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252" w:rsidRPr="00DF0FAF" w:rsidRDefault="008B4252" w:rsidP="00E6233C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F0FAF">
        <w:rPr>
          <w:rFonts w:ascii="Times New Roman" w:hAnsi="Times New Roman" w:cs="Times New Roman"/>
          <w:sz w:val="24"/>
          <w:szCs w:val="24"/>
        </w:rPr>
        <w:t xml:space="preserve">ЦИКЛ ДПП </w:t>
      </w:r>
      <w:r w:rsidR="00DF0FAF" w:rsidRPr="00BB6797">
        <w:rPr>
          <w:rFonts w:ascii="Times New Roman" w:hAnsi="Times New Roman" w:cs="Times New Roman"/>
          <w:sz w:val="24"/>
          <w:szCs w:val="24"/>
        </w:rPr>
        <w:t>36</w:t>
      </w:r>
      <w:r w:rsidR="00EB737C" w:rsidRPr="00DF0FAF">
        <w:rPr>
          <w:rFonts w:ascii="Times New Roman" w:hAnsi="Times New Roman" w:cs="Times New Roman"/>
          <w:sz w:val="24"/>
          <w:szCs w:val="24"/>
        </w:rPr>
        <w:t xml:space="preserve"> час</w:t>
      </w:r>
      <w:r w:rsidR="00DF0FAF" w:rsidRPr="00DF0FAF">
        <w:rPr>
          <w:rFonts w:ascii="Times New Roman" w:hAnsi="Times New Roman" w:cs="Times New Roman"/>
          <w:sz w:val="24"/>
          <w:szCs w:val="24"/>
        </w:rPr>
        <w:t>ов</w:t>
      </w:r>
    </w:p>
    <w:p w:rsidR="008B4252" w:rsidRPr="00DF0FAF" w:rsidRDefault="008B4252" w:rsidP="008B4252">
      <w:pPr>
        <w:pStyle w:val="a3"/>
        <w:ind w:left="1287"/>
        <w:jc w:val="center"/>
        <w:rPr>
          <w:b/>
        </w:rPr>
      </w:pPr>
      <w:r w:rsidRPr="00DF0FAF">
        <w:rPr>
          <w:b/>
        </w:rPr>
        <w:t>«</w:t>
      </w:r>
      <w:r w:rsidR="00A64B21" w:rsidRPr="00DF0FAF">
        <w:rPr>
          <w:color w:val="000000" w:themeColor="text1"/>
        </w:rPr>
        <w:t>Неотложные состояния в кардиологии</w:t>
      </w:r>
      <w:r w:rsidRPr="00DF0FAF">
        <w:rPr>
          <w:b/>
        </w:rPr>
        <w:t>»</w:t>
      </w:r>
    </w:p>
    <w:p w:rsidR="008B4252" w:rsidRPr="00DF0FAF" w:rsidRDefault="008B4252" w:rsidP="008B4252">
      <w:pPr>
        <w:pStyle w:val="a3"/>
        <w:ind w:left="1287"/>
        <w:jc w:val="center"/>
        <w:rPr>
          <w:b/>
        </w:rPr>
      </w:pPr>
    </w:p>
    <w:p w:rsidR="008B4252" w:rsidRPr="00DF0FAF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 проведения экзамена</w:t>
      </w:r>
    </w:p>
    <w:p w:rsidR="008B4252" w:rsidRPr="00DF0FAF" w:rsidRDefault="008B4252" w:rsidP="008B425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экзаменационные вопросы</w:t>
      </w:r>
    </w:p>
    <w:p w:rsidR="00A64B21" w:rsidRPr="00DF0FAF" w:rsidRDefault="000A08A4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F">
        <w:rPr>
          <w:rFonts w:ascii="Times New Roman" w:hAnsi="Times New Roman" w:cs="Times New Roman"/>
          <w:sz w:val="24"/>
          <w:szCs w:val="24"/>
        </w:rPr>
        <w:t>Примеры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тестов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для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промежуточного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и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итогового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контроля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с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эталонами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ответов</w:t>
      </w:r>
      <w:r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4252"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эталонов ответов (2-3)</w:t>
      </w:r>
      <w:r w:rsidR="00A64B21"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4B21" w:rsidRPr="00DF0FAF" w:rsidRDefault="00A64B21" w:rsidP="00A64B2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 ответов на экзамене</w:t>
      </w:r>
    </w:p>
    <w:p w:rsidR="008B4252" w:rsidRPr="00DF0FAF" w:rsidRDefault="008B4252" w:rsidP="00A64B21">
      <w:pPr>
        <w:autoSpaceDE w:val="0"/>
        <w:autoSpaceDN w:val="0"/>
        <w:adjustRightInd w:val="0"/>
        <w:spacing w:after="0" w:line="240" w:lineRule="auto"/>
        <w:ind w:left="128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252" w:rsidRPr="00DF0FAF" w:rsidRDefault="008B4252" w:rsidP="008B42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DF0FAF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B4252" w:rsidRPr="00DF0FAF" w:rsidRDefault="008B4252" w:rsidP="008B42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Уважаемые СЛУШАТЕЛИ!</w:t>
      </w:r>
    </w:p>
    <w:p w:rsidR="008B4252" w:rsidRPr="00DF0FAF" w:rsidRDefault="008B4252" w:rsidP="008B4252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B4252" w:rsidRPr="00DF0FAF" w:rsidRDefault="008B4252" w:rsidP="008B4252">
      <w:pPr>
        <w:jc w:val="both"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 xml:space="preserve">Экзамен по циклу ДПП представляют собой оценку </w:t>
      </w:r>
      <w:proofErr w:type="spellStart"/>
      <w:r w:rsidRPr="00DF0FAF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DF0FAF">
        <w:rPr>
          <w:rFonts w:ascii="Times New Roman" w:hAnsi="Times New Roman" w:cs="Times New Roman"/>
          <w:sz w:val="24"/>
          <w:szCs w:val="24"/>
        </w:rPr>
        <w:t xml:space="preserve"> трудовых действий или их части, полученных знаний, умений и навыков. </w:t>
      </w:r>
    </w:p>
    <w:p w:rsidR="008B4252" w:rsidRPr="00DF0FAF" w:rsidRDefault="008B4252" w:rsidP="008B4252">
      <w:p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252" w:rsidRPr="00DF0FAF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DF0FAF" w:rsidRDefault="008B4252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  <w:r w:rsidRPr="00DF0FAF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  <w:t xml:space="preserve">РЕГЛАМЕНТ ПРОВЕДЕНИЯ ЭКЗАМЕНА </w:t>
      </w:r>
    </w:p>
    <w:p w:rsidR="00F075EB" w:rsidRPr="00DF0FAF" w:rsidRDefault="00F075EB" w:rsidP="008B4252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ru-RU"/>
        </w:rPr>
      </w:pPr>
    </w:p>
    <w:p w:rsidR="00EB737C" w:rsidRPr="00DF0FAF" w:rsidRDefault="00EB737C" w:rsidP="00EB737C">
      <w:pPr>
        <w:pStyle w:val="1"/>
        <w:spacing w:before="75"/>
        <w:ind w:left="3661"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>ИТОГОВАЯ</w:t>
      </w:r>
      <w:r w:rsidRPr="00DF0F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АТТЕСТАЦИЯ</w:t>
      </w:r>
    </w:p>
    <w:p w:rsidR="00EB737C" w:rsidRPr="00DF0FAF" w:rsidRDefault="00EB737C" w:rsidP="00F075EB">
      <w:pPr>
        <w:pStyle w:val="a3"/>
        <w:widowControl w:val="0"/>
        <w:autoSpaceDE w:val="0"/>
        <w:autoSpaceDN w:val="0"/>
        <w:spacing w:line="274" w:lineRule="exact"/>
        <w:ind w:left="0"/>
        <w:contextualSpacing w:val="0"/>
        <w:jc w:val="both"/>
        <w:rPr>
          <w:b/>
        </w:rPr>
      </w:pPr>
      <w:r w:rsidRPr="00DF0FAF">
        <w:rPr>
          <w:b/>
        </w:rPr>
        <w:t>Требования</w:t>
      </w:r>
      <w:r w:rsidRPr="00DF0FAF">
        <w:rPr>
          <w:b/>
          <w:spacing w:val="-2"/>
        </w:rPr>
        <w:t xml:space="preserve"> </w:t>
      </w:r>
      <w:r w:rsidRPr="00DF0FAF">
        <w:rPr>
          <w:b/>
        </w:rPr>
        <w:t>к</w:t>
      </w:r>
      <w:r w:rsidRPr="00DF0FAF">
        <w:rPr>
          <w:b/>
          <w:spacing w:val="-4"/>
        </w:rPr>
        <w:t xml:space="preserve"> </w:t>
      </w:r>
      <w:r w:rsidRPr="00DF0FAF">
        <w:rPr>
          <w:b/>
        </w:rPr>
        <w:t>итоговой</w:t>
      </w:r>
      <w:r w:rsidRPr="00DF0FAF">
        <w:rPr>
          <w:b/>
          <w:spacing w:val="-2"/>
        </w:rPr>
        <w:t xml:space="preserve"> </w:t>
      </w:r>
      <w:r w:rsidRPr="00DF0FAF">
        <w:rPr>
          <w:b/>
        </w:rPr>
        <w:t>аттестации</w:t>
      </w:r>
    </w:p>
    <w:p w:rsidR="00EB737C" w:rsidRPr="00DF0FAF" w:rsidRDefault="00EB737C" w:rsidP="00EB737C">
      <w:pPr>
        <w:pStyle w:val="a3"/>
        <w:numPr>
          <w:ilvl w:val="0"/>
          <w:numId w:val="6"/>
        </w:numPr>
        <w:jc w:val="both"/>
      </w:pPr>
      <w:r w:rsidRPr="00DF0FAF">
        <w:t>Итоговая аттестация по дополнительной профессиональной образовательной программе повышения квалификации «</w:t>
      </w:r>
      <w:r w:rsidR="00A64B21" w:rsidRPr="00DF0FAF">
        <w:rPr>
          <w:bCs/>
        </w:rPr>
        <w:t>Неотложные состояния в кардиологии</w:t>
      </w:r>
      <w:r w:rsidRPr="00DF0FAF">
        <w:t>» проводится в виде тестирования, должна выявлять теоретическую и практическую подготовку врача.</w:t>
      </w:r>
    </w:p>
    <w:p w:rsidR="00EB737C" w:rsidRPr="00DF0FAF" w:rsidRDefault="00EB737C" w:rsidP="00EB737C">
      <w:pPr>
        <w:pStyle w:val="a3"/>
        <w:numPr>
          <w:ilvl w:val="0"/>
          <w:numId w:val="6"/>
        </w:numPr>
        <w:jc w:val="both"/>
      </w:pPr>
      <w:r w:rsidRPr="00DF0FAF">
        <w:t>Обучающийся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повышения квалификации «</w:t>
      </w:r>
      <w:r w:rsidR="00A64B21" w:rsidRPr="00DF0FAF">
        <w:rPr>
          <w:bCs/>
        </w:rPr>
        <w:t>Неотложные состояния в кардиологии</w:t>
      </w:r>
      <w:r w:rsidRPr="00DF0FAF">
        <w:t>» для врачей по специальностям: «Кардиология», «Терапия», «Общая врачебная практика (семейная медицина)", «Лечебное дело", «Анестезиология-реаниматология», «Скорая медицинской помощи», «Функциональная диагностика».</w:t>
      </w:r>
    </w:p>
    <w:p w:rsidR="00EB737C" w:rsidRPr="00DF0FAF" w:rsidRDefault="00EB737C" w:rsidP="00EB737C">
      <w:pPr>
        <w:pStyle w:val="a3"/>
        <w:numPr>
          <w:ilvl w:val="0"/>
          <w:numId w:val="6"/>
        </w:numPr>
        <w:jc w:val="both"/>
      </w:pPr>
      <w:r w:rsidRPr="00DF0FAF">
        <w:t>Лица, освоившие дополнительную профессиональную образовательную программу повышения квалификации «</w:t>
      </w:r>
      <w:r w:rsidR="00A64B21" w:rsidRPr="00DF0FAF">
        <w:rPr>
          <w:bCs/>
        </w:rPr>
        <w:t>Неотложные состояния в кардиологии</w:t>
      </w:r>
      <w:r w:rsidRPr="00DF0FAF">
        <w:t>» и успешно прошедшие итоговую аттестацию, получают документ установленного образца – удостоверение о повышении квалификации.</w:t>
      </w:r>
    </w:p>
    <w:p w:rsidR="00EB737C" w:rsidRPr="00DF0FAF" w:rsidRDefault="00EB737C" w:rsidP="00EB73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0FAF" w:rsidRPr="00DF0FAF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DF0FAF" w:rsidRPr="00DF0FAF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40772" w:rsidRPr="00DF0FAF" w:rsidRDefault="00A40772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Экзаменационные вопросы</w:t>
      </w:r>
    </w:p>
    <w:p w:rsidR="00A40772" w:rsidRPr="00DF0FAF" w:rsidRDefault="00A40772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8829"/>
      </w:tblGrid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 1. </w:t>
            </w:r>
            <w:r w:rsidRPr="00DF0F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«Острый коронарный синдром с подъемом и без подъема </w:t>
            </w:r>
            <w:r w:rsidRPr="00DF0F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Острый коронарный синдром с подъемом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. Этиология, патогенез, критерии диагностики</w:t>
            </w:r>
            <w:r w:rsidRPr="00DF0FA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Оценка риска развития сердечно-сосудистых осложнений.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ОКС с подъемом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: лабораторные и инструментальные показатели. Дифференциальный диагноз при ОКС с подъемом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, терапия.</w:t>
            </w: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Острый коронарный синдром без подъема сегмента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. Этиология, патогенез, критерии диагностики Оценка риска развития сердечно-сосудистых осложнений. Диагностика ОКС без подъема сегмента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: лабораторные и инструментальные показатели. Дифференциальный диагноз при ОКС без подъема сегмента </w:t>
            </w:r>
            <w:r w:rsidRPr="00DF0F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, терапия.</w:t>
            </w: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 2. 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F0FAF">
              <w:rPr>
                <w:rFonts w:ascii="Times New Roman" w:hAnsi="Times New Roman" w:cs="Times New Roman"/>
                <w:b/>
                <w:sz w:val="24"/>
                <w:szCs w:val="24"/>
              </w:rPr>
              <w:t>Осложнения инфаркта миокарда. Отек легких. Кардиогенный шок. Нарушения ритма и проводимости. Тромбоэмболия легочной артерии. Сердечно-легочная реанимация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F" w:rsidRPr="00DF0FAF" w:rsidRDefault="00DF0FAF" w:rsidP="00C37032">
            <w:pPr>
              <w:tabs>
                <w:tab w:val="left" w:pos="1399"/>
              </w:tabs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>Осложнения инфаркта миокарда. Отек легких. Кардиогенный шок. Нарушения ритма и проводимости. Этиология, патогенез, критерии диагностики, терапия.</w:t>
            </w:r>
          </w:p>
          <w:p w:rsidR="00DF0FAF" w:rsidRPr="00DF0FAF" w:rsidRDefault="00DF0FAF" w:rsidP="00C37032">
            <w:pPr>
              <w:tabs>
                <w:tab w:val="left" w:pos="1399"/>
              </w:tabs>
              <w:ind w:left="113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DF0FA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Оценка риска развития сердечно-сосудистых осложнений.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показатели в оценке сердечно-сосудистого риска</w:t>
            </w:r>
          </w:p>
          <w:p w:rsidR="00DF0FAF" w:rsidRPr="00DF0FAF" w:rsidRDefault="00DF0FAF" w:rsidP="00C3703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F0FAF" w:rsidRPr="00DF0FAF" w:rsidTr="00C3703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0FAF" w:rsidRPr="00DF0FAF" w:rsidRDefault="00DF0FAF" w:rsidP="00C3703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FAF" w:rsidRPr="00DF0FAF" w:rsidRDefault="00DF0FAF" w:rsidP="006177E3">
            <w:pPr>
              <w:tabs>
                <w:tab w:val="left" w:pos="1399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Тромбоэмболия легочной артерии. Этиология, патогенез, критерии диагностики, терапия. </w:t>
            </w:r>
            <w:r w:rsidRPr="00DF0FA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Оценка риска развития сердечно-сосудистых осложнений.</w:t>
            </w:r>
            <w:r w:rsidRPr="00DF0FAF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Лабораторные показатели в оценке сердечно-сосудистого риска. </w:t>
            </w:r>
            <w:r w:rsidRPr="00DF0FAF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Сердечно-легочная реанимация. Показания. Методика. </w:t>
            </w:r>
          </w:p>
        </w:tc>
      </w:tr>
    </w:tbl>
    <w:p w:rsidR="00DF0FAF" w:rsidRPr="00DF0FAF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0FAF" w:rsidRPr="00DF0FAF" w:rsidRDefault="00DF0FAF" w:rsidP="00A40772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737C" w:rsidRPr="00DF0FAF" w:rsidRDefault="00EB737C" w:rsidP="00A40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AF">
        <w:rPr>
          <w:rFonts w:ascii="Times New Roman" w:hAnsi="Times New Roman" w:cs="Times New Roman"/>
          <w:b/>
          <w:sz w:val="24"/>
          <w:szCs w:val="24"/>
          <w:highlight w:val="yellow"/>
        </w:rPr>
        <w:t>Форма итоговой аттестации и критерии оценки</w:t>
      </w:r>
    </w:p>
    <w:p w:rsidR="00EB737C" w:rsidRPr="00DF0FAF" w:rsidRDefault="00EB737C" w:rsidP="00EB737C">
      <w:pPr>
        <w:pStyle w:val="a6"/>
        <w:spacing w:line="274" w:lineRule="exact"/>
        <w:jc w:val="both"/>
      </w:pPr>
      <w:r w:rsidRPr="00DF0FAF">
        <w:t xml:space="preserve">1.    </w:t>
      </w:r>
      <w:r w:rsidRPr="00DF0FAF">
        <w:rPr>
          <w:spacing w:val="21"/>
        </w:rPr>
        <w:t xml:space="preserve"> </w:t>
      </w:r>
      <w:r w:rsidRPr="00DF0FAF">
        <w:t>Примеры</w:t>
      </w:r>
      <w:r w:rsidRPr="00DF0FAF">
        <w:rPr>
          <w:spacing w:val="-2"/>
        </w:rPr>
        <w:t xml:space="preserve"> </w:t>
      </w:r>
      <w:r w:rsidRPr="00DF0FAF">
        <w:t>тестов</w:t>
      </w:r>
      <w:r w:rsidRPr="00DF0FAF">
        <w:rPr>
          <w:spacing w:val="-1"/>
        </w:rPr>
        <w:t xml:space="preserve"> </w:t>
      </w:r>
      <w:r w:rsidRPr="00DF0FAF">
        <w:t>для</w:t>
      </w:r>
      <w:r w:rsidRPr="00DF0FAF">
        <w:rPr>
          <w:spacing w:val="-1"/>
        </w:rPr>
        <w:t xml:space="preserve"> </w:t>
      </w:r>
      <w:r w:rsidRPr="00DF0FAF">
        <w:t>промежуточного</w:t>
      </w:r>
      <w:r w:rsidRPr="00DF0FAF">
        <w:rPr>
          <w:spacing w:val="-1"/>
        </w:rPr>
        <w:t xml:space="preserve"> </w:t>
      </w:r>
      <w:r w:rsidRPr="00DF0FAF">
        <w:t>и</w:t>
      </w:r>
      <w:r w:rsidRPr="00DF0FAF">
        <w:rPr>
          <w:spacing w:val="-1"/>
        </w:rPr>
        <w:t xml:space="preserve"> </w:t>
      </w:r>
      <w:r w:rsidRPr="00DF0FAF">
        <w:t>итогового</w:t>
      </w:r>
      <w:r w:rsidRPr="00DF0FAF">
        <w:rPr>
          <w:spacing w:val="-1"/>
        </w:rPr>
        <w:t xml:space="preserve"> </w:t>
      </w:r>
      <w:r w:rsidRPr="00DF0FAF">
        <w:t>контроля</w:t>
      </w:r>
      <w:r w:rsidRPr="00DF0FAF">
        <w:rPr>
          <w:spacing w:val="-1"/>
        </w:rPr>
        <w:t xml:space="preserve"> </w:t>
      </w:r>
      <w:r w:rsidRPr="00DF0FAF">
        <w:t>с</w:t>
      </w:r>
      <w:r w:rsidRPr="00DF0FAF">
        <w:rPr>
          <w:spacing w:val="-2"/>
        </w:rPr>
        <w:t xml:space="preserve"> </w:t>
      </w:r>
      <w:r w:rsidRPr="00DF0FAF">
        <w:t>эталонами</w:t>
      </w:r>
      <w:r w:rsidRPr="00DF0FAF">
        <w:rPr>
          <w:spacing w:val="-1"/>
        </w:rPr>
        <w:t xml:space="preserve"> </w:t>
      </w:r>
      <w:r w:rsidRPr="00DF0FAF">
        <w:t>ответов:</w:t>
      </w:r>
    </w:p>
    <w:p w:rsidR="00EB737C" w:rsidRPr="00DF0FAF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  <w:r w:rsidRPr="00DF0FAF">
        <w:rPr>
          <w:rFonts w:ascii="Times New Roman" w:hAnsi="Times New Roman" w:cs="Times New Roman"/>
          <w:i/>
          <w:sz w:val="24"/>
          <w:szCs w:val="24"/>
          <w:u w:val="single"/>
        </w:rPr>
        <w:t>Инструкция:</w:t>
      </w:r>
      <w:r w:rsidRPr="00DF0FA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i/>
          <w:sz w:val="24"/>
          <w:szCs w:val="24"/>
        </w:rPr>
        <w:t>Выберите</w:t>
      </w:r>
      <w:r w:rsidRPr="00DF0FAF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i/>
          <w:sz w:val="24"/>
          <w:szCs w:val="24"/>
        </w:rPr>
        <w:t>один</w:t>
      </w:r>
      <w:r w:rsidRPr="00DF0FAF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DF0FAF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EB737C" w:rsidRPr="00DF0FAF" w:rsidRDefault="00EB737C" w:rsidP="00EB737C">
      <w:pPr>
        <w:spacing w:before="1"/>
        <w:ind w:left="252"/>
        <w:rPr>
          <w:rFonts w:ascii="Times New Roman" w:hAnsi="Times New Roman" w:cs="Times New Roman"/>
          <w:i/>
          <w:sz w:val="24"/>
          <w:szCs w:val="24"/>
        </w:rPr>
      </w:pPr>
    </w:p>
    <w:p w:rsidR="00A40772" w:rsidRPr="00DF0FAF" w:rsidRDefault="00A40772" w:rsidP="00A407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итоговой аттестации и критерии оценки</w:t>
      </w:r>
    </w:p>
    <w:p w:rsidR="00A40772" w:rsidRPr="00DF0FAF" w:rsidRDefault="00A40772" w:rsidP="00A407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40772" w:rsidRPr="00DF0FAF" w:rsidRDefault="00A40772" w:rsidP="00A40772">
      <w:pPr>
        <w:spacing w:after="12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 xml:space="preserve">1.    </w:t>
      </w:r>
      <w:r w:rsidRPr="00DF0FAF">
        <w:rPr>
          <w:rFonts w:ascii="Times New Roman" w:eastAsia="Times New Roman" w:hAnsi="Times New Roman" w:cs="Times New Roman"/>
          <w:spacing w:val="2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Примеры</w:t>
      </w:r>
      <w:r w:rsidRPr="00DF0F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тестов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для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промежуточного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и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итогового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контроля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с</w:t>
      </w:r>
      <w:r w:rsidRPr="00DF0FAF">
        <w:rPr>
          <w:rFonts w:ascii="Times New Roman" w:eastAsia="Times New Roman" w:hAnsi="Times New Roman" w:cs="Times New Roman"/>
          <w:spacing w:val="-2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эталонами</w:t>
      </w:r>
      <w:r w:rsidRPr="00DF0FAF">
        <w:rPr>
          <w:rFonts w:ascii="Times New Roman" w:eastAsia="Times New Roman" w:hAnsi="Times New Roman" w:cs="Times New Roman"/>
          <w:spacing w:val="-1"/>
          <w:sz w:val="24"/>
          <w:szCs w:val="24"/>
          <w:highlight w:val="yellow"/>
          <w:lang w:val="x-none" w:eastAsia="ru-RU"/>
        </w:rPr>
        <w:t xml:space="preserve"> </w:t>
      </w:r>
      <w:r w:rsidRPr="00DF0FAF">
        <w:rPr>
          <w:rFonts w:ascii="Times New Roman" w:eastAsia="Times New Roman" w:hAnsi="Times New Roman" w:cs="Times New Roman"/>
          <w:sz w:val="24"/>
          <w:szCs w:val="24"/>
          <w:highlight w:val="yellow"/>
          <w:lang w:val="x-none" w:eastAsia="ru-RU"/>
        </w:rPr>
        <w:t>ответов:</w:t>
      </w:r>
    </w:p>
    <w:p w:rsidR="00DF0FAF" w:rsidRPr="00DF0FAF" w:rsidRDefault="00DF0FAF" w:rsidP="00DF0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>Вопрос</w:t>
      </w:r>
      <w:r w:rsidRPr="00DF0F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 xml:space="preserve">1.01. Укажите главный критерий эффективности проведения </w:t>
      </w:r>
      <w:proofErr w:type="spellStart"/>
      <w:r w:rsidRPr="00DF0FAF">
        <w:rPr>
          <w:rFonts w:ascii="Times New Roman" w:hAnsi="Times New Roman" w:cs="Times New Roman"/>
          <w:sz w:val="24"/>
          <w:szCs w:val="24"/>
        </w:rPr>
        <w:t>тромболитической</w:t>
      </w:r>
      <w:proofErr w:type="spellEnd"/>
      <w:r w:rsidRPr="00DF0FAF">
        <w:rPr>
          <w:rFonts w:ascii="Times New Roman" w:hAnsi="Times New Roman" w:cs="Times New Roman"/>
          <w:sz w:val="24"/>
          <w:szCs w:val="24"/>
        </w:rPr>
        <w:t xml:space="preserve"> терапии</w:t>
      </w:r>
    </w:p>
    <w:p w:rsidR="00DF0FAF" w:rsidRPr="00DF0FAF" w:rsidRDefault="00DF0FAF" w:rsidP="00DF0FAF">
      <w:pPr>
        <w:pStyle w:val="a3"/>
        <w:numPr>
          <w:ilvl w:val="0"/>
          <w:numId w:val="14"/>
        </w:numPr>
        <w:ind w:left="0"/>
      </w:pPr>
      <w:r w:rsidRPr="00DF0FAF">
        <w:t xml:space="preserve">уменьшение </w:t>
      </w:r>
      <w:proofErr w:type="spellStart"/>
      <w:r w:rsidRPr="00DF0FAF">
        <w:t>элевации</w:t>
      </w:r>
      <w:proofErr w:type="spellEnd"/>
      <w:r w:rsidRPr="00DF0FAF">
        <w:t xml:space="preserve"> сегмента ST на 50% и более через 60 – 90 мин часа от начала</w:t>
      </w:r>
      <w:r w:rsidRPr="00DF0FAF">
        <w:br/>
        <w:t xml:space="preserve">введения </w:t>
      </w:r>
      <w:proofErr w:type="spellStart"/>
      <w:r w:rsidRPr="00DF0FAF">
        <w:t>тромболитика</w:t>
      </w:r>
      <w:proofErr w:type="spellEnd"/>
    </w:p>
    <w:p w:rsidR="00DF0FAF" w:rsidRPr="00DF0FAF" w:rsidRDefault="00DF0FAF" w:rsidP="00DF0FAF">
      <w:pPr>
        <w:pStyle w:val="a3"/>
        <w:numPr>
          <w:ilvl w:val="0"/>
          <w:numId w:val="14"/>
        </w:numPr>
        <w:ind w:left="0"/>
      </w:pPr>
      <w:r w:rsidRPr="00DF0FAF">
        <w:t xml:space="preserve">появление </w:t>
      </w:r>
      <w:proofErr w:type="spellStart"/>
      <w:r w:rsidRPr="00DF0FAF">
        <w:t>элевации</w:t>
      </w:r>
      <w:proofErr w:type="spellEnd"/>
      <w:r w:rsidRPr="00DF0FAF">
        <w:t xml:space="preserve"> сегмента ST в других отведениях</w:t>
      </w:r>
    </w:p>
    <w:p w:rsidR="00DF0FAF" w:rsidRPr="00DF0FAF" w:rsidRDefault="00DF0FAF" w:rsidP="00DF0FAF">
      <w:pPr>
        <w:pStyle w:val="a3"/>
        <w:numPr>
          <w:ilvl w:val="0"/>
          <w:numId w:val="14"/>
        </w:numPr>
        <w:ind w:left="0"/>
      </w:pPr>
      <w:r w:rsidRPr="00DF0FAF">
        <w:t>прекращение болевого приступа</w:t>
      </w:r>
    </w:p>
    <w:p w:rsidR="00DF0FAF" w:rsidRPr="00DF0FAF" w:rsidRDefault="00DF0FAF" w:rsidP="00DF0FAF">
      <w:pPr>
        <w:pStyle w:val="a3"/>
        <w:numPr>
          <w:ilvl w:val="0"/>
          <w:numId w:val="14"/>
        </w:numPr>
        <w:ind w:left="0"/>
      </w:pPr>
      <w:r w:rsidRPr="00DF0FAF">
        <w:t xml:space="preserve">нормализация уровня </w:t>
      </w:r>
      <w:proofErr w:type="spellStart"/>
      <w:r w:rsidRPr="00DF0FAF">
        <w:t>кардиоспецифических</w:t>
      </w:r>
      <w:proofErr w:type="spellEnd"/>
      <w:r w:rsidRPr="00DF0FAF">
        <w:t xml:space="preserve"> ферментов</w:t>
      </w:r>
    </w:p>
    <w:p w:rsidR="00DF0FAF" w:rsidRPr="00DF0FAF" w:rsidRDefault="00DF0FAF" w:rsidP="00DF0FAF">
      <w:pPr>
        <w:pStyle w:val="a3"/>
        <w:numPr>
          <w:ilvl w:val="0"/>
          <w:numId w:val="14"/>
        </w:numPr>
        <w:ind w:left="0"/>
      </w:pPr>
      <w:r w:rsidRPr="00DF0FAF">
        <w:t xml:space="preserve">появление </w:t>
      </w:r>
      <w:proofErr w:type="spellStart"/>
      <w:r w:rsidRPr="00DF0FAF">
        <w:t>реперфузионных</w:t>
      </w:r>
      <w:proofErr w:type="spellEnd"/>
      <w:r w:rsidRPr="00DF0FAF">
        <w:t xml:space="preserve"> аритмий</w:t>
      </w:r>
    </w:p>
    <w:p w:rsidR="00DF0FAF" w:rsidRPr="00DF0FAF" w:rsidRDefault="00DF0FAF" w:rsidP="00DF0FAF">
      <w:pPr>
        <w:pStyle w:val="a3"/>
        <w:ind w:left="0"/>
        <w:rPr>
          <w:lang w:eastAsia="en-US"/>
        </w:rPr>
      </w:pPr>
      <w:r w:rsidRPr="00DF0FAF">
        <w:rPr>
          <w:lang w:eastAsia="en-US"/>
        </w:rPr>
        <w:t>Эталонный</w:t>
      </w:r>
      <w:r w:rsidRPr="00DF0FAF">
        <w:rPr>
          <w:spacing w:val="-2"/>
          <w:lang w:eastAsia="en-US"/>
        </w:rPr>
        <w:t xml:space="preserve"> </w:t>
      </w:r>
      <w:r w:rsidRPr="00DF0FAF">
        <w:rPr>
          <w:lang w:eastAsia="en-US"/>
        </w:rPr>
        <w:t>ответ: 1</w:t>
      </w:r>
    </w:p>
    <w:p w:rsidR="00DF0FAF" w:rsidRPr="00DF0FAF" w:rsidRDefault="00DF0FAF" w:rsidP="00DF0FAF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F0FAF" w:rsidRPr="00DF0FAF" w:rsidRDefault="00DF0FAF" w:rsidP="00DF0FAF">
      <w:pPr>
        <w:contextualSpacing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>Вопрос</w:t>
      </w:r>
      <w:r w:rsidRPr="00DF0FAF">
        <w:rPr>
          <w:rFonts w:ascii="Times New Roman" w:hAnsi="Times New Roman" w:cs="Times New Roman"/>
          <w:spacing w:val="1"/>
          <w:sz w:val="24"/>
          <w:szCs w:val="24"/>
        </w:rPr>
        <w:t xml:space="preserve"> 2</w:t>
      </w:r>
      <w:r w:rsidRPr="00DF0FAF">
        <w:rPr>
          <w:rFonts w:ascii="Times New Roman" w:hAnsi="Times New Roman" w:cs="Times New Roman"/>
          <w:sz w:val="24"/>
          <w:szCs w:val="24"/>
        </w:rPr>
        <w:t>.01.</w:t>
      </w:r>
      <w:r w:rsidRPr="00DF0F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Клокочущее дыхание и розовая пенистая мокрота наблюдаются при</w:t>
      </w:r>
    </w:p>
    <w:p w:rsidR="00DF0FAF" w:rsidRPr="00DF0FAF" w:rsidRDefault="00DF0FAF" w:rsidP="00DF0FAF">
      <w:pPr>
        <w:pStyle w:val="a3"/>
        <w:numPr>
          <w:ilvl w:val="0"/>
          <w:numId w:val="13"/>
        </w:numPr>
        <w:ind w:left="0"/>
      </w:pPr>
      <w:r w:rsidRPr="00DF0FAF">
        <w:t>отеке легких</w:t>
      </w:r>
    </w:p>
    <w:p w:rsidR="00DF0FAF" w:rsidRPr="00DF0FAF" w:rsidRDefault="00DF0FAF" w:rsidP="00DF0FAF">
      <w:pPr>
        <w:pStyle w:val="a3"/>
        <w:numPr>
          <w:ilvl w:val="0"/>
          <w:numId w:val="13"/>
        </w:numPr>
        <w:ind w:left="0"/>
      </w:pPr>
      <w:proofErr w:type="spellStart"/>
      <w:r w:rsidRPr="00DF0FAF">
        <w:t>бронхоспазме</w:t>
      </w:r>
      <w:proofErr w:type="spellEnd"/>
    </w:p>
    <w:p w:rsidR="00DF0FAF" w:rsidRPr="00DF0FAF" w:rsidRDefault="00DF0FAF" w:rsidP="00DF0FAF">
      <w:pPr>
        <w:pStyle w:val="a3"/>
        <w:numPr>
          <w:ilvl w:val="0"/>
          <w:numId w:val="13"/>
        </w:numPr>
        <w:ind w:left="0"/>
      </w:pPr>
      <w:r w:rsidRPr="00DF0FAF">
        <w:t>коллапсе</w:t>
      </w:r>
    </w:p>
    <w:p w:rsidR="00DF0FAF" w:rsidRPr="00DF0FAF" w:rsidRDefault="00DF0FAF" w:rsidP="00DF0FAF">
      <w:pPr>
        <w:pStyle w:val="a3"/>
        <w:numPr>
          <w:ilvl w:val="0"/>
          <w:numId w:val="13"/>
        </w:numPr>
        <w:ind w:left="0"/>
      </w:pPr>
      <w:r w:rsidRPr="00DF0FAF">
        <w:t>обмороке</w:t>
      </w:r>
    </w:p>
    <w:p w:rsidR="00DF0FAF" w:rsidRPr="00DF0FAF" w:rsidRDefault="00DF0FAF" w:rsidP="00DF0FAF">
      <w:pPr>
        <w:pStyle w:val="a3"/>
        <w:numPr>
          <w:ilvl w:val="0"/>
          <w:numId w:val="13"/>
        </w:numPr>
        <w:ind w:left="0"/>
        <w:rPr>
          <w:lang w:eastAsia="en-US"/>
        </w:rPr>
      </w:pPr>
      <w:r w:rsidRPr="00DF0FAF">
        <w:t>туберкулезе</w:t>
      </w:r>
    </w:p>
    <w:p w:rsidR="00DF0FAF" w:rsidRPr="00DF0FAF" w:rsidRDefault="00DF0FAF" w:rsidP="00DF0FAF">
      <w:pPr>
        <w:pStyle w:val="a3"/>
        <w:ind w:left="0"/>
        <w:rPr>
          <w:lang w:eastAsia="en-US"/>
        </w:rPr>
      </w:pPr>
      <w:r w:rsidRPr="00DF0FAF">
        <w:rPr>
          <w:lang w:eastAsia="en-US"/>
        </w:rPr>
        <w:t>Эталонный</w:t>
      </w:r>
      <w:r w:rsidRPr="00DF0FAF">
        <w:rPr>
          <w:spacing w:val="-2"/>
          <w:lang w:eastAsia="en-US"/>
        </w:rPr>
        <w:t xml:space="preserve"> </w:t>
      </w:r>
      <w:r w:rsidRPr="00DF0FAF">
        <w:rPr>
          <w:lang w:eastAsia="en-US"/>
        </w:rPr>
        <w:t>ответ: 1</w:t>
      </w:r>
    </w:p>
    <w:p w:rsidR="00EB737C" w:rsidRPr="00DF0FAF" w:rsidRDefault="00EB737C" w:rsidP="008B4252">
      <w:pPr>
        <w:suppressAutoHyphens/>
        <w:spacing w:after="0" w:line="100" w:lineRule="atLeast"/>
        <w:ind w:firstLine="708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B4252" w:rsidRPr="00DF0FAF" w:rsidRDefault="008B4252" w:rsidP="008B4252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</w:pPr>
    </w:p>
    <w:p w:rsidR="00EB737C" w:rsidRPr="00DF0FAF" w:rsidRDefault="00EB737C" w:rsidP="00F075EB">
      <w:pPr>
        <w:widowControl w:val="0"/>
        <w:tabs>
          <w:tab w:val="left" w:pos="819"/>
          <w:tab w:val="left" w:pos="820"/>
        </w:tabs>
        <w:autoSpaceDE w:val="0"/>
        <w:autoSpaceDN w:val="0"/>
        <w:ind w:right="302"/>
        <w:jc w:val="both"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b/>
          <w:sz w:val="24"/>
          <w:szCs w:val="24"/>
          <w:highlight w:val="yellow"/>
        </w:rPr>
        <w:t>2. Критерии</w:t>
      </w:r>
      <w:r w:rsidRPr="00DF0FAF">
        <w:rPr>
          <w:rFonts w:ascii="Times New Roman" w:hAnsi="Times New Roman" w:cs="Times New Roman"/>
          <w:b/>
          <w:spacing w:val="55"/>
          <w:sz w:val="24"/>
          <w:szCs w:val="24"/>
          <w:highlight w:val="yellow"/>
        </w:rPr>
        <w:t xml:space="preserve"> </w:t>
      </w:r>
      <w:r w:rsidRPr="00DF0FAF">
        <w:rPr>
          <w:rFonts w:ascii="Times New Roman" w:hAnsi="Times New Roman" w:cs="Times New Roman"/>
          <w:b/>
          <w:sz w:val="24"/>
          <w:szCs w:val="24"/>
          <w:highlight w:val="yellow"/>
        </w:rPr>
        <w:t>оценки</w:t>
      </w:r>
      <w:r w:rsidRPr="00DF0FAF">
        <w:rPr>
          <w:rFonts w:ascii="Times New Roman" w:hAnsi="Times New Roman" w:cs="Times New Roman"/>
          <w:b/>
          <w:spacing w:val="53"/>
          <w:sz w:val="24"/>
          <w:szCs w:val="24"/>
          <w:highlight w:val="yellow"/>
        </w:rPr>
        <w:t xml:space="preserve"> </w:t>
      </w:r>
      <w:r w:rsidRPr="00DF0FAF">
        <w:rPr>
          <w:rFonts w:ascii="Times New Roman" w:hAnsi="Times New Roman" w:cs="Times New Roman"/>
          <w:b/>
          <w:sz w:val="24"/>
          <w:szCs w:val="24"/>
          <w:highlight w:val="yellow"/>
        </w:rPr>
        <w:t>тестирования</w:t>
      </w:r>
      <w:r w:rsidRPr="00DF0FAF">
        <w:rPr>
          <w:rFonts w:ascii="Times New Roman" w:hAnsi="Times New Roman" w:cs="Times New Roman"/>
          <w:b/>
          <w:sz w:val="24"/>
          <w:szCs w:val="24"/>
        </w:rPr>
        <w:t>.</w:t>
      </w:r>
      <w:r w:rsidRPr="00DF0FA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Оценка</w:t>
      </w:r>
      <w:r w:rsidRPr="00DF0FA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выставляется</w:t>
      </w:r>
      <w:r w:rsidRPr="00DF0FAF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пропорционально</w:t>
      </w:r>
      <w:r w:rsidRPr="00DF0FAF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доле</w:t>
      </w:r>
      <w:r w:rsidRPr="00DF0FAF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правильных</w:t>
      </w:r>
      <w:r w:rsidRPr="00DF0FA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ответов:</w:t>
      </w:r>
      <w:r w:rsidRPr="00DF0F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70-100%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–</w:t>
      </w:r>
      <w:r w:rsidRPr="00DF0FA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«зачтено», менее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70%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правильных</w:t>
      </w:r>
      <w:r w:rsidRPr="00DF0F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ответов</w:t>
      </w:r>
      <w:r w:rsidRPr="00DF0FA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–</w:t>
      </w:r>
      <w:r w:rsidRPr="00DF0FA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«не</w:t>
      </w:r>
      <w:r w:rsidRPr="00DF0F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F0FAF">
        <w:rPr>
          <w:rFonts w:ascii="Times New Roman" w:hAnsi="Times New Roman" w:cs="Times New Roman"/>
          <w:sz w:val="24"/>
          <w:szCs w:val="24"/>
        </w:rPr>
        <w:t>зачтено».</w:t>
      </w:r>
    </w:p>
    <w:p w:rsidR="00286CEF" w:rsidRPr="00DF0FAF" w:rsidRDefault="00F075EB" w:rsidP="00F075EB">
      <w:pPr>
        <w:suppressAutoHyphens/>
        <w:spacing w:after="0" w:line="100" w:lineRule="atLeas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CEF" w:rsidRPr="00DF0FAF" w:rsidRDefault="00286CEF" w:rsidP="00F075E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F0FAF">
        <w:rPr>
          <w:rFonts w:ascii="Times New Roman" w:hAnsi="Times New Roman" w:cs="Times New Roman"/>
          <w:sz w:val="24"/>
          <w:szCs w:val="24"/>
        </w:rPr>
        <w:t xml:space="preserve">При сдаче практических навыков на оценку «не зачтено», выставляется итоговая </w:t>
      </w:r>
      <w:proofErr w:type="gramStart"/>
      <w:r w:rsidRPr="00DF0FAF">
        <w:rPr>
          <w:rFonts w:ascii="Times New Roman" w:hAnsi="Times New Roman" w:cs="Times New Roman"/>
          <w:sz w:val="24"/>
          <w:szCs w:val="24"/>
        </w:rPr>
        <w:t>оценка  «</w:t>
      </w:r>
      <w:proofErr w:type="gramEnd"/>
      <w:r w:rsidRPr="00DF0FAF">
        <w:rPr>
          <w:rFonts w:ascii="Times New Roman" w:hAnsi="Times New Roman" w:cs="Times New Roman"/>
          <w:sz w:val="24"/>
          <w:szCs w:val="24"/>
        </w:rPr>
        <w:t>неудовлетворительно».</w:t>
      </w:r>
    </w:p>
    <w:p w:rsidR="00286CEF" w:rsidRPr="00DF0FAF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DF0FAF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Сроки экзамена устанавливаются согласно расписанию, утвержденному проректором по региональному развитию здравоохранения</w:t>
      </w:r>
      <w:r w:rsidRPr="00DF0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</w:p>
    <w:p w:rsidR="00286CEF" w:rsidRPr="00DF0FAF" w:rsidRDefault="00286CEF" w:rsidP="00F075E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сроках и месте проведения экзамена размещается на официальном сайте КГМУ в начале цикла.</w:t>
      </w:r>
    </w:p>
    <w:p w:rsidR="00286CEF" w:rsidRPr="00DF0FAF" w:rsidRDefault="00286CEF" w:rsidP="00F075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6CEF" w:rsidRPr="00DF0FAF" w:rsidRDefault="00286CEF" w:rsidP="00286C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FAF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Желаем Вам успехов!</w:t>
      </w:r>
    </w:p>
    <w:sectPr w:rsidR="00286CEF" w:rsidRPr="00DF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1"/>
    <w:multiLevelType w:val="hybridMultilevel"/>
    <w:tmpl w:val="2EBA1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529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CBB5096"/>
    <w:multiLevelType w:val="hybridMultilevel"/>
    <w:tmpl w:val="05528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61B4A"/>
    <w:multiLevelType w:val="hybridMultilevel"/>
    <w:tmpl w:val="38568E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B634FA"/>
    <w:multiLevelType w:val="hybridMultilevel"/>
    <w:tmpl w:val="1100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C622C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5A7A8F"/>
    <w:multiLevelType w:val="hybridMultilevel"/>
    <w:tmpl w:val="34E6BE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A82769F"/>
    <w:multiLevelType w:val="hybridMultilevel"/>
    <w:tmpl w:val="1CC6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A1418B"/>
    <w:multiLevelType w:val="hybridMultilevel"/>
    <w:tmpl w:val="4704B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402719D"/>
    <w:multiLevelType w:val="hybridMultilevel"/>
    <w:tmpl w:val="84820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9E7A9D"/>
    <w:multiLevelType w:val="hybridMultilevel"/>
    <w:tmpl w:val="5F467B4C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4860A51"/>
    <w:multiLevelType w:val="hybridMultilevel"/>
    <w:tmpl w:val="072E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759B0"/>
    <w:multiLevelType w:val="multilevel"/>
    <w:tmpl w:val="A01869EE"/>
    <w:lvl w:ilvl="0">
      <w:start w:val="8"/>
      <w:numFmt w:val="decimal"/>
      <w:lvlText w:val="%1"/>
      <w:lvlJc w:val="left"/>
      <w:pPr>
        <w:ind w:left="67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97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705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714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2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31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40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49" w:hanging="420"/>
      </w:pPr>
      <w:rPr>
        <w:lang w:val="ru-RU" w:eastAsia="en-US" w:bidi="ar-SA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</w:num>
  <w:num w:numId="4">
    <w:abstractNumId w:val="8"/>
  </w:num>
  <w:num w:numId="5">
    <w:abstractNumId w:val="12"/>
    <w:lvlOverride w:ilvl="0">
      <w:startOverride w:val="8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7"/>
  </w:num>
  <w:num w:numId="11">
    <w:abstractNumId w:val="1"/>
  </w:num>
  <w:num w:numId="12">
    <w:abstractNumId w:val="5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65"/>
    <w:rsid w:val="000A08A4"/>
    <w:rsid w:val="00286CEF"/>
    <w:rsid w:val="003100D4"/>
    <w:rsid w:val="00366769"/>
    <w:rsid w:val="004450A8"/>
    <w:rsid w:val="005028D2"/>
    <w:rsid w:val="00515B65"/>
    <w:rsid w:val="005F57A0"/>
    <w:rsid w:val="006177E3"/>
    <w:rsid w:val="006B64F6"/>
    <w:rsid w:val="006C6DFD"/>
    <w:rsid w:val="007E20D9"/>
    <w:rsid w:val="008146B2"/>
    <w:rsid w:val="00870497"/>
    <w:rsid w:val="008B4252"/>
    <w:rsid w:val="00922701"/>
    <w:rsid w:val="00A40772"/>
    <w:rsid w:val="00A64B21"/>
    <w:rsid w:val="00A86DFD"/>
    <w:rsid w:val="00A90E87"/>
    <w:rsid w:val="00B531AF"/>
    <w:rsid w:val="00BB6797"/>
    <w:rsid w:val="00C24F0C"/>
    <w:rsid w:val="00DF0FAF"/>
    <w:rsid w:val="00E6233C"/>
    <w:rsid w:val="00EB737C"/>
    <w:rsid w:val="00F075EB"/>
    <w:rsid w:val="00F11BBE"/>
    <w:rsid w:val="00F5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6AA73F-EF42-49DC-B22D-5E4D4D03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772"/>
  </w:style>
  <w:style w:type="paragraph" w:styleId="1">
    <w:name w:val="heading 1"/>
    <w:basedOn w:val="a"/>
    <w:next w:val="a"/>
    <w:link w:val="10"/>
    <w:uiPriority w:val="9"/>
    <w:qFormat/>
    <w:rsid w:val="00E623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15B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uiPriority w:val="59"/>
    <w:rsid w:val="00286C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623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Plain Text"/>
    <w:basedOn w:val="a"/>
    <w:link w:val="a5"/>
    <w:uiPriority w:val="99"/>
    <w:unhideWhenUsed/>
    <w:rsid w:val="00EB737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B737C"/>
    <w:rPr>
      <w:rFonts w:ascii="Courier New" w:eastAsia="Calibri" w:hAnsi="Courier New" w:cs="Times New Roman"/>
      <w:sz w:val="20"/>
      <w:szCs w:val="20"/>
      <w:lang w:eastAsia="ru-RU"/>
    </w:rPr>
  </w:style>
  <w:style w:type="paragraph" w:styleId="a6">
    <w:name w:val="Body Text"/>
    <w:aliases w:val="Знак2"/>
    <w:basedOn w:val="a"/>
    <w:link w:val="a7"/>
    <w:rsid w:val="00EB73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7">
    <w:name w:val="Основной текст Знак"/>
    <w:aliases w:val="Знак2 Знак"/>
    <w:basedOn w:val="a0"/>
    <w:link w:val="a6"/>
    <w:rsid w:val="00EB737C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</dc:creator>
  <cp:lastModifiedBy>User</cp:lastModifiedBy>
  <cp:revision>2</cp:revision>
  <dcterms:created xsi:type="dcterms:W3CDTF">2023-01-21T20:36:00Z</dcterms:created>
  <dcterms:modified xsi:type="dcterms:W3CDTF">2023-01-21T20:36:00Z</dcterms:modified>
</cp:coreProperties>
</file>