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4C0B2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2E0">
        <w:rPr>
          <w:rFonts w:ascii="Times New Roman" w:hAnsi="Times New Roman" w:cs="Times New Roman"/>
          <w:sz w:val="24"/>
          <w:szCs w:val="24"/>
        </w:rPr>
        <w:t>» семестр 202</w:t>
      </w:r>
      <w:r w:rsidR="00CB10A0">
        <w:rPr>
          <w:rFonts w:ascii="Times New Roman" w:hAnsi="Times New Roman" w:cs="Times New Roman"/>
          <w:sz w:val="24"/>
          <w:szCs w:val="24"/>
        </w:rPr>
        <w:t>4/2025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CE4413">
        <w:rPr>
          <w:rFonts w:ascii="Times New Roman" w:hAnsi="Times New Roman" w:cs="Times New Roman"/>
          <w:sz w:val="24"/>
          <w:szCs w:val="24"/>
        </w:rPr>
        <w:t>___</w:t>
      </w:r>
      <w:r w:rsidR="00CE4413" w:rsidRPr="00CB10A0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AD7DA1" w:rsidRPr="00CB10A0">
        <w:rPr>
          <w:rFonts w:ascii="Times New Roman" w:hAnsi="Times New Roman" w:cs="Times New Roman"/>
          <w:sz w:val="24"/>
          <w:szCs w:val="24"/>
          <w:u w:val="single"/>
        </w:rPr>
        <w:t>ар</w:t>
      </w:r>
      <w:r w:rsidR="00CB10A0" w:rsidRPr="00CB10A0">
        <w:rPr>
          <w:rFonts w:ascii="Times New Roman" w:hAnsi="Times New Roman" w:cs="Times New Roman"/>
          <w:sz w:val="24"/>
          <w:szCs w:val="24"/>
          <w:u w:val="single"/>
        </w:rPr>
        <w:t>диологии</w:t>
      </w:r>
      <w:r w:rsidR="00CB10A0" w:rsidRPr="00CB10A0">
        <w:rPr>
          <w:rFonts w:ascii="Times New Roman" w:hAnsi="Times New Roman" w:cs="Times New Roman"/>
          <w:sz w:val="24"/>
          <w:szCs w:val="24"/>
        </w:rPr>
        <w:t>___________</w:t>
      </w:r>
      <w:r w:rsidR="00AD7DA1" w:rsidRPr="00CB10A0">
        <w:rPr>
          <w:rFonts w:ascii="Times New Roman" w:hAnsi="Times New Roman" w:cs="Times New Roman"/>
          <w:sz w:val="24"/>
          <w:szCs w:val="24"/>
        </w:rPr>
        <w:t>________</w:t>
      </w:r>
      <w:r w:rsidRPr="00CB10A0">
        <w:rPr>
          <w:rFonts w:ascii="Times New Roman" w:hAnsi="Times New Roman" w:cs="Times New Roman"/>
          <w:sz w:val="24"/>
          <w:szCs w:val="24"/>
        </w:rPr>
        <w:t>_</w:t>
      </w:r>
      <w:r w:rsidR="00CE4413" w:rsidRPr="00CB10A0">
        <w:rPr>
          <w:rFonts w:ascii="Times New Roman" w:hAnsi="Times New Roman" w:cs="Times New Roman"/>
          <w:sz w:val="24"/>
          <w:szCs w:val="24"/>
        </w:rPr>
        <w:t>____________________________</w:t>
      </w:r>
      <w:r w:rsidRPr="00CB10A0">
        <w:rPr>
          <w:rFonts w:ascii="Times New Roman" w:hAnsi="Times New Roman" w:cs="Times New Roman"/>
          <w:sz w:val="24"/>
          <w:szCs w:val="24"/>
        </w:rPr>
        <w:t>_____________</w:t>
      </w:r>
    </w:p>
    <w:p w:rsidR="004829EC" w:rsidRDefault="004829EC" w:rsidP="00CE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E4413">
        <w:rPr>
          <w:rFonts w:ascii="Times New Roman" w:hAnsi="Times New Roman" w:cs="Times New Roman"/>
          <w:sz w:val="24"/>
          <w:szCs w:val="24"/>
        </w:rPr>
        <w:t xml:space="preserve">___31.08.36. </w:t>
      </w:r>
      <w:r w:rsidR="00CE4413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AD7DA1" w:rsidRPr="00AD7DA1">
        <w:rPr>
          <w:rFonts w:ascii="Times New Roman" w:hAnsi="Times New Roman" w:cs="Times New Roman"/>
          <w:sz w:val="24"/>
          <w:szCs w:val="24"/>
          <w:u w:val="single"/>
        </w:rPr>
        <w:t>ардиология</w:t>
      </w:r>
      <w:r w:rsidR="00AD7DA1">
        <w:rPr>
          <w:rFonts w:ascii="Times New Roman" w:hAnsi="Times New Roman" w:cs="Times New Roman"/>
          <w:sz w:val="24"/>
          <w:szCs w:val="24"/>
        </w:rPr>
        <w:t xml:space="preserve"> </w:t>
      </w:r>
      <w:r w:rsidR="00CE441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06522">
        <w:rPr>
          <w:rFonts w:ascii="Times New Roman" w:hAnsi="Times New Roman" w:cs="Times New Roman"/>
          <w:sz w:val="24"/>
          <w:szCs w:val="24"/>
        </w:rPr>
        <w:t>___</w:t>
      </w:r>
      <w:r w:rsidR="0094245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CB695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E4413">
        <w:rPr>
          <w:rFonts w:ascii="Times New Roman" w:hAnsi="Times New Roman" w:cs="Times New Roman"/>
          <w:sz w:val="24"/>
          <w:szCs w:val="24"/>
        </w:rPr>
        <w:t>___</w:t>
      </w:r>
    </w:p>
    <w:p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 w:rsidR="00CE4413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AD7DA1">
        <w:rPr>
          <w:rFonts w:ascii="Times New Roman" w:hAnsi="Times New Roman" w:cs="Times New Roman"/>
          <w:sz w:val="24"/>
          <w:szCs w:val="24"/>
          <w:u w:val="single"/>
        </w:rPr>
        <w:t>ардиология</w:t>
      </w:r>
      <w:r w:rsidR="00391903">
        <w:rPr>
          <w:rFonts w:ascii="Times New Roman" w:hAnsi="Times New Roman" w:cs="Times New Roman"/>
          <w:sz w:val="24"/>
          <w:szCs w:val="24"/>
        </w:rPr>
        <w:t>_</w:t>
      </w:r>
      <w:r w:rsidR="00AD7DA1">
        <w:rPr>
          <w:rFonts w:ascii="Times New Roman" w:hAnsi="Times New Roman" w:cs="Times New Roman"/>
          <w:sz w:val="24"/>
          <w:szCs w:val="24"/>
        </w:rPr>
        <w:t>____</w:t>
      </w:r>
      <w:r w:rsidR="004829EC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6"/>
        <w:gridCol w:w="3124"/>
        <w:gridCol w:w="1131"/>
        <w:gridCol w:w="1338"/>
        <w:gridCol w:w="924"/>
        <w:gridCol w:w="1858"/>
        <w:gridCol w:w="1458"/>
      </w:tblGrid>
      <w:tr w:rsidR="00C91E87" w:rsidTr="00CE24F9">
        <w:trPr>
          <w:trHeight w:val="1071"/>
        </w:trPr>
        <w:tc>
          <w:tcPr>
            <w:tcW w:w="696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4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1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38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4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8" w:type="dxa"/>
            <w:vAlign w:val="center"/>
          </w:tcPr>
          <w:p w:rsidR="00C91E87" w:rsidRDefault="00C91E87" w:rsidP="0071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8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Tr="00CE24F9">
        <w:trPr>
          <w:trHeight w:val="532"/>
        </w:trPr>
        <w:tc>
          <w:tcPr>
            <w:tcW w:w="69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:rsidR="00C91E87" w:rsidRDefault="00C91E87" w:rsidP="0071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C91E87" w:rsidTr="00D4142D">
        <w:trPr>
          <w:trHeight w:val="532"/>
        </w:trPr>
        <w:tc>
          <w:tcPr>
            <w:tcW w:w="69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24" w:type="dxa"/>
            <w:vAlign w:val="center"/>
          </w:tcPr>
          <w:p w:rsidR="00C91E87" w:rsidRDefault="00671A2C" w:rsidP="0067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A2C">
              <w:rPr>
                <w:rFonts w:ascii="Times New Roman" w:hAnsi="Times New Roman" w:cs="Times New Roman"/>
                <w:sz w:val="24"/>
                <w:szCs w:val="24"/>
              </w:rPr>
              <w:t>Атеросклероз. Этиология. Патогенез. Клиника. Диагностика. Лечение</w:t>
            </w:r>
          </w:p>
        </w:tc>
        <w:tc>
          <w:tcPr>
            <w:tcW w:w="1131" w:type="dxa"/>
            <w:vAlign w:val="center"/>
          </w:tcPr>
          <w:p w:rsidR="00C91E87" w:rsidRDefault="004C0B23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8" w:type="dxa"/>
            <w:vAlign w:val="center"/>
          </w:tcPr>
          <w:p w:rsidR="00C91E87" w:rsidRDefault="007E0607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  <w:r w:rsidR="00671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08.09.24</w:t>
            </w:r>
          </w:p>
        </w:tc>
        <w:tc>
          <w:tcPr>
            <w:tcW w:w="924" w:type="dxa"/>
            <w:vAlign w:val="center"/>
          </w:tcPr>
          <w:p w:rsidR="00C91E87" w:rsidRDefault="00671A2C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C91E87" w:rsidRDefault="008B2EE9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</w:tc>
        <w:tc>
          <w:tcPr>
            <w:tcW w:w="1458" w:type="dxa"/>
            <w:vAlign w:val="center"/>
          </w:tcPr>
          <w:p w:rsidR="004C0B23" w:rsidRDefault="00D4142D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МКДЦ</w:t>
            </w:r>
          </w:p>
        </w:tc>
      </w:tr>
      <w:tr w:rsidR="004C0B23" w:rsidTr="00D4142D">
        <w:trPr>
          <w:trHeight w:val="508"/>
        </w:trPr>
        <w:tc>
          <w:tcPr>
            <w:tcW w:w="696" w:type="dxa"/>
            <w:vAlign w:val="center"/>
          </w:tcPr>
          <w:p w:rsidR="004C0B23" w:rsidRPr="00AF2372" w:rsidRDefault="004C0B23" w:rsidP="004C0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24" w:type="dxa"/>
            <w:vAlign w:val="center"/>
          </w:tcPr>
          <w:p w:rsidR="004C0B23" w:rsidRDefault="004C0B23" w:rsidP="004C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23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и вторичные </w:t>
            </w:r>
            <w:proofErr w:type="spellStart"/>
            <w:r w:rsidRPr="004C0B23">
              <w:rPr>
                <w:rFonts w:ascii="Times New Roman" w:hAnsi="Times New Roman" w:cs="Times New Roman"/>
                <w:sz w:val="24"/>
                <w:szCs w:val="24"/>
              </w:rPr>
              <w:t>гиперлипидемии</w:t>
            </w:r>
            <w:proofErr w:type="spellEnd"/>
            <w:r w:rsidRPr="004C0B23">
              <w:rPr>
                <w:rFonts w:ascii="Times New Roman" w:hAnsi="Times New Roman" w:cs="Times New Roman"/>
                <w:sz w:val="24"/>
                <w:szCs w:val="24"/>
              </w:rPr>
              <w:t>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4C0B23" w:rsidRDefault="004C0B23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8" w:type="dxa"/>
            <w:vAlign w:val="center"/>
          </w:tcPr>
          <w:p w:rsidR="004C0B23" w:rsidRDefault="007E0607" w:rsidP="007E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10.09.24-17</w:t>
            </w:r>
            <w:r w:rsidR="004C0B23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4C0B23" w:rsidRDefault="004C0B23" w:rsidP="00CE4413">
            <w:pPr>
              <w:jc w:val="center"/>
            </w:pPr>
            <w:r w:rsidRPr="00147499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DF7CE2" w:rsidRDefault="001A76D9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6D9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A76D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13415E">
              <w:rPr>
                <w:rFonts w:ascii="Times New Roman" w:hAnsi="Times New Roman" w:cs="Times New Roman"/>
                <w:sz w:val="24"/>
                <w:szCs w:val="24"/>
              </w:rPr>
              <w:t xml:space="preserve">С., </w:t>
            </w:r>
            <w:proofErr w:type="spellStart"/>
            <w:r w:rsidR="001341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="0013415E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="0013415E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="0013415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58" w:type="dxa"/>
            <w:vAlign w:val="center"/>
          </w:tcPr>
          <w:p w:rsidR="00D47F0F" w:rsidRDefault="00DF7CE2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D47F0F" w:rsidRDefault="00D47F0F" w:rsidP="00D4142D">
            <w:pPr>
              <w:jc w:val="center"/>
            </w:pPr>
          </w:p>
        </w:tc>
      </w:tr>
      <w:tr w:rsidR="009A19E7" w:rsidRPr="00942456" w:rsidTr="00D4142D">
        <w:trPr>
          <w:trHeight w:val="532"/>
        </w:trPr>
        <w:tc>
          <w:tcPr>
            <w:tcW w:w="696" w:type="dxa"/>
            <w:vAlign w:val="center"/>
          </w:tcPr>
          <w:p w:rsidR="009A19E7" w:rsidRPr="00AD2BF2" w:rsidRDefault="009A19E7" w:rsidP="009A1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24" w:type="dxa"/>
            <w:vAlign w:val="center"/>
          </w:tcPr>
          <w:p w:rsidR="009A19E7" w:rsidRPr="00942456" w:rsidRDefault="009A19E7" w:rsidP="009A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23">
              <w:rPr>
                <w:rFonts w:ascii="Times New Roman" w:hAnsi="Times New Roman" w:cs="Times New Roman"/>
                <w:sz w:val="24"/>
                <w:szCs w:val="24"/>
              </w:rPr>
              <w:t>Стабильные формы ИБС.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9A19E7" w:rsidRPr="00942456" w:rsidRDefault="009A19E7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8" w:type="dxa"/>
            <w:vAlign w:val="center"/>
          </w:tcPr>
          <w:p w:rsidR="009A19E7" w:rsidRPr="00942456" w:rsidRDefault="007E0607" w:rsidP="00A1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</w:t>
            </w:r>
            <w:r w:rsidR="002E4693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924" w:type="dxa"/>
            <w:vAlign w:val="center"/>
          </w:tcPr>
          <w:p w:rsidR="009A19E7" w:rsidRDefault="009A19E7" w:rsidP="00CE4413">
            <w:pPr>
              <w:jc w:val="center"/>
            </w:pPr>
            <w:r w:rsidRPr="00147499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8B2EE9" w:rsidRPr="008B2EE9" w:rsidRDefault="008B2EE9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1A76D9" w:rsidRPr="00942456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8" w:type="dxa"/>
            <w:vAlign w:val="center"/>
          </w:tcPr>
          <w:p w:rsidR="00D47F0F" w:rsidRPr="00D4142D" w:rsidRDefault="009A19E7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B0C9D" w:rsidRPr="00942456" w:rsidTr="00D4142D">
        <w:trPr>
          <w:trHeight w:val="532"/>
        </w:trPr>
        <w:tc>
          <w:tcPr>
            <w:tcW w:w="696" w:type="dxa"/>
            <w:vAlign w:val="center"/>
          </w:tcPr>
          <w:p w:rsidR="00AB0C9D" w:rsidRPr="00AD2BF2" w:rsidRDefault="00AB0C9D" w:rsidP="00AB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124" w:type="dxa"/>
            <w:vAlign w:val="center"/>
          </w:tcPr>
          <w:p w:rsidR="00AB0C9D" w:rsidRPr="00942456" w:rsidRDefault="00AB0C9D" w:rsidP="00AB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9D">
              <w:rPr>
                <w:rFonts w:ascii="Times New Roman" w:hAnsi="Times New Roman" w:cs="Times New Roman"/>
                <w:sz w:val="24"/>
                <w:szCs w:val="24"/>
              </w:rPr>
              <w:t>Физиология регуляции АД. Способы и методы измерения АД.</w:t>
            </w:r>
          </w:p>
        </w:tc>
        <w:tc>
          <w:tcPr>
            <w:tcW w:w="1131" w:type="dxa"/>
            <w:vAlign w:val="center"/>
          </w:tcPr>
          <w:p w:rsidR="00AB0C9D" w:rsidRPr="00942456" w:rsidRDefault="007134F6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AB0C9D" w:rsidRDefault="002E4693" w:rsidP="002E46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E0607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-02.10</w:t>
            </w:r>
            <w:r w:rsidR="007E0607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AB0C9D" w:rsidRDefault="00AB0C9D" w:rsidP="00CE4413">
            <w:pPr>
              <w:jc w:val="center"/>
            </w:pPr>
            <w:r w:rsidRPr="00147499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AB0C9D" w:rsidRPr="00942456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DC2975">
              <w:rPr>
                <w:rFonts w:ascii="Times New Roman" w:hAnsi="Times New Roman" w:cs="Times New Roman"/>
                <w:sz w:val="24"/>
                <w:szCs w:val="24"/>
              </w:rPr>
              <w:t xml:space="preserve">С., </w:t>
            </w:r>
            <w:proofErr w:type="spellStart"/>
            <w:r w:rsidR="00DC2975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="00DC2975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="00DC2975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="00DC2975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</w:tc>
        <w:tc>
          <w:tcPr>
            <w:tcW w:w="1458" w:type="dxa"/>
            <w:vAlign w:val="center"/>
          </w:tcPr>
          <w:p w:rsidR="00D47F0F" w:rsidRPr="00D4142D" w:rsidRDefault="00AB0C9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B0C9D" w:rsidRPr="00942456" w:rsidTr="00D4142D">
        <w:trPr>
          <w:trHeight w:val="532"/>
        </w:trPr>
        <w:tc>
          <w:tcPr>
            <w:tcW w:w="696" w:type="dxa"/>
            <w:vAlign w:val="center"/>
          </w:tcPr>
          <w:p w:rsidR="00AB0C9D" w:rsidRPr="00AD2BF2" w:rsidRDefault="00160B66" w:rsidP="00AB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3124" w:type="dxa"/>
            <w:vAlign w:val="center"/>
          </w:tcPr>
          <w:p w:rsidR="00AB0C9D" w:rsidRPr="00942456" w:rsidRDefault="00160B66" w:rsidP="00AB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B66">
              <w:rPr>
                <w:rFonts w:ascii="Times New Roman" w:hAnsi="Times New Roman" w:cs="Times New Roman"/>
                <w:sz w:val="24"/>
                <w:szCs w:val="24"/>
              </w:rPr>
              <w:t>Классификация АГ: по стадиям, уровню АД</w:t>
            </w:r>
          </w:p>
        </w:tc>
        <w:tc>
          <w:tcPr>
            <w:tcW w:w="1131" w:type="dxa"/>
            <w:vAlign w:val="center"/>
          </w:tcPr>
          <w:p w:rsidR="00AB0C9D" w:rsidRPr="00942456" w:rsidRDefault="007134F6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8" w:type="dxa"/>
            <w:vAlign w:val="center"/>
          </w:tcPr>
          <w:p w:rsidR="00AB0C9D" w:rsidRDefault="002E4693" w:rsidP="002E46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7E0607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="007134F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34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7E0607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AB0C9D" w:rsidRDefault="00AB0C9D" w:rsidP="00CE4413">
            <w:pPr>
              <w:jc w:val="center"/>
            </w:pPr>
            <w:r w:rsidRPr="003C07E6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13415E" w:rsidRPr="0013415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B0C9D" w:rsidRPr="00942456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8" w:type="dxa"/>
            <w:vAlign w:val="center"/>
          </w:tcPr>
          <w:p w:rsidR="00D47F0F" w:rsidRPr="00D4142D" w:rsidRDefault="00AB0C9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B0C9D" w:rsidRPr="00942456" w:rsidTr="00D4142D">
        <w:trPr>
          <w:trHeight w:val="532"/>
        </w:trPr>
        <w:tc>
          <w:tcPr>
            <w:tcW w:w="696" w:type="dxa"/>
            <w:vAlign w:val="center"/>
          </w:tcPr>
          <w:p w:rsidR="00AB0C9D" w:rsidRPr="00AD2BF2" w:rsidRDefault="007134F6" w:rsidP="00AB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3124" w:type="dxa"/>
            <w:vAlign w:val="center"/>
          </w:tcPr>
          <w:p w:rsidR="00AB0C9D" w:rsidRPr="00942456" w:rsidRDefault="007134F6" w:rsidP="00AB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4F6">
              <w:rPr>
                <w:rFonts w:ascii="Times New Roman" w:hAnsi="Times New Roman" w:cs="Times New Roman"/>
                <w:sz w:val="24"/>
                <w:szCs w:val="24"/>
              </w:rPr>
              <w:t>Симптоматические АГ.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AB0C9D" w:rsidRPr="00942456" w:rsidRDefault="007134F6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8" w:type="dxa"/>
            <w:vAlign w:val="center"/>
          </w:tcPr>
          <w:p w:rsidR="00AB0C9D" w:rsidRDefault="002E4693" w:rsidP="00CE44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E0607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="007134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7E0607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AB0C9D" w:rsidRDefault="00AB0C9D" w:rsidP="00CE4413">
            <w:pPr>
              <w:jc w:val="center"/>
            </w:pPr>
            <w:r w:rsidRPr="003C07E6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8B2EE9" w:rsidRPr="008B2EE9" w:rsidRDefault="008B2EE9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B0C9D" w:rsidRPr="00942456" w:rsidRDefault="008B2EE9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8B2EE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8" w:type="dxa"/>
            <w:vAlign w:val="center"/>
          </w:tcPr>
          <w:p w:rsidR="00D47F0F" w:rsidRPr="00D4142D" w:rsidRDefault="00AB0C9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B0C9D" w:rsidRPr="00942456" w:rsidTr="00D4142D">
        <w:trPr>
          <w:trHeight w:val="532"/>
        </w:trPr>
        <w:tc>
          <w:tcPr>
            <w:tcW w:w="696" w:type="dxa"/>
            <w:vAlign w:val="center"/>
          </w:tcPr>
          <w:p w:rsidR="00AB0C9D" w:rsidRPr="00AD2BF2" w:rsidRDefault="007134F6" w:rsidP="00AB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3124" w:type="dxa"/>
            <w:vAlign w:val="center"/>
          </w:tcPr>
          <w:p w:rsidR="00AB0C9D" w:rsidRPr="00942456" w:rsidRDefault="007134F6" w:rsidP="00AB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4F6">
              <w:rPr>
                <w:rFonts w:ascii="Times New Roman" w:hAnsi="Times New Roman" w:cs="Times New Roman"/>
                <w:sz w:val="24"/>
                <w:szCs w:val="24"/>
              </w:rPr>
              <w:t>Гипертоническая болезнь.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AB0C9D" w:rsidRPr="00942456" w:rsidRDefault="007134F6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8" w:type="dxa"/>
            <w:vAlign w:val="center"/>
          </w:tcPr>
          <w:p w:rsidR="00AB0C9D" w:rsidRDefault="00AB0C9D" w:rsidP="007A6C1E">
            <w:pPr>
              <w:jc w:val="center"/>
            </w:pPr>
            <w:r w:rsidRPr="00004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6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34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004F1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E0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4F1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E4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34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7E0607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AB0C9D" w:rsidRDefault="00AB0C9D" w:rsidP="00CE4413">
            <w:pPr>
              <w:jc w:val="center"/>
            </w:pPr>
            <w:r w:rsidRPr="003C07E6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13415E" w:rsidRPr="0013415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B0C9D" w:rsidRPr="00942456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8" w:type="dxa"/>
            <w:vAlign w:val="center"/>
          </w:tcPr>
          <w:p w:rsidR="00D47F0F" w:rsidRPr="00D4142D" w:rsidRDefault="00AB0C9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B0C9D" w:rsidRPr="00942456" w:rsidTr="00D4142D">
        <w:trPr>
          <w:trHeight w:val="532"/>
        </w:trPr>
        <w:tc>
          <w:tcPr>
            <w:tcW w:w="696" w:type="dxa"/>
            <w:vAlign w:val="center"/>
          </w:tcPr>
          <w:p w:rsidR="00AB0C9D" w:rsidRPr="00AD2BF2" w:rsidRDefault="008869CF" w:rsidP="00AB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3124" w:type="dxa"/>
            <w:vAlign w:val="center"/>
          </w:tcPr>
          <w:p w:rsidR="00AB0C9D" w:rsidRPr="00942456" w:rsidRDefault="008869CF" w:rsidP="00AB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CF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шока. Диагностика и лечение коллапса.</w:t>
            </w:r>
          </w:p>
        </w:tc>
        <w:tc>
          <w:tcPr>
            <w:tcW w:w="1131" w:type="dxa"/>
            <w:vAlign w:val="center"/>
          </w:tcPr>
          <w:p w:rsidR="00AB0C9D" w:rsidRPr="00942456" w:rsidRDefault="008869CF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vAlign w:val="center"/>
          </w:tcPr>
          <w:p w:rsidR="00AB0C9D" w:rsidRDefault="002E4693" w:rsidP="007E06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A6C1E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7E0607">
              <w:rPr>
                <w:rFonts w:ascii="Times New Roman" w:hAnsi="Times New Roman" w:cs="Times New Roman"/>
                <w:sz w:val="24"/>
                <w:szCs w:val="24"/>
              </w:rPr>
              <w:t>4-28</w:t>
            </w:r>
            <w:r w:rsidR="008869C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7A6C1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E0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AB0C9D" w:rsidRDefault="00AB0C9D" w:rsidP="00CE4413">
            <w:pPr>
              <w:jc w:val="center"/>
            </w:pPr>
            <w:r w:rsidRPr="003C07E6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13415E" w:rsidRPr="0013415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B0C9D" w:rsidRPr="00942456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8" w:type="dxa"/>
            <w:vAlign w:val="center"/>
          </w:tcPr>
          <w:p w:rsidR="00AB0C9D" w:rsidRPr="00D4142D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B0C9D" w:rsidRPr="00942456" w:rsidTr="00D4142D">
        <w:trPr>
          <w:trHeight w:val="532"/>
        </w:trPr>
        <w:tc>
          <w:tcPr>
            <w:tcW w:w="696" w:type="dxa"/>
            <w:vAlign w:val="center"/>
          </w:tcPr>
          <w:p w:rsidR="00AB0C9D" w:rsidRPr="00AD2BF2" w:rsidRDefault="008869CF" w:rsidP="00AB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1.9.</w:t>
            </w:r>
          </w:p>
        </w:tc>
        <w:tc>
          <w:tcPr>
            <w:tcW w:w="3124" w:type="dxa"/>
            <w:vAlign w:val="center"/>
          </w:tcPr>
          <w:p w:rsidR="00AB0C9D" w:rsidRPr="00942456" w:rsidRDefault="00CE24F9" w:rsidP="00AB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4F9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24F9">
              <w:rPr>
                <w:rFonts w:ascii="Times New Roman" w:hAnsi="Times New Roman" w:cs="Times New Roman"/>
                <w:sz w:val="24"/>
                <w:szCs w:val="24"/>
              </w:rPr>
              <w:t xml:space="preserve"> легких</w:t>
            </w:r>
          </w:p>
        </w:tc>
        <w:tc>
          <w:tcPr>
            <w:tcW w:w="1131" w:type="dxa"/>
            <w:vAlign w:val="center"/>
          </w:tcPr>
          <w:p w:rsidR="00AB0C9D" w:rsidRPr="00942456" w:rsidRDefault="00CE24F9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vAlign w:val="center"/>
          </w:tcPr>
          <w:p w:rsidR="00AB0C9D" w:rsidRDefault="007E0607" w:rsidP="002E46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E24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="002E4693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 w:rsidR="00CE24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AB0C9D" w:rsidRDefault="00AB0C9D" w:rsidP="00CE4413">
            <w:pPr>
              <w:jc w:val="center"/>
            </w:pPr>
            <w:r w:rsidRPr="003C07E6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13415E" w:rsidRPr="0013415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</w:p>
          <w:p w:rsidR="00AB0C9D" w:rsidRPr="00942456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8" w:type="dxa"/>
            <w:vAlign w:val="center"/>
          </w:tcPr>
          <w:p w:rsidR="00D47F0F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AB0C9D" w:rsidRDefault="00AB0C9D" w:rsidP="00D4142D">
            <w:pPr>
              <w:jc w:val="center"/>
            </w:pPr>
          </w:p>
        </w:tc>
      </w:tr>
      <w:tr w:rsidR="00CE24F9" w:rsidRPr="00942456" w:rsidTr="00D4142D">
        <w:trPr>
          <w:trHeight w:val="532"/>
        </w:trPr>
        <w:tc>
          <w:tcPr>
            <w:tcW w:w="696" w:type="dxa"/>
            <w:vAlign w:val="center"/>
          </w:tcPr>
          <w:p w:rsidR="00CE24F9" w:rsidRDefault="00CE24F9" w:rsidP="00CE2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3124" w:type="dxa"/>
            <w:vAlign w:val="center"/>
          </w:tcPr>
          <w:p w:rsidR="00CE24F9" w:rsidRPr="00CE24F9" w:rsidRDefault="00CE24F9" w:rsidP="00CE2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4F9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тромбоэмболия легочной артерии.</w:t>
            </w:r>
          </w:p>
        </w:tc>
        <w:tc>
          <w:tcPr>
            <w:tcW w:w="1131" w:type="dxa"/>
            <w:vAlign w:val="center"/>
          </w:tcPr>
          <w:p w:rsidR="00CE24F9" w:rsidRDefault="00CE24F9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vAlign w:val="center"/>
          </w:tcPr>
          <w:p w:rsidR="00CE24F9" w:rsidRDefault="002E4693" w:rsidP="002E46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A6C1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-06</w:t>
            </w:r>
            <w:r w:rsidR="00CE24F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  <w:vAlign w:val="center"/>
          </w:tcPr>
          <w:p w:rsidR="00CE24F9" w:rsidRDefault="00CE24F9" w:rsidP="00CE4413">
            <w:pPr>
              <w:jc w:val="center"/>
            </w:pPr>
            <w:r w:rsidRPr="0087445D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13415E" w:rsidRPr="0013415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CE24F9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8" w:type="dxa"/>
            <w:vAlign w:val="center"/>
          </w:tcPr>
          <w:p w:rsidR="00CE24F9" w:rsidRPr="00A8357F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CE24F9" w:rsidRPr="00942456" w:rsidTr="00D4142D">
        <w:trPr>
          <w:trHeight w:val="532"/>
        </w:trPr>
        <w:tc>
          <w:tcPr>
            <w:tcW w:w="696" w:type="dxa"/>
            <w:vAlign w:val="center"/>
          </w:tcPr>
          <w:p w:rsidR="00CE24F9" w:rsidRDefault="00CE24F9" w:rsidP="00CE2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1.11.</w:t>
            </w:r>
          </w:p>
        </w:tc>
        <w:tc>
          <w:tcPr>
            <w:tcW w:w="3124" w:type="dxa"/>
            <w:vAlign w:val="center"/>
          </w:tcPr>
          <w:p w:rsidR="00CE24F9" w:rsidRPr="00CE24F9" w:rsidRDefault="00E76A40" w:rsidP="00CE2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40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разрыв межжелудочковой перегородки.</w:t>
            </w:r>
          </w:p>
        </w:tc>
        <w:tc>
          <w:tcPr>
            <w:tcW w:w="1131" w:type="dxa"/>
            <w:vAlign w:val="center"/>
          </w:tcPr>
          <w:p w:rsidR="00CE24F9" w:rsidRDefault="00E76A40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vAlign w:val="center"/>
          </w:tcPr>
          <w:p w:rsidR="00CE24F9" w:rsidRDefault="002E4693" w:rsidP="00CE44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E24F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E0607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CE24F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76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607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CE24F9" w:rsidRDefault="00CE24F9" w:rsidP="00CE4413">
            <w:pPr>
              <w:jc w:val="center"/>
            </w:pPr>
            <w:r w:rsidRPr="0087445D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13415E" w:rsidRPr="0013415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CE24F9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8" w:type="dxa"/>
            <w:vAlign w:val="center"/>
          </w:tcPr>
          <w:p w:rsidR="00CE24F9" w:rsidRPr="00A8357F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CE24F9" w:rsidRPr="00942456" w:rsidTr="00D4142D">
        <w:trPr>
          <w:trHeight w:val="532"/>
        </w:trPr>
        <w:tc>
          <w:tcPr>
            <w:tcW w:w="696" w:type="dxa"/>
            <w:vAlign w:val="center"/>
          </w:tcPr>
          <w:p w:rsidR="00CE24F9" w:rsidRDefault="00CE24F9" w:rsidP="00CE2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1.12.</w:t>
            </w:r>
          </w:p>
        </w:tc>
        <w:tc>
          <w:tcPr>
            <w:tcW w:w="3124" w:type="dxa"/>
            <w:vAlign w:val="center"/>
          </w:tcPr>
          <w:p w:rsidR="00CE24F9" w:rsidRPr="0076389E" w:rsidRDefault="00CB3D4B" w:rsidP="00CE2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89E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гипертонический криз.</w:t>
            </w:r>
          </w:p>
        </w:tc>
        <w:tc>
          <w:tcPr>
            <w:tcW w:w="1131" w:type="dxa"/>
            <w:vAlign w:val="center"/>
          </w:tcPr>
          <w:p w:rsidR="00CE24F9" w:rsidRPr="0076389E" w:rsidRDefault="00CB3D4B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CE24F9" w:rsidRPr="0076389E" w:rsidRDefault="002E4693" w:rsidP="007A6C1E">
            <w:pPr>
              <w:jc w:val="center"/>
            </w:pPr>
            <w:r w:rsidRPr="007638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E24F9" w:rsidRPr="0076389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E0607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  <w:r w:rsidRPr="0076389E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="00CE24F9" w:rsidRPr="0076389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B3D4B" w:rsidRPr="00763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4F9" w:rsidRPr="0076389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E0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CE24F9" w:rsidRDefault="00CE24F9" w:rsidP="00CE4413">
            <w:pPr>
              <w:jc w:val="center"/>
            </w:pPr>
            <w:r w:rsidRPr="0087445D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CE24F9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="00394983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="0039498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58" w:type="dxa"/>
            <w:vAlign w:val="center"/>
          </w:tcPr>
          <w:p w:rsidR="00CE24F9" w:rsidRPr="00A8357F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CE24F9" w:rsidRPr="00942456" w:rsidTr="00D4142D">
        <w:trPr>
          <w:trHeight w:val="532"/>
        </w:trPr>
        <w:tc>
          <w:tcPr>
            <w:tcW w:w="696" w:type="dxa"/>
            <w:vAlign w:val="center"/>
          </w:tcPr>
          <w:p w:rsidR="00CE24F9" w:rsidRDefault="00CE24F9" w:rsidP="00CE2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1.13.</w:t>
            </w:r>
          </w:p>
        </w:tc>
        <w:tc>
          <w:tcPr>
            <w:tcW w:w="3124" w:type="dxa"/>
            <w:vAlign w:val="center"/>
          </w:tcPr>
          <w:p w:rsidR="00CE24F9" w:rsidRPr="00CE24F9" w:rsidRDefault="00843DC3" w:rsidP="00CE2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тахикардии, брадикардии, МЭС.</w:t>
            </w:r>
          </w:p>
        </w:tc>
        <w:tc>
          <w:tcPr>
            <w:tcW w:w="1131" w:type="dxa"/>
            <w:vAlign w:val="center"/>
          </w:tcPr>
          <w:p w:rsidR="00CE24F9" w:rsidRDefault="00843DC3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vAlign w:val="center"/>
          </w:tcPr>
          <w:p w:rsidR="00CE24F9" w:rsidRDefault="007E0607" w:rsidP="00CE44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E24F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  <w:r w:rsidR="0076389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E24F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43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4F9" w:rsidRPr="00004F1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CE24F9" w:rsidRDefault="00CE24F9" w:rsidP="00CE4413">
            <w:pPr>
              <w:jc w:val="center"/>
            </w:pPr>
            <w:r w:rsidRPr="0087445D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CE24F9" w:rsidRDefault="0013415E" w:rsidP="0039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458" w:type="dxa"/>
            <w:vAlign w:val="center"/>
          </w:tcPr>
          <w:p w:rsidR="00CE24F9" w:rsidRPr="00A8357F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CE24F9" w:rsidRPr="00942456" w:rsidTr="00D4142D">
        <w:trPr>
          <w:trHeight w:val="532"/>
        </w:trPr>
        <w:tc>
          <w:tcPr>
            <w:tcW w:w="696" w:type="dxa"/>
            <w:vAlign w:val="center"/>
          </w:tcPr>
          <w:p w:rsidR="00CE24F9" w:rsidRDefault="00CE24F9" w:rsidP="00CE2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1.14.</w:t>
            </w:r>
          </w:p>
        </w:tc>
        <w:tc>
          <w:tcPr>
            <w:tcW w:w="3124" w:type="dxa"/>
            <w:vAlign w:val="center"/>
          </w:tcPr>
          <w:p w:rsidR="00CE24F9" w:rsidRPr="00CE24F9" w:rsidRDefault="004F1DF9" w:rsidP="00CE2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F9">
              <w:rPr>
                <w:rFonts w:ascii="Times New Roman" w:hAnsi="Times New Roman" w:cs="Times New Roman"/>
                <w:sz w:val="24"/>
                <w:szCs w:val="24"/>
              </w:rPr>
              <w:t>Реанимация в кардиологии.</w:t>
            </w:r>
          </w:p>
        </w:tc>
        <w:tc>
          <w:tcPr>
            <w:tcW w:w="1131" w:type="dxa"/>
            <w:vAlign w:val="center"/>
          </w:tcPr>
          <w:p w:rsidR="00CE24F9" w:rsidRDefault="004F1DF9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8" w:type="dxa"/>
            <w:vAlign w:val="center"/>
          </w:tcPr>
          <w:p w:rsidR="00CE24F9" w:rsidRDefault="0076389E" w:rsidP="00CE44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E0607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="00CE24F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F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607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CE24F9" w:rsidRDefault="00CE24F9" w:rsidP="00CE4413">
            <w:pPr>
              <w:jc w:val="center"/>
            </w:pPr>
            <w:r w:rsidRPr="0087445D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CE24F9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394983">
              <w:rPr>
                <w:rFonts w:ascii="Times New Roman" w:hAnsi="Times New Roman" w:cs="Times New Roman"/>
                <w:sz w:val="24"/>
                <w:szCs w:val="24"/>
              </w:rPr>
              <w:t xml:space="preserve">С., </w:t>
            </w:r>
            <w:proofErr w:type="spellStart"/>
            <w:r w:rsidR="00394983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="00394983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="00394983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="0039498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58" w:type="dxa"/>
            <w:vAlign w:val="center"/>
          </w:tcPr>
          <w:p w:rsidR="00CE24F9" w:rsidRPr="00A8357F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CE24F9" w:rsidRPr="00942456" w:rsidTr="00D4142D">
        <w:trPr>
          <w:trHeight w:val="532"/>
        </w:trPr>
        <w:tc>
          <w:tcPr>
            <w:tcW w:w="696" w:type="dxa"/>
            <w:vAlign w:val="center"/>
          </w:tcPr>
          <w:p w:rsidR="00CE24F9" w:rsidRDefault="00CE24F9" w:rsidP="00CE2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1.15.</w:t>
            </w:r>
          </w:p>
        </w:tc>
        <w:tc>
          <w:tcPr>
            <w:tcW w:w="3124" w:type="dxa"/>
            <w:vAlign w:val="center"/>
          </w:tcPr>
          <w:p w:rsidR="00CE24F9" w:rsidRPr="00CE24F9" w:rsidRDefault="00B827BD" w:rsidP="00CE2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BD">
              <w:rPr>
                <w:rFonts w:ascii="Times New Roman" w:hAnsi="Times New Roman" w:cs="Times New Roman"/>
                <w:sz w:val="24"/>
                <w:szCs w:val="24"/>
              </w:rPr>
              <w:t xml:space="preserve">Основы  электрофизиологии миокарда, механизмы развития нарушений ритма сердца (эктопический очаг, "триггерный" механизм, микро- и макро-" </w:t>
            </w:r>
            <w:proofErr w:type="spellStart"/>
            <w:r w:rsidRPr="00B827BD">
              <w:rPr>
                <w:rFonts w:ascii="Times New Roman" w:hAnsi="Times New Roman" w:cs="Times New Roman"/>
                <w:sz w:val="24"/>
                <w:szCs w:val="24"/>
              </w:rPr>
              <w:t>rе-епtry</w:t>
            </w:r>
            <w:proofErr w:type="spellEnd"/>
            <w:r w:rsidRPr="00B827B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1" w:type="dxa"/>
            <w:vAlign w:val="center"/>
          </w:tcPr>
          <w:p w:rsidR="00CE24F9" w:rsidRDefault="00B827BD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CE24F9" w:rsidRDefault="00CE24F9" w:rsidP="00CE44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3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82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Pr="00004F1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638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82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CE24F9" w:rsidRDefault="00CE24F9" w:rsidP="00CE4413">
            <w:pPr>
              <w:jc w:val="center"/>
            </w:pPr>
            <w:r w:rsidRPr="0087445D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394983" w:rsidRDefault="0013415E" w:rsidP="0039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B2EE9" w:rsidRDefault="008B2EE9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CE24F9" w:rsidRPr="00A8357F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4E704E" w:rsidRPr="00942456" w:rsidTr="00D4142D">
        <w:trPr>
          <w:trHeight w:val="1389"/>
        </w:trPr>
        <w:tc>
          <w:tcPr>
            <w:tcW w:w="696" w:type="dxa"/>
            <w:vAlign w:val="center"/>
          </w:tcPr>
          <w:p w:rsidR="004E704E" w:rsidRDefault="004E704E" w:rsidP="004E7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1.16</w:t>
            </w:r>
          </w:p>
        </w:tc>
        <w:tc>
          <w:tcPr>
            <w:tcW w:w="3124" w:type="dxa"/>
            <w:vAlign w:val="center"/>
          </w:tcPr>
          <w:p w:rsidR="004E704E" w:rsidRPr="00B827BD" w:rsidRDefault="004E704E" w:rsidP="004E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4E">
              <w:rPr>
                <w:rFonts w:ascii="Times New Roman" w:hAnsi="Times New Roman" w:cs="Times New Roman"/>
                <w:sz w:val="24"/>
                <w:szCs w:val="24"/>
              </w:rPr>
              <w:t>Современная классификация антиаритмических препаратов, особенности их влияния на различные виды аритмий.</w:t>
            </w:r>
          </w:p>
        </w:tc>
        <w:tc>
          <w:tcPr>
            <w:tcW w:w="1131" w:type="dxa"/>
            <w:vAlign w:val="center"/>
          </w:tcPr>
          <w:p w:rsidR="004E704E" w:rsidRDefault="004E704E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vAlign w:val="center"/>
          </w:tcPr>
          <w:p w:rsidR="004E704E" w:rsidRDefault="004E704E" w:rsidP="00CE4413">
            <w:pPr>
              <w:jc w:val="center"/>
            </w:pPr>
            <w:r w:rsidRPr="00125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38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  <w:r w:rsidRPr="0012596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638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924" w:type="dxa"/>
            <w:vAlign w:val="center"/>
          </w:tcPr>
          <w:p w:rsidR="004E704E" w:rsidRDefault="004E704E" w:rsidP="00CE4413">
            <w:pPr>
              <w:jc w:val="center"/>
            </w:pPr>
            <w:r w:rsidRPr="007F4E00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322EA7" w:rsidRDefault="0013415E" w:rsidP="0032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E704E" w:rsidRDefault="004E704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4E704E" w:rsidRPr="00D4142D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4E704E" w:rsidRPr="00942456" w:rsidTr="00D4142D">
        <w:trPr>
          <w:trHeight w:val="532"/>
        </w:trPr>
        <w:tc>
          <w:tcPr>
            <w:tcW w:w="696" w:type="dxa"/>
            <w:vAlign w:val="center"/>
          </w:tcPr>
          <w:p w:rsidR="004E704E" w:rsidRDefault="004E704E" w:rsidP="004E70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1.17</w:t>
            </w:r>
          </w:p>
        </w:tc>
        <w:tc>
          <w:tcPr>
            <w:tcW w:w="3124" w:type="dxa"/>
            <w:vAlign w:val="center"/>
          </w:tcPr>
          <w:p w:rsidR="004E704E" w:rsidRPr="00B827BD" w:rsidRDefault="004E704E" w:rsidP="004E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4E">
              <w:rPr>
                <w:rFonts w:ascii="Times New Roman" w:hAnsi="Times New Roman" w:cs="Times New Roman"/>
                <w:sz w:val="24"/>
                <w:szCs w:val="24"/>
              </w:rPr>
              <w:t>Клинико-диагностические критерии</w:t>
            </w:r>
            <w:r w:rsidR="00B92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04E">
              <w:rPr>
                <w:rFonts w:ascii="Times New Roman" w:hAnsi="Times New Roman" w:cs="Times New Roman"/>
                <w:sz w:val="24"/>
                <w:szCs w:val="24"/>
              </w:rPr>
              <w:t>синдрома WPW. Принципы и методы лечения.</w:t>
            </w:r>
          </w:p>
        </w:tc>
        <w:tc>
          <w:tcPr>
            <w:tcW w:w="1131" w:type="dxa"/>
            <w:vAlign w:val="center"/>
          </w:tcPr>
          <w:p w:rsidR="004E704E" w:rsidRDefault="004E704E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4E704E" w:rsidRDefault="0076389E" w:rsidP="007638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="004E704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E7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4E704E" w:rsidRDefault="004E704E" w:rsidP="00CE4413">
            <w:pPr>
              <w:jc w:val="center"/>
            </w:pPr>
            <w:r w:rsidRPr="007F4E00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322EA7" w:rsidRDefault="0013415E" w:rsidP="0032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4E704E" w:rsidRDefault="004E704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4E704E" w:rsidRPr="00D4142D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4E704E" w:rsidRPr="00942456" w:rsidTr="00D4142D">
        <w:trPr>
          <w:trHeight w:val="532"/>
        </w:trPr>
        <w:tc>
          <w:tcPr>
            <w:tcW w:w="696" w:type="dxa"/>
            <w:vAlign w:val="center"/>
          </w:tcPr>
          <w:p w:rsidR="004E704E" w:rsidRDefault="004E704E" w:rsidP="004E70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1.18</w:t>
            </w:r>
          </w:p>
        </w:tc>
        <w:tc>
          <w:tcPr>
            <w:tcW w:w="3124" w:type="dxa"/>
            <w:vAlign w:val="center"/>
          </w:tcPr>
          <w:p w:rsidR="004E704E" w:rsidRPr="00B827BD" w:rsidRDefault="002C5A95" w:rsidP="004E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95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пароксизм. Тахикардий при синдроме WPW. Дифференциальная диагностика. Основные принципы лечения.</w:t>
            </w:r>
          </w:p>
        </w:tc>
        <w:tc>
          <w:tcPr>
            <w:tcW w:w="1131" w:type="dxa"/>
            <w:vAlign w:val="center"/>
          </w:tcPr>
          <w:p w:rsidR="004E704E" w:rsidRDefault="002C5A95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vAlign w:val="center"/>
          </w:tcPr>
          <w:p w:rsidR="004E704E" w:rsidRDefault="0076389E" w:rsidP="00B92F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C5A9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-07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C5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4E704E" w:rsidRDefault="004E704E" w:rsidP="00CE4413">
            <w:pPr>
              <w:jc w:val="center"/>
            </w:pPr>
            <w:r w:rsidRPr="007F4E00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322EA7" w:rsidRDefault="0013415E" w:rsidP="0032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4E704E" w:rsidRDefault="004E704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4E704E" w:rsidRPr="00D4142D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4E704E" w:rsidRPr="00942456" w:rsidTr="00D4142D">
        <w:trPr>
          <w:trHeight w:val="532"/>
        </w:trPr>
        <w:tc>
          <w:tcPr>
            <w:tcW w:w="696" w:type="dxa"/>
            <w:vAlign w:val="center"/>
          </w:tcPr>
          <w:p w:rsidR="004E704E" w:rsidRDefault="004E704E" w:rsidP="004E70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1.19</w:t>
            </w:r>
          </w:p>
        </w:tc>
        <w:tc>
          <w:tcPr>
            <w:tcW w:w="3124" w:type="dxa"/>
            <w:vAlign w:val="center"/>
          </w:tcPr>
          <w:p w:rsidR="004E704E" w:rsidRPr="00B827BD" w:rsidRDefault="00681976" w:rsidP="004E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76">
              <w:rPr>
                <w:rFonts w:ascii="Times New Roman" w:hAnsi="Times New Roman" w:cs="Times New Roman"/>
                <w:sz w:val="24"/>
                <w:szCs w:val="24"/>
              </w:rPr>
              <w:t xml:space="preserve">Пароксизмальные и </w:t>
            </w:r>
            <w:proofErr w:type="spellStart"/>
            <w:r w:rsidRPr="00681976">
              <w:rPr>
                <w:rFonts w:ascii="Times New Roman" w:hAnsi="Times New Roman" w:cs="Times New Roman"/>
                <w:sz w:val="24"/>
                <w:szCs w:val="24"/>
              </w:rPr>
              <w:t>непароксизмальные</w:t>
            </w:r>
            <w:proofErr w:type="spellEnd"/>
            <w:r w:rsidRPr="00681976">
              <w:rPr>
                <w:rFonts w:ascii="Times New Roman" w:hAnsi="Times New Roman" w:cs="Times New Roman"/>
                <w:sz w:val="24"/>
                <w:szCs w:val="24"/>
              </w:rPr>
              <w:t xml:space="preserve"> тахикардии - диагностика, лечение.</w:t>
            </w:r>
          </w:p>
        </w:tc>
        <w:tc>
          <w:tcPr>
            <w:tcW w:w="1131" w:type="dxa"/>
            <w:vAlign w:val="center"/>
          </w:tcPr>
          <w:p w:rsidR="004E704E" w:rsidRDefault="00681976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4E704E" w:rsidRDefault="0076389E" w:rsidP="006A693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81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4E704E" w:rsidRDefault="004E704E" w:rsidP="00CE4413">
            <w:pPr>
              <w:jc w:val="center"/>
            </w:pPr>
            <w:r w:rsidRPr="007F4E00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4E704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CA5BA2">
              <w:rPr>
                <w:rFonts w:ascii="Times New Roman" w:hAnsi="Times New Roman" w:cs="Times New Roman"/>
                <w:sz w:val="24"/>
                <w:szCs w:val="24"/>
              </w:rPr>
              <w:t xml:space="preserve">С., </w:t>
            </w:r>
            <w:proofErr w:type="spellStart"/>
            <w:r w:rsidR="00CA5BA2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="00CA5BA2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="00CA5BA2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="00CA5BA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58" w:type="dxa"/>
            <w:vAlign w:val="center"/>
          </w:tcPr>
          <w:p w:rsidR="004E704E" w:rsidRPr="00D4142D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4E704E" w:rsidRPr="00942456" w:rsidTr="00D4142D">
        <w:trPr>
          <w:trHeight w:val="532"/>
        </w:trPr>
        <w:tc>
          <w:tcPr>
            <w:tcW w:w="696" w:type="dxa"/>
            <w:vAlign w:val="center"/>
          </w:tcPr>
          <w:p w:rsidR="004E704E" w:rsidRDefault="004E704E" w:rsidP="004E70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1.20</w:t>
            </w:r>
          </w:p>
        </w:tc>
        <w:tc>
          <w:tcPr>
            <w:tcW w:w="3124" w:type="dxa"/>
            <w:vAlign w:val="center"/>
          </w:tcPr>
          <w:p w:rsidR="004E704E" w:rsidRPr="00B827BD" w:rsidRDefault="00681976" w:rsidP="004E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76">
              <w:rPr>
                <w:rFonts w:ascii="Times New Roman" w:hAnsi="Times New Roman" w:cs="Times New Roman"/>
                <w:sz w:val="24"/>
                <w:szCs w:val="24"/>
              </w:rPr>
              <w:t>Клинико-диагностические критерии желудочковая тахикардий. Стандарты лечения и прогноз при различных вариантах ЖТ.</w:t>
            </w:r>
          </w:p>
        </w:tc>
        <w:tc>
          <w:tcPr>
            <w:tcW w:w="1131" w:type="dxa"/>
            <w:vAlign w:val="center"/>
          </w:tcPr>
          <w:p w:rsidR="004E704E" w:rsidRDefault="00681976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4E704E" w:rsidRDefault="00681976" w:rsidP="00CE44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3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63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4E704E" w:rsidRDefault="004E704E" w:rsidP="00CE4413">
            <w:pPr>
              <w:jc w:val="center"/>
            </w:pPr>
            <w:r w:rsidRPr="007F4E00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CA5BA2" w:rsidRDefault="0013415E" w:rsidP="00CA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4E704E" w:rsidRDefault="004E704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4E704E" w:rsidRPr="00D4142D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4E704E" w:rsidRPr="00942456" w:rsidTr="00D4142D">
        <w:trPr>
          <w:trHeight w:val="532"/>
        </w:trPr>
        <w:tc>
          <w:tcPr>
            <w:tcW w:w="696" w:type="dxa"/>
            <w:vAlign w:val="center"/>
          </w:tcPr>
          <w:p w:rsidR="004E704E" w:rsidRDefault="004E704E" w:rsidP="004E70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1.21</w:t>
            </w:r>
          </w:p>
        </w:tc>
        <w:tc>
          <w:tcPr>
            <w:tcW w:w="3124" w:type="dxa"/>
            <w:vAlign w:val="center"/>
          </w:tcPr>
          <w:p w:rsidR="004E704E" w:rsidRPr="00B827BD" w:rsidRDefault="00A76265" w:rsidP="004E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65">
              <w:rPr>
                <w:rFonts w:ascii="Times New Roman" w:hAnsi="Times New Roman" w:cs="Times New Roman"/>
                <w:sz w:val="24"/>
                <w:szCs w:val="24"/>
              </w:rPr>
              <w:t xml:space="preserve">Клинико-диагностические критерии нарушений атриовентрикулярной и </w:t>
            </w:r>
            <w:proofErr w:type="spellStart"/>
            <w:r w:rsidRPr="00A7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внутрижелудочковой</w:t>
            </w:r>
            <w:proofErr w:type="spellEnd"/>
            <w:r w:rsidRPr="00A76265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проводимости. Принципы и методы лечения.</w:t>
            </w:r>
          </w:p>
        </w:tc>
        <w:tc>
          <w:tcPr>
            <w:tcW w:w="1131" w:type="dxa"/>
            <w:vAlign w:val="center"/>
          </w:tcPr>
          <w:p w:rsidR="004E704E" w:rsidRDefault="00A76265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38" w:type="dxa"/>
            <w:vAlign w:val="center"/>
          </w:tcPr>
          <w:p w:rsidR="004E704E" w:rsidRDefault="006A693A" w:rsidP="007638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2.24-19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6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4E704E" w:rsidRDefault="004E704E" w:rsidP="00CE4413">
            <w:pPr>
              <w:jc w:val="center"/>
            </w:pPr>
            <w:r w:rsidRPr="007F4E00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4E704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  <w:r w:rsidR="00CA5B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A5BA2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="00CA5BA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58" w:type="dxa"/>
            <w:vAlign w:val="center"/>
          </w:tcPr>
          <w:p w:rsidR="004E704E" w:rsidRPr="00D4142D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4E704E" w:rsidRPr="00942456" w:rsidTr="00D4142D">
        <w:trPr>
          <w:trHeight w:val="532"/>
        </w:trPr>
        <w:tc>
          <w:tcPr>
            <w:tcW w:w="696" w:type="dxa"/>
            <w:vAlign w:val="center"/>
          </w:tcPr>
          <w:p w:rsidR="004E704E" w:rsidRDefault="004E704E" w:rsidP="004E70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1.22</w:t>
            </w:r>
          </w:p>
        </w:tc>
        <w:tc>
          <w:tcPr>
            <w:tcW w:w="3124" w:type="dxa"/>
            <w:vAlign w:val="center"/>
          </w:tcPr>
          <w:p w:rsidR="006B30CF" w:rsidRPr="006B30CF" w:rsidRDefault="006B30CF" w:rsidP="006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proofErr w:type="spellStart"/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синоатриальной</w:t>
            </w:r>
            <w:proofErr w:type="spellEnd"/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внутрипредсердной</w:t>
            </w:r>
            <w:proofErr w:type="spellEnd"/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Межпредсердная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АV - диссоциа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ция, диагностика, лечение. СССУ: этиология,</w:t>
            </w:r>
          </w:p>
          <w:p w:rsidR="004E704E" w:rsidRPr="00B827BD" w:rsidRDefault="006B30CF" w:rsidP="006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патогенез, диагностика, принципы лечения. Основные понятия об электрокар-</w:t>
            </w:r>
            <w:proofErr w:type="spellStart"/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диостимуляции</w:t>
            </w:r>
            <w:proofErr w:type="spellEnd"/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. Типы имплантируемых ЭКС, режим их работы.</w:t>
            </w:r>
          </w:p>
        </w:tc>
        <w:tc>
          <w:tcPr>
            <w:tcW w:w="1131" w:type="dxa"/>
            <w:vAlign w:val="center"/>
          </w:tcPr>
          <w:p w:rsidR="004E704E" w:rsidRDefault="006B30CF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vAlign w:val="center"/>
          </w:tcPr>
          <w:p w:rsidR="004E704E" w:rsidRDefault="004E704E" w:rsidP="006A693A">
            <w:pPr>
              <w:jc w:val="center"/>
            </w:pPr>
            <w:r w:rsidRPr="00125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B3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2F8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596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B3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2F8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4E704E" w:rsidRDefault="004E704E" w:rsidP="00CE4413">
            <w:pPr>
              <w:jc w:val="center"/>
            </w:pPr>
            <w:r w:rsidRPr="007F4E00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CA5BA2" w:rsidRDefault="0013415E" w:rsidP="00CA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E704E" w:rsidRDefault="004E704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D47F0F" w:rsidRDefault="00D47F0F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4E704E" w:rsidRDefault="004E704E" w:rsidP="00D4142D"/>
        </w:tc>
      </w:tr>
      <w:tr w:rsidR="004E704E" w:rsidRPr="00942456" w:rsidTr="00D4142D">
        <w:trPr>
          <w:trHeight w:val="532"/>
        </w:trPr>
        <w:tc>
          <w:tcPr>
            <w:tcW w:w="696" w:type="dxa"/>
            <w:vAlign w:val="center"/>
          </w:tcPr>
          <w:p w:rsidR="004E704E" w:rsidRDefault="004E704E" w:rsidP="004E70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1.23</w:t>
            </w:r>
          </w:p>
        </w:tc>
        <w:tc>
          <w:tcPr>
            <w:tcW w:w="3124" w:type="dxa"/>
            <w:vAlign w:val="center"/>
          </w:tcPr>
          <w:p w:rsidR="004E704E" w:rsidRPr="00B827BD" w:rsidRDefault="007805FB" w:rsidP="004E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FB">
              <w:rPr>
                <w:rFonts w:ascii="Times New Roman" w:hAnsi="Times New Roman" w:cs="Times New Roman"/>
                <w:sz w:val="24"/>
                <w:szCs w:val="24"/>
              </w:rPr>
              <w:t>Воспалительные заболевания.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4E704E" w:rsidRDefault="007805FB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8" w:type="dxa"/>
            <w:vAlign w:val="center"/>
          </w:tcPr>
          <w:p w:rsidR="004E704E" w:rsidRDefault="0076389E" w:rsidP="007638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80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80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4E704E" w:rsidRDefault="004E704E" w:rsidP="00CE4413">
            <w:pPr>
              <w:jc w:val="center"/>
            </w:pPr>
            <w:r w:rsidRPr="007F4E00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4E704E" w:rsidRDefault="00D4142D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42D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D4142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CA5BA2">
              <w:rPr>
                <w:rFonts w:ascii="Times New Roman" w:hAnsi="Times New Roman" w:cs="Times New Roman"/>
                <w:sz w:val="24"/>
                <w:szCs w:val="24"/>
              </w:rPr>
              <w:t xml:space="preserve">С., </w:t>
            </w:r>
            <w:proofErr w:type="spellStart"/>
            <w:r w:rsidR="00CA5BA2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="00CA5BA2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="00CA5BA2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="00CA5BA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58" w:type="dxa"/>
            <w:vAlign w:val="center"/>
          </w:tcPr>
          <w:p w:rsidR="004E704E" w:rsidRPr="00D4142D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C91E87" w:rsidTr="007805FB">
        <w:trPr>
          <w:trHeight w:val="532"/>
        </w:trPr>
        <w:tc>
          <w:tcPr>
            <w:tcW w:w="3820" w:type="dxa"/>
            <w:gridSpan w:val="2"/>
            <w:vAlign w:val="center"/>
          </w:tcPr>
          <w:p w:rsidR="00C91E87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09" w:type="dxa"/>
            <w:gridSpan w:val="5"/>
            <w:vAlign w:val="center"/>
          </w:tcPr>
          <w:p w:rsidR="00C91E87" w:rsidRDefault="00EE305F" w:rsidP="00EE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91E8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:rsidR="00C91E87" w:rsidRDefault="00C91E87" w:rsidP="00EE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E87" w:rsidTr="00CE24F9">
        <w:trPr>
          <w:trHeight w:val="532"/>
        </w:trPr>
        <w:tc>
          <w:tcPr>
            <w:tcW w:w="69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3" w:type="dxa"/>
            <w:gridSpan w:val="6"/>
            <w:vAlign w:val="center"/>
          </w:tcPr>
          <w:p w:rsidR="00C91E87" w:rsidRDefault="00C91E87" w:rsidP="0071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C91E87" w:rsidTr="002B5081">
        <w:trPr>
          <w:trHeight w:val="508"/>
        </w:trPr>
        <w:tc>
          <w:tcPr>
            <w:tcW w:w="69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24" w:type="dxa"/>
            <w:vAlign w:val="center"/>
          </w:tcPr>
          <w:p w:rsidR="00C91E87" w:rsidRPr="00EE305F" w:rsidRDefault="00EE305F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Атеросклероз.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C91E87" w:rsidRPr="00EE305F" w:rsidRDefault="00EE305F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C91E87" w:rsidRPr="00EE305F" w:rsidRDefault="006A693A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924" w:type="dxa"/>
            <w:vAlign w:val="center"/>
          </w:tcPr>
          <w:p w:rsidR="00C91E87" w:rsidRPr="00EE305F" w:rsidRDefault="00EE305F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C91E87" w:rsidRPr="00EE305F" w:rsidRDefault="00EE305F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79F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18379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58" w:type="dxa"/>
            <w:vAlign w:val="center"/>
          </w:tcPr>
          <w:p w:rsidR="00C91E87" w:rsidRPr="00EE305F" w:rsidRDefault="00EE305F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Pr="00AF2372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24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и вторичные </w:t>
            </w:r>
            <w:proofErr w:type="spellStart"/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гиперлипидемии</w:t>
            </w:r>
            <w:proofErr w:type="spellEnd"/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Pr="00EE305F" w:rsidRDefault="005C20E2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18379F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Pr="00AF2372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24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Стабильные формы ИБС.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694289" w:rsidP="002B50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92F8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E305F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Pr="00AF2372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124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Физиология регуляции АД. Способы и методы измерения АД.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A654A8" w:rsidP="006A693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94289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6A23EB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3124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Симптоматические АГ.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EE305F" w:rsidP="002B5081">
            <w:pPr>
              <w:jc w:val="center"/>
            </w:pPr>
            <w:r w:rsidRPr="00B11C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54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61B3C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</w:t>
            </w:r>
          </w:p>
        </w:tc>
        <w:tc>
          <w:tcPr>
            <w:tcW w:w="3124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Гипертоническая болезнь.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A654A8" w:rsidP="006942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E30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E305F" w:rsidRPr="00B11CB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E305F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2.7.</w:t>
            </w:r>
          </w:p>
        </w:tc>
        <w:tc>
          <w:tcPr>
            <w:tcW w:w="3124" w:type="dxa"/>
            <w:vAlign w:val="center"/>
          </w:tcPr>
          <w:p w:rsidR="00EE305F" w:rsidRPr="00EE305F" w:rsidRDefault="00E61B3C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шока. Диагностика и лечение коллапса.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A654A8" w:rsidP="006942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61B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E305F" w:rsidRPr="00B11CB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61B3C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Балеева Л.В.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</w:t>
            </w:r>
          </w:p>
        </w:tc>
        <w:tc>
          <w:tcPr>
            <w:tcW w:w="3124" w:type="dxa"/>
            <w:vAlign w:val="center"/>
          </w:tcPr>
          <w:p w:rsidR="00EE305F" w:rsidRPr="00EE305F" w:rsidRDefault="00E61B3C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тромбоэмболия легочной артерии.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A654A8" w:rsidP="00A654A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61B3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61B3C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Балеева Л.В.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2.9.</w:t>
            </w:r>
          </w:p>
        </w:tc>
        <w:tc>
          <w:tcPr>
            <w:tcW w:w="3124" w:type="dxa"/>
            <w:vAlign w:val="center"/>
          </w:tcPr>
          <w:p w:rsidR="00EE305F" w:rsidRPr="00EE305F" w:rsidRDefault="00E61B3C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лечение </w:t>
            </w:r>
            <w:proofErr w:type="spellStart"/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синкопальных</w:t>
            </w:r>
            <w:proofErr w:type="spellEnd"/>
            <w:r w:rsidRPr="00E61B3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6A693A" w:rsidP="002B50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1B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61B3C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3124" w:type="dxa"/>
            <w:vAlign w:val="center"/>
          </w:tcPr>
          <w:p w:rsidR="00EE305F" w:rsidRPr="00EE305F" w:rsidRDefault="00E61B3C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тахикардии, брадикардии, МЭС.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6A693A" w:rsidP="002B50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61B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61B3C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2.11.</w:t>
            </w:r>
          </w:p>
        </w:tc>
        <w:tc>
          <w:tcPr>
            <w:tcW w:w="3124" w:type="dxa"/>
            <w:vAlign w:val="center"/>
          </w:tcPr>
          <w:p w:rsidR="00EE305F" w:rsidRPr="00EE305F" w:rsidRDefault="00E61B3C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 xml:space="preserve">сновы  электрофизиологии миокарда, механизмы развития нарушений ритма сердца (эктопический очаг, "триггерный" механизм, микро- и макро-" </w:t>
            </w:r>
            <w:proofErr w:type="spellStart"/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rе-епtry</w:t>
            </w:r>
            <w:proofErr w:type="spellEnd"/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A654A8" w:rsidP="002B50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61B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61B3C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2.12.</w:t>
            </w:r>
          </w:p>
        </w:tc>
        <w:tc>
          <w:tcPr>
            <w:tcW w:w="3124" w:type="dxa"/>
            <w:vAlign w:val="center"/>
          </w:tcPr>
          <w:p w:rsidR="00EE305F" w:rsidRPr="00EE305F" w:rsidRDefault="00E61B3C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Клинико-диагностические критерии</w:t>
            </w:r>
            <w:r w:rsidR="006A2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синдрома WPW. Принципы и методы лечения.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A654A8" w:rsidP="002B50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61B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61B3C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2.13.</w:t>
            </w:r>
          </w:p>
        </w:tc>
        <w:tc>
          <w:tcPr>
            <w:tcW w:w="3124" w:type="dxa"/>
            <w:vAlign w:val="center"/>
          </w:tcPr>
          <w:p w:rsidR="00EE305F" w:rsidRPr="00EE305F" w:rsidRDefault="00E61B3C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 xml:space="preserve">Пароксизмальные и </w:t>
            </w:r>
            <w:proofErr w:type="spellStart"/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непароксизмальные</w:t>
            </w:r>
            <w:proofErr w:type="spellEnd"/>
            <w:r w:rsidRPr="00E61B3C">
              <w:rPr>
                <w:rFonts w:ascii="Times New Roman" w:hAnsi="Times New Roman" w:cs="Times New Roman"/>
                <w:sz w:val="24"/>
                <w:szCs w:val="24"/>
              </w:rPr>
              <w:t xml:space="preserve"> тахикардии - диагностика, лечение.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EE305F" w:rsidP="006A693A">
            <w:pPr>
              <w:jc w:val="center"/>
            </w:pPr>
            <w:r w:rsidRPr="00B11C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1B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9428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61B3C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2.14.</w:t>
            </w:r>
          </w:p>
        </w:tc>
        <w:tc>
          <w:tcPr>
            <w:tcW w:w="3124" w:type="dxa"/>
            <w:vAlign w:val="center"/>
          </w:tcPr>
          <w:p w:rsidR="00EE305F" w:rsidRPr="00EE305F" w:rsidRDefault="00E61B3C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Клинико-диагностические критерии желудочковая тахикардий. Стандарты лечения и прогноз при различных вариантах ЖТ.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A654A8" w:rsidP="002B50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61B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61B3C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2.15.</w:t>
            </w:r>
          </w:p>
        </w:tc>
        <w:tc>
          <w:tcPr>
            <w:tcW w:w="3124" w:type="dxa"/>
            <w:vAlign w:val="center"/>
          </w:tcPr>
          <w:p w:rsidR="00EE305F" w:rsidRPr="00EE305F" w:rsidRDefault="00E61B3C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 xml:space="preserve">Клинико-диагностические критерии нарушений атриовентрикулярной и </w:t>
            </w:r>
            <w:proofErr w:type="spellStart"/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внутрижелудочковой</w:t>
            </w:r>
            <w:proofErr w:type="spellEnd"/>
            <w:r w:rsidRPr="00E61B3C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проводимости. Принципы и методы лечения.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A654A8" w:rsidP="002B50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61B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3662D7" w:rsidP="0036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2.16.</w:t>
            </w:r>
          </w:p>
        </w:tc>
        <w:tc>
          <w:tcPr>
            <w:tcW w:w="3124" w:type="dxa"/>
            <w:vAlign w:val="center"/>
          </w:tcPr>
          <w:p w:rsidR="00EE305F" w:rsidRPr="00EE305F" w:rsidRDefault="00E61B3C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Воспалительные заболевания.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A654A8" w:rsidP="002B50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61B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61B3C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C91E87" w:rsidTr="00CE24F9">
        <w:trPr>
          <w:trHeight w:val="508"/>
        </w:trPr>
        <w:tc>
          <w:tcPr>
            <w:tcW w:w="3820" w:type="dxa"/>
            <w:gridSpan w:val="2"/>
            <w:vAlign w:val="center"/>
          </w:tcPr>
          <w:p w:rsidR="00C91E87" w:rsidRPr="00687A2A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09" w:type="dxa"/>
            <w:gridSpan w:val="5"/>
          </w:tcPr>
          <w:p w:rsidR="00C91E87" w:rsidRDefault="00C91E87" w:rsidP="0071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C91E87" w:rsidRPr="00274F18" w:rsidRDefault="00C91E87" w:rsidP="0071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Tr="00CE4413">
        <w:trPr>
          <w:trHeight w:val="298"/>
        </w:trPr>
        <w:tc>
          <w:tcPr>
            <w:tcW w:w="6232" w:type="dxa"/>
          </w:tcPr>
          <w:p w:rsidR="00A93AC4" w:rsidRDefault="00A93AC4" w:rsidP="004A2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AB9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="004A2AB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A93AC4" w:rsidTr="00CE4413">
        <w:trPr>
          <w:trHeight w:val="298"/>
        </w:trPr>
        <w:tc>
          <w:tcPr>
            <w:tcW w:w="6232" w:type="dxa"/>
          </w:tcPr>
          <w:p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20F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0F3B7E">
        <w:rPr>
          <w:rFonts w:ascii="Times New Roman" w:hAnsi="Times New Roman" w:cs="Times New Roman"/>
          <w:sz w:val="24"/>
          <w:szCs w:val="24"/>
        </w:rPr>
        <w:t>02.09</w:t>
      </w:r>
      <w:r w:rsidR="00A503A7">
        <w:rPr>
          <w:rFonts w:ascii="Times New Roman" w:hAnsi="Times New Roman" w:cs="Times New Roman"/>
          <w:sz w:val="24"/>
          <w:szCs w:val="24"/>
        </w:rPr>
        <w:t>.202</w:t>
      </w:r>
      <w:r w:rsidR="000F3B7E">
        <w:rPr>
          <w:rFonts w:ascii="Times New Roman" w:hAnsi="Times New Roman" w:cs="Times New Roman"/>
          <w:sz w:val="24"/>
          <w:szCs w:val="24"/>
        </w:rPr>
        <w:t>4</w:t>
      </w:r>
      <w:r w:rsidR="00A503A7">
        <w:rPr>
          <w:rFonts w:ascii="Times New Roman" w:hAnsi="Times New Roman" w:cs="Times New Roman"/>
          <w:sz w:val="24"/>
          <w:szCs w:val="24"/>
        </w:rPr>
        <w:t xml:space="preserve"> г.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E305F" w:rsidRDefault="00EE305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CE4413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="00CE4413">
        <w:rPr>
          <w:rFonts w:ascii="Times New Roman" w:hAnsi="Times New Roman" w:cs="Times New Roman"/>
          <w:sz w:val="24"/>
          <w:szCs w:val="24"/>
        </w:rPr>
        <w:t xml:space="preserve"> </w:t>
      </w:r>
      <w:r w:rsidR="000F3B7E">
        <w:rPr>
          <w:rFonts w:ascii="Times New Roman" w:hAnsi="Times New Roman" w:cs="Times New Roman"/>
          <w:sz w:val="24"/>
          <w:szCs w:val="24"/>
        </w:rPr>
        <w:t>» семестр 2024</w:t>
      </w:r>
      <w:r w:rsidR="0030720F">
        <w:rPr>
          <w:rFonts w:ascii="Times New Roman" w:hAnsi="Times New Roman" w:cs="Times New Roman"/>
          <w:sz w:val="24"/>
          <w:szCs w:val="24"/>
        </w:rPr>
        <w:t>/202</w:t>
      </w:r>
      <w:r w:rsidR="000F3B7E">
        <w:rPr>
          <w:rFonts w:ascii="Times New Roman" w:hAnsi="Times New Roman" w:cs="Times New Roman"/>
          <w:sz w:val="24"/>
          <w:szCs w:val="24"/>
        </w:rPr>
        <w:t>5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CE4413" w:rsidRDefault="00CE4413" w:rsidP="00CE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</w:t>
      </w:r>
      <w:r w:rsidRPr="00CE4413">
        <w:rPr>
          <w:rFonts w:ascii="Times New Roman" w:hAnsi="Times New Roman" w:cs="Times New Roman"/>
          <w:sz w:val="24"/>
          <w:szCs w:val="24"/>
          <w:u w:val="single"/>
        </w:rPr>
        <w:t>Кар</w:t>
      </w:r>
      <w:r w:rsidR="000F3B7E">
        <w:rPr>
          <w:rFonts w:ascii="Times New Roman" w:hAnsi="Times New Roman" w:cs="Times New Roman"/>
          <w:sz w:val="24"/>
          <w:szCs w:val="24"/>
          <w:u w:val="single"/>
        </w:rPr>
        <w:t>диологии</w:t>
      </w:r>
      <w:r w:rsidR="000F3B7E" w:rsidRPr="000F3B7E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0F3B7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E4413" w:rsidRDefault="00CE4413" w:rsidP="00CE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___31.08.36. </w:t>
      </w: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AD7DA1">
        <w:rPr>
          <w:rFonts w:ascii="Times New Roman" w:hAnsi="Times New Roman" w:cs="Times New Roman"/>
          <w:sz w:val="24"/>
          <w:szCs w:val="24"/>
          <w:u w:val="single"/>
        </w:rPr>
        <w:t>ардиология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CE4413" w:rsidRDefault="00CE4413" w:rsidP="00CE4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 w:rsidR="004B4826">
        <w:rPr>
          <w:rFonts w:ascii="Times New Roman" w:hAnsi="Times New Roman" w:cs="Times New Roman"/>
          <w:sz w:val="24"/>
          <w:szCs w:val="24"/>
          <w:u w:val="single"/>
        </w:rPr>
        <w:t>Производственная (клиническая) практика по кардиологии_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E4413" w:rsidRDefault="00CE4413" w:rsidP="00CE4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0" w:type="dxa"/>
        <w:tblLook w:val="04A0" w:firstRow="1" w:lastRow="0" w:firstColumn="1" w:lastColumn="0" w:noHBand="0" w:noVBand="1"/>
      </w:tblPr>
      <w:tblGrid>
        <w:gridCol w:w="861"/>
        <w:gridCol w:w="4409"/>
        <w:gridCol w:w="2581"/>
        <w:gridCol w:w="2669"/>
      </w:tblGrid>
      <w:tr w:rsidR="009D07F2" w:rsidTr="00DF369A">
        <w:trPr>
          <w:trHeight w:val="567"/>
        </w:trPr>
        <w:tc>
          <w:tcPr>
            <w:tcW w:w="861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81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669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0F3B7E" w:rsidTr="00E83C96">
        <w:trPr>
          <w:trHeight w:val="567"/>
        </w:trPr>
        <w:tc>
          <w:tcPr>
            <w:tcW w:w="861" w:type="dxa"/>
            <w:vAlign w:val="center"/>
          </w:tcPr>
          <w:p w:rsidR="000F3B7E" w:rsidRDefault="000F3B7E" w:rsidP="000F3B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0F3B7E" w:rsidRPr="000F3B7E" w:rsidRDefault="000F3B7E" w:rsidP="000F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81" w:type="dxa"/>
            <w:vAlign w:val="center"/>
          </w:tcPr>
          <w:p w:rsidR="000F3B7E" w:rsidRDefault="00A762A6" w:rsidP="000F3B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0F3B7E" w:rsidRPr="006622EC" w:rsidRDefault="000F3B7E" w:rsidP="000F3B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762A6" w:rsidTr="001B7FF4">
        <w:trPr>
          <w:trHeight w:val="567"/>
        </w:trPr>
        <w:tc>
          <w:tcPr>
            <w:tcW w:w="861" w:type="dxa"/>
            <w:vAlign w:val="center"/>
          </w:tcPr>
          <w:p w:rsidR="00A762A6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A762A6" w:rsidRPr="000F3B7E" w:rsidRDefault="00A762A6" w:rsidP="00A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  <w:r w:rsidRPr="000F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</w:tcPr>
          <w:p w:rsidR="00A762A6" w:rsidRDefault="00A762A6" w:rsidP="00A762A6">
            <w:pPr>
              <w:jc w:val="center"/>
            </w:pPr>
            <w:r w:rsidRPr="000E39ED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A762A6" w:rsidRPr="006622EC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762A6" w:rsidTr="001B7FF4">
        <w:trPr>
          <w:trHeight w:val="567"/>
        </w:trPr>
        <w:tc>
          <w:tcPr>
            <w:tcW w:w="861" w:type="dxa"/>
            <w:vAlign w:val="center"/>
          </w:tcPr>
          <w:p w:rsidR="00A762A6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A762A6" w:rsidRPr="000F3B7E" w:rsidRDefault="00A762A6" w:rsidP="00A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  <w:tc>
          <w:tcPr>
            <w:tcW w:w="2581" w:type="dxa"/>
          </w:tcPr>
          <w:p w:rsidR="00A762A6" w:rsidRDefault="00A762A6" w:rsidP="00A762A6">
            <w:pPr>
              <w:jc w:val="center"/>
            </w:pPr>
            <w:r w:rsidRPr="000E39ED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A762A6" w:rsidRPr="006622EC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762A6" w:rsidTr="001B7FF4">
        <w:trPr>
          <w:trHeight w:val="567"/>
        </w:trPr>
        <w:tc>
          <w:tcPr>
            <w:tcW w:w="861" w:type="dxa"/>
            <w:vAlign w:val="center"/>
          </w:tcPr>
          <w:p w:rsidR="00A762A6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A762A6" w:rsidRPr="000F3B7E" w:rsidRDefault="00A762A6" w:rsidP="00A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581" w:type="dxa"/>
          </w:tcPr>
          <w:p w:rsidR="00A762A6" w:rsidRDefault="00A762A6" w:rsidP="00A762A6">
            <w:pPr>
              <w:jc w:val="center"/>
            </w:pPr>
            <w:r w:rsidRPr="000E39ED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A762A6" w:rsidRPr="006622EC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762A6" w:rsidTr="001B7FF4">
        <w:trPr>
          <w:trHeight w:val="567"/>
        </w:trPr>
        <w:tc>
          <w:tcPr>
            <w:tcW w:w="861" w:type="dxa"/>
            <w:vAlign w:val="center"/>
          </w:tcPr>
          <w:p w:rsidR="00A762A6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A762A6" w:rsidRPr="000F3B7E" w:rsidRDefault="00A762A6" w:rsidP="00A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Камартдинова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0F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</w:tcPr>
          <w:p w:rsidR="00A762A6" w:rsidRDefault="00A762A6" w:rsidP="00A762A6">
            <w:pPr>
              <w:jc w:val="center"/>
            </w:pPr>
            <w:r w:rsidRPr="000E39ED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A762A6" w:rsidRPr="006622EC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762A6" w:rsidTr="001B7FF4">
        <w:trPr>
          <w:trHeight w:val="567"/>
        </w:trPr>
        <w:tc>
          <w:tcPr>
            <w:tcW w:w="861" w:type="dxa"/>
            <w:vAlign w:val="center"/>
          </w:tcPr>
          <w:p w:rsidR="00A762A6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A762A6" w:rsidRPr="000F3B7E" w:rsidRDefault="00A762A6" w:rsidP="00A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З.Р.</w:t>
            </w:r>
          </w:p>
        </w:tc>
        <w:tc>
          <w:tcPr>
            <w:tcW w:w="2581" w:type="dxa"/>
          </w:tcPr>
          <w:p w:rsidR="00A762A6" w:rsidRDefault="00A762A6" w:rsidP="00A762A6">
            <w:pPr>
              <w:jc w:val="center"/>
            </w:pPr>
            <w:r w:rsidRPr="000E39ED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A762A6" w:rsidRPr="006622EC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762A6" w:rsidTr="001B7FF4">
        <w:trPr>
          <w:trHeight w:val="567"/>
        </w:trPr>
        <w:tc>
          <w:tcPr>
            <w:tcW w:w="861" w:type="dxa"/>
            <w:vAlign w:val="center"/>
          </w:tcPr>
          <w:p w:rsidR="00A762A6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A762A6" w:rsidRPr="000F3B7E" w:rsidRDefault="00A762A6" w:rsidP="00A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Накостхоева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  <w:r w:rsidRPr="000F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</w:tcPr>
          <w:p w:rsidR="00A762A6" w:rsidRDefault="00A762A6" w:rsidP="00A762A6">
            <w:pPr>
              <w:jc w:val="center"/>
            </w:pPr>
            <w:r w:rsidRPr="000E39ED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A762A6" w:rsidRPr="006622EC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762A6" w:rsidTr="001B7FF4">
        <w:trPr>
          <w:trHeight w:val="567"/>
        </w:trPr>
        <w:tc>
          <w:tcPr>
            <w:tcW w:w="861" w:type="dxa"/>
            <w:vAlign w:val="center"/>
          </w:tcPr>
          <w:p w:rsidR="00A762A6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A762A6" w:rsidRPr="000F3B7E" w:rsidRDefault="00A762A6" w:rsidP="00A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А.С.</w:t>
            </w:r>
          </w:p>
        </w:tc>
        <w:tc>
          <w:tcPr>
            <w:tcW w:w="2581" w:type="dxa"/>
          </w:tcPr>
          <w:p w:rsidR="00A762A6" w:rsidRDefault="00A762A6" w:rsidP="00A762A6">
            <w:pPr>
              <w:jc w:val="center"/>
            </w:pPr>
            <w:r w:rsidRPr="000E39ED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A762A6" w:rsidRPr="006622EC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762A6" w:rsidTr="001B7FF4">
        <w:trPr>
          <w:trHeight w:val="567"/>
        </w:trPr>
        <w:tc>
          <w:tcPr>
            <w:tcW w:w="861" w:type="dxa"/>
            <w:vAlign w:val="center"/>
          </w:tcPr>
          <w:p w:rsidR="00A762A6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A762A6" w:rsidRPr="000F3B7E" w:rsidRDefault="00A762A6" w:rsidP="00A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Ревенко О.А.</w:t>
            </w:r>
          </w:p>
        </w:tc>
        <w:tc>
          <w:tcPr>
            <w:tcW w:w="2581" w:type="dxa"/>
          </w:tcPr>
          <w:p w:rsidR="00A762A6" w:rsidRDefault="00A762A6" w:rsidP="00A762A6">
            <w:pPr>
              <w:jc w:val="center"/>
            </w:pPr>
            <w:r w:rsidRPr="000E39ED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A762A6" w:rsidRPr="006622EC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762A6" w:rsidTr="001B7FF4">
        <w:trPr>
          <w:trHeight w:val="567"/>
        </w:trPr>
        <w:tc>
          <w:tcPr>
            <w:tcW w:w="861" w:type="dxa"/>
            <w:vAlign w:val="center"/>
          </w:tcPr>
          <w:p w:rsidR="00A762A6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A762A6" w:rsidRPr="000F3B7E" w:rsidRDefault="00A762A6" w:rsidP="00A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581" w:type="dxa"/>
          </w:tcPr>
          <w:p w:rsidR="00A762A6" w:rsidRDefault="00A762A6" w:rsidP="00A762A6">
            <w:pPr>
              <w:jc w:val="center"/>
            </w:pPr>
            <w:r w:rsidRPr="000E39ED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A762A6" w:rsidRPr="006622EC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762A6" w:rsidTr="001B7FF4">
        <w:trPr>
          <w:trHeight w:val="567"/>
        </w:trPr>
        <w:tc>
          <w:tcPr>
            <w:tcW w:w="861" w:type="dxa"/>
            <w:vAlign w:val="center"/>
          </w:tcPr>
          <w:p w:rsidR="00A762A6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A762A6" w:rsidRPr="000F3B7E" w:rsidRDefault="00A762A6" w:rsidP="00A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B7E">
              <w:rPr>
                <w:rFonts w:ascii="Times New Roman" w:hAnsi="Times New Roman" w:cs="Times New Roman"/>
                <w:sz w:val="24"/>
                <w:szCs w:val="24"/>
              </w:rPr>
              <w:t>Шарафу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Ф.Н.</w:t>
            </w:r>
          </w:p>
        </w:tc>
        <w:tc>
          <w:tcPr>
            <w:tcW w:w="2581" w:type="dxa"/>
          </w:tcPr>
          <w:p w:rsidR="00A762A6" w:rsidRDefault="00A762A6" w:rsidP="00A762A6">
            <w:pPr>
              <w:jc w:val="center"/>
            </w:pPr>
            <w:r w:rsidRPr="000E39ED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A762A6" w:rsidRPr="006622EC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762A6" w:rsidTr="001B7FF4">
        <w:trPr>
          <w:trHeight w:val="567"/>
        </w:trPr>
        <w:tc>
          <w:tcPr>
            <w:tcW w:w="861" w:type="dxa"/>
            <w:vAlign w:val="center"/>
          </w:tcPr>
          <w:p w:rsidR="00A762A6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A762A6" w:rsidRPr="000F3B7E" w:rsidRDefault="00A762A6" w:rsidP="00A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Зайдуллозода З.Н.</w:t>
            </w:r>
          </w:p>
        </w:tc>
        <w:tc>
          <w:tcPr>
            <w:tcW w:w="2581" w:type="dxa"/>
          </w:tcPr>
          <w:p w:rsidR="00A762A6" w:rsidRDefault="00A762A6" w:rsidP="00A762A6">
            <w:pPr>
              <w:jc w:val="center"/>
            </w:pPr>
            <w:r w:rsidRPr="000E39ED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A762A6" w:rsidRPr="006622EC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762A6" w:rsidTr="001B7FF4">
        <w:trPr>
          <w:trHeight w:val="567"/>
        </w:trPr>
        <w:tc>
          <w:tcPr>
            <w:tcW w:w="861" w:type="dxa"/>
            <w:vAlign w:val="center"/>
          </w:tcPr>
          <w:p w:rsidR="00A762A6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A762A6" w:rsidRPr="000F3B7E" w:rsidRDefault="00A762A6" w:rsidP="00A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Жумабаев А.Н.</w:t>
            </w:r>
          </w:p>
        </w:tc>
        <w:tc>
          <w:tcPr>
            <w:tcW w:w="2581" w:type="dxa"/>
          </w:tcPr>
          <w:p w:rsidR="00A762A6" w:rsidRDefault="00A762A6" w:rsidP="00A762A6">
            <w:pPr>
              <w:jc w:val="center"/>
            </w:pPr>
            <w:r w:rsidRPr="000E39ED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A762A6" w:rsidRPr="006622EC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762A6" w:rsidTr="001B7FF4">
        <w:trPr>
          <w:trHeight w:val="567"/>
        </w:trPr>
        <w:tc>
          <w:tcPr>
            <w:tcW w:w="861" w:type="dxa"/>
            <w:vAlign w:val="center"/>
          </w:tcPr>
          <w:p w:rsidR="00A762A6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A762A6" w:rsidRPr="000F3B7E" w:rsidRDefault="00A762A6" w:rsidP="00A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581" w:type="dxa"/>
          </w:tcPr>
          <w:p w:rsidR="00A762A6" w:rsidRDefault="00A762A6" w:rsidP="00A762A6">
            <w:pPr>
              <w:jc w:val="center"/>
            </w:pPr>
            <w:r w:rsidRPr="000E39ED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A762A6" w:rsidRPr="006622EC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</w:tbl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A762A6">
        <w:rPr>
          <w:rFonts w:ascii="Times New Roman" w:hAnsi="Times New Roman" w:cs="Times New Roman"/>
          <w:sz w:val="24"/>
          <w:szCs w:val="24"/>
        </w:rPr>
        <w:t xml:space="preserve"> 02</w:t>
      </w:r>
      <w:r w:rsidR="007C79FE">
        <w:rPr>
          <w:rFonts w:ascii="Times New Roman" w:hAnsi="Times New Roman" w:cs="Times New Roman"/>
          <w:sz w:val="24"/>
          <w:szCs w:val="24"/>
        </w:rPr>
        <w:t>.0</w:t>
      </w:r>
      <w:r w:rsidR="00A762A6">
        <w:rPr>
          <w:rFonts w:ascii="Times New Roman" w:hAnsi="Times New Roman" w:cs="Times New Roman"/>
          <w:sz w:val="24"/>
          <w:szCs w:val="24"/>
        </w:rPr>
        <w:t>9</w:t>
      </w:r>
      <w:r w:rsidR="007C79FE">
        <w:rPr>
          <w:rFonts w:ascii="Times New Roman" w:hAnsi="Times New Roman" w:cs="Times New Roman"/>
          <w:sz w:val="24"/>
          <w:szCs w:val="24"/>
        </w:rPr>
        <w:t>.202</w:t>
      </w:r>
      <w:r w:rsidR="00A762A6">
        <w:rPr>
          <w:rFonts w:ascii="Times New Roman" w:hAnsi="Times New Roman" w:cs="Times New Roman"/>
          <w:sz w:val="24"/>
          <w:szCs w:val="24"/>
        </w:rPr>
        <w:t>4</w:t>
      </w:r>
      <w:r w:rsidR="007C79FE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:rsidTr="00CE4413">
        <w:trPr>
          <w:trHeight w:val="298"/>
        </w:trPr>
        <w:tc>
          <w:tcPr>
            <w:tcW w:w="6232" w:type="dxa"/>
          </w:tcPr>
          <w:p w:rsidR="0030720F" w:rsidRDefault="0030720F" w:rsidP="004A2A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AB9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="004A2AB9">
              <w:rPr>
                <w:rFonts w:ascii="Times New Roman" w:hAnsi="Times New Roman" w:cs="Times New Roman"/>
                <w:sz w:val="24"/>
                <w:szCs w:val="24"/>
              </w:rPr>
              <w:t xml:space="preserve"> А.С,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30720F" w:rsidTr="00CE4413">
        <w:trPr>
          <w:trHeight w:val="298"/>
        </w:trPr>
        <w:tc>
          <w:tcPr>
            <w:tcW w:w="6232" w:type="dxa"/>
          </w:tcPr>
          <w:p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4B4826" w:rsidRDefault="004B4826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4B4826" w:rsidRDefault="004B4826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4B4826" w:rsidRDefault="004B4826" w:rsidP="003072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4826" w:rsidRPr="008B7B4F" w:rsidRDefault="004B4826" w:rsidP="004B4826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B4826" w:rsidRPr="008B7B4F" w:rsidRDefault="004B4826" w:rsidP="004B4826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B4826" w:rsidRPr="008B7B4F" w:rsidRDefault="004B4826" w:rsidP="004B4826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B4826" w:rsidRPr="008B7B4F" w:rsidRDefault="004B4826" w:rsidP="004B4826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B4826" w:rsidRDefault="004B4826" w:rsidP="004B4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4826" w:rsidRPr="00AF2372" w:rsidRDefault="004B4826" w:rsidP="004B48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4B4826" w:rsidRDefault="004B4826" w:rsidP="004B48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семестр 202</w:t>
      </w:r>
      <w:r w:rsidR="00F05DBC">
        <w:rPr>
          <w:rFonts w:ascii="Times New Roman" w:hAnsi="Times New Roman" w:cs="Times New Roman"/>
          <w:sz w:val="24"/>
          <w:szCs w:val="24"/>
        </w:rPr>
        <w:t>4/2025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4B4826" w:rsidRDefault="004B4826" w:rsidP="004B48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</w:t>
      </w:r>
      <w:r w:rsidRPr="00CE4413">
        <w:rPr>
          <w:rFonts w:ascii="Times New Roman" w:hAnsi="Times New Roman" w:cs="Times New Roman"/>
          <w:sz w:val="24"/>
          <w:szCs w:val="24"/>
          <w:u w:val="single"/>
        </w:rPr>
        <w:t>Кар</w:t>
      </w:r>
      <w:r w:rsidR="00F05DBC">
        <w:rPr>
          <w:rFonts w:ascii="Times New Roman" w:hAnsi="Times New Roman" w:cs="Times New Roman"/>
          <w:sz w:val="24"/>
          <w:szCs w:val="24"/>
          <w:u w:val="single"/>
        </w:rPr>
        <w:t>диологии</w:t>
      </w:r>
      <w:r w:rsidR="00F05DBC" w:rsidRPr="00F05DBC">
        <w:rPr>
          <w:rFonts w:ascii="Times New Roman" w:hAnsi="Times New Roman" w:cs="Times New Roman"/>
          <w:sz w:val="24"/>
          <w:szCs w:val="24"/>
        </w:rPr>
        <w:t>__________</w:t>
      </w:r>
      <w:r w:rsidRPr="00F05DB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B4826" w:rsidRDefault="004B4826" w:rsidP="004B48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___31.08.36. </w:t>
      </w: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AD7DA1">
        <w:rPr>
          <w:rFonts w:ascii="Times New Roman" w:hAnsi="Times New Roman" w:cs="Times New Roman"/>
          <w:sz w:val="24"/>
          <w:szCs w:val="24"/>
          <w:u w:val="single"/>
        </w:rPr>
        <w:t>ардиология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4B4826" w:rsidRDefault="004B4826" w:rsidP="004B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>
        <w:rPr>
          <w:rFonts w:ascii="Times New Roman" w:hAnsi="Times New Roman" w:cs="Times New Roman"/>
          <w:sz w:val="24"/>
          <w:szCs w:val="24"/>
          <w:u w:val="single"/>
        </w:rPr>
        <w:t>Кардиология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4B4826" w:rsidRDefault="004B4826" w:rsidP="004B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6"/>
        <w:gridCol w:w="3124"/>
        <w:gridCol w:w="1131"/>
        <w:gridCol w:w="1338"/>
        <w:gridCol w:w="924"/>
        <w:gridCol w:w="1858"/>
        <w:gridCol w:w="1458"/>
      </w:tblGrid>
      <w:tr w:rsidR="004B4826" w:rsidTr="00331EA7">
        <w:trPr>
          <w:trHeight w:val="1071"/>
        </w:trPr>
        <w:tc>
          <w:tcPr>
            <w:tcW w:w="696" w:type="dxa"/>
            <w:vAlign w:val="center"/>
          </w:tcPr>
          <w:p w:rsidR="004B4826" w:rsidRDefault="004B4826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4" w:type="dxa"/>
            <w:vAlign w:val="center"/>
          </w:tcPr>
          <w:p w:rsidR="004B4826" w:rsidRDefault="004B4826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1" w:type="dxa"/>
            <w:vAlign w:val="center"/>
          </w:tcPr>
          <w:p w:rsidR="004B4826" w:rsidRDefault="004B4826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38" w:type="dxa"/>
            <w:vAlign w:val="center"/>
          </w:tcPr>
          <w:p w:rsidR="004B4826" w:rsidRDefault="004B4826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4" w:type="dxa"/>
            <w:vAlign w:val="center"/>
          </w:tcPr>
          <w:p w:rsidR="004B4826" w:rsidRDefault="004B4826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8" w:type="dxa"/>
            <w:vAlign w:val="center"/>
          </w:tcPr>
          <w:p w:rsidR="004B4826" w:rsidRDefault="004B4826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8" w:type="dxa"/>
            <w:vAlign w:val="center"/>
          </w:tcPr>
          <w:p w:rsidR="004B4826" w:rsidRDefault="004B4826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4B4826" w:rsidTr="00331EA7">
        <w:trPr>
          <w:trHeight w:val="532"/>
        </w:trPr>
        <w:tc>
          <w:tcPr>
            <w:tcW w:w="696" w:type="dxa"/>
            <w:vAlign w:val="center"/>
          </w:tcPr>
          <w:p w:rsidR="004B4826" w:rsidRPr="00AF2372" w:rsidRDefault="004B4826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:rsidR="004B4826" w:rsidRDefault="004B4826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4B4826" w:rsidTr="00D74DBE">
        <w:trPr>
          <w:trHeight w:val="532"/>
        </w:trPr>
        <w:tc>
          <w:tcPr>
            <w:tcW w:w="696" w:type="dxa"/>
            <w:vAlign w:val="center"/>
          </w:tcPr>
          <w:p w:rsidR="004B4826" w:rsidRPr="00AF2372" w:rsidRDefault="004B4826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24" w:type="dxa"/>
            <w:vAlign w:val="center"/>
          </w:tcPr>
          <w:p w:rsidR="004B4826" w:rsidRDefault="00331EA7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7">
              <w:rPr>
                <w:rFonts w:ascii="Times New Roman" w:hAnsi="Times New Roman" w:cs="Times New Roman"/>
                <w:sz w:val="24"/>
                <w:szCs w:val="24"/>
              </w:rPr>
              <w:t>Ограничение зоны некроза при ОИМ.</w:t>
            </w:r>
          </w:p>
        </w:tc>
        <w:tc>
          <w:tcPr>
            <w:tcW w:w="1131" w:type="dxa"/>
            <w:vAlign w:val="center"/>
          </w:tcPr>
          <w:p w:rsidR="004B4826" w:rsidRDefault="00331EA7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vAlign w:val="center"/>
          </w:tcPr>
          <w:p w:rsidR="004B4826" w:rsidRDefault="00F05DBC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924" w:type="dxa"/>
            <w:vAlign w:val="center"/>
          </w:tcPr>
          <w:p w:rsidR="004B4826" w:rsidRDefault="00331EA7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B4826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482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58" w:type="dxa"/>
          </w:tcPr>
          <w:p w:rsidR="004B4826" w:rsidRDefault="004B4826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З.М., Балеева Л.В., </w:t>
            </w:r>
          </w:p>
          <w:p w:rsidR="004B4826" w:rsidRDefault="004B4826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Г.М. Шакирова Р.М.</w:t>
            </w:r>
          </w:p>
        </w:tc>
        <w:tc>
          <w:tcPr>
            <w:tcW w:w="1458" w:type="dxa"/>
          </w:tcPr>
          <w:p w:rsidR="004B4826" w:rsidRDefault="004B4826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МКДЦ,</w:t>
            </w:r>
          </w:p>
          <w:p w:rsidR="00D74DBE" w:rsidRDefault="00D74DBE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BE" w:rsidRDefault="00D74DBE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26" w:rsidRDefault="004B4826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BE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331EA7" w:rsidTr="00D74DBE">
        <w:trPr>
          <w:trHeight w:val="508"/>
        </w:trPr>
        <w:tc>
          <w:tcPr>
            <w:tcW w:w="696" w:type="dxa"/>
            <w:vAlign w:val="center"/>
          </w:tcPr>
          <w:p w:rsidR="00331EA7" w:rsidRPr="00AF2372" w:rsidRDefault="00331EA7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24" w:type="dxa"/>
            <w:vAlign w:val="center"/>
          </w:tcPr>
          <w:p w:rsidR="00331EA7" w:rsidRDefault="00331EA7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7">
              <w:rPr>
                <w:rFonts w:ascii="Times New Roman" w:hAnsi="Times New Roman" w:cs="Times New Roman"/>
                <w:sz w:val="24"/>
                <w:szCs w:val="24"/>
              </w:rPr>
              <w:t>Некоторые осложнения ОИМ, основные клинические и лечебные вопросы, связанные с осложнениями  ИМ – нарушения ритма и проводимости, аневризма сердца, тромбоз ЛЖ, постинфарктный синдром.</w:t>
            </w:r>
          </w:p>
        </w:tc>
        <w:tc>
          <w:tcPr>
            <w:tcW w:w="1131" w:type="dxa"/>
            <w:vAlign w:val="center"/>
          </w:tcPr>
          <w:p w:rsidR="00331EA7" w:rsidRDefault="00331EA7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vAlign w:val="center"/>
          </w:tcPr>
          <w:p w:rsidR="00331EA7" w:rsidRDefault="00F05DBC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06.09.24-09.09.24</w:t>
            </w:r>
          </w:p>
        </w:tc>
        <w:tc>
          <w:tcPr>
            <w:tcW w:w="924" w:type="dxa"/>
            <w:vAlign w:val="center"/>
          </w:tcPr>
          <w:p w:rsidR="00331EA7" w:rsidRDefault="00331EA7" w:rsidP="00331EA7">
            <w:pPr>
              <w:jc w:val="center"/>
            </w:pPr>
            <w:r w:rsidRPr="00B16CB2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D74DBE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З.М., Балеева Л.В., </w:t>
            </w:r>
          </w:p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Г.М. Шакирова Р.М.</w:t>
            </w:r>
          </w:p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D74DBE" w:rsidRDefault="00D74DBE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BE" w:rsidRDefault="00D74DBE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BE" w:rsidRDefault="00D74DBE" w:rsidP="00D74DBE">
            <w:r w:rsidRPr="00D74DBE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331EA7" w:rsidRPr="00942456" w:rsidTr="00D74DBE">
        <w:trPr>
          <w:trHeight w:val="532"/>
        </w:trPr>
        <w:tc>
          <w:tcPr>
            <w:tcW w:w="696" w:type="dxa"/>
            <w:vAlign w:val="center"/>
          </w:tcPr>
          <w:p w:rsidR="00331EA7" w:rsidRPr="00AD2BF2" w:rsidRDefault="00331EA7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24" w:type="dxa"/>
            <w:vAlign w:val="center"/>
          </w:tcPr>
          <w:p w:rsidR="00331EA7" w:rsidRPr="00942456" w:rsidRDefault="00331EA7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7">
              <w:rPr>
                <w:rFonts w:ascii="Times New Roman" w:hAnsi="Times New Roman" w:cs="Times New Roman"/>
                <w:sz w:val="24"/>
                <w:szCs w:val="24"/>
              </w:rPr>
              <w:t>Лечение осложнений ОИМ, особенности клинические картины некоторых осложнений острого периода (острая недостаточность кровообращения, разрывы сердца), современные методы диагностики и лечения</w:t>
            </w:r>
          </w:p>
        </w:tc>
        <w:tc>
          <w:tcPr>
            <w:tcW w:w="1131" w:type="dxa"/>
            <w:vAlign w:val="center"/>
          </w:tcPr>
          <w:p w:rsidR="00331EA7" w:rsidRPr="00942456" w:rsidRDefault="00331EA7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8" w:type="dxa"/>
            <w:vAlign w:val="center"/>
          </w:tcPr>
          <w:p w:rsidR="00331EA7" w:rsidRPr="00942456" w:rsidRDefault="00F05DBC" w:rsidP="00A5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12.09.24</w:t>
            </w:r>
            <w:r w:rsidR="0026760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503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331EA7" w:rsidRDefault="00331EA7" w:rsidP="00331EA7">
            <w:pPr>
              <w:jc w:val="center"/>
            </w:pPr>
            <w:r w:rsidRPr="00B16CB2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2C5459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З.М., Балеева Л.В., </w:t>
            </w:r>
          </w:p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Г.М. Шакирова Р.М.</w:t>
            </w:r>
          </w:p>
          <w:p w:rsidR="00331EA7" w:rsidRPr="00942456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2C5459" w:rsidRDefault="002C5459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59" w:rsidRDefault="002C5459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BE" w:rsidRDefault="00D74DBE" w:rsidP="00D74DBE">
            <w:r w:rsidRPr="00D74DBE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331EA7" w:rsidRPr="00942456" w:rsidTr="00D74DBE">
        <w:trPr>
          <w:trHeight w:val="532"/>
        </w:trPr>
        <w:tc>
          <w:tcPr>
            <w:tcW w:w="696" w:type="dxa"/>
            <w:vAlign w:val="center"/>
          </w:tcPr>
          <w:p w:rsidR="00331EA7" w:rsidRPr="00AD2BF2" w:rsidRDefault="00331EA7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124" w:type="dxa"/>
            <w:vAlign w:val="center"/>
          </w:tcPr>
          <w:p w:rsidR="00331EA7" w:rsidRPr="00942456" w:rsidRDefault="00267602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02">
              <w:rPr>
                <w:rFonts w:ascii="Times New Roman" w:hAnsi="Times New Roman" w:cs="Times New Roman"/>
                <w:sz w:val="24"/>
                <w:szCs w:val="24"/>
              </w:rPr>
              <w:t>Расслаивающая аневризма аорты. Диагностика. Лечение</w:t>
            </w:r>
          </w:p>
        </w:tc>
        <w:tc>
          <w:tcPr>
            <w:tcW w:w="1131" w:type="dxa"/>
            <w:vAlign w:val="center"/>
          </w:tcPr>
          <w:p w:rsidR="00331EA7" w:rsidRPr="00942456" w:rsidRDefault="00267602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vAlign w:val="center"/>
          </w:tcPr>
          <w:p w:rsidR="00331EA7" w:rsidRDefault="00267602" w:rsidP="0026760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05DBC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5DBC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924" w:type="dxa"/>
            <w:vAlign w:val="center"/>
          </w:tcPr>
          <w:p w:rsidR="00331EA7" w:rsidRDefault="00331EA7" w:rsidP="00331EA7">
            <w:pPr>
              <w:jc w:val="center"/>
            </w:pPr>
            <w:r w:rsidRPr="00B16CB2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2C5459" w:rsidRDefault="00267602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02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267602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</w:p>
          <w:p w:rsidR="00331EA7" w:rsidRPr="00942456" w:rsidRDefault="00267602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02">
              <w:rPr>
                <w:rFonts w:ascii="Times New Roman" w:hAnsi="Times New Roman" w:cs="Times New Roman"/>
                <w:sz w:val="24"/>
                <w:szCs w:val="24"/>
              </w:rPr>
              <w:t>Шакирова Р.М.</w:t>
            </w:r>
          </w:p>
        </w:tc>
        <w:tc>
          <w:tcPr>
            <w:tcW w:w="1458" w:type="dxa"/>
          </w:tcPr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D74DBE" w:rsidRDefault="00D74DBE" w:rsidP="00D74DBE">
            <w:r w:rsidRPr="00D74DBE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331EA7" w:rsidRPr="00942456" w:rsidTr="00D74DBE">
        <w:trPr>
          <w:trHeight w:val="532"/>
        </w:trPr>
        <w:tc>
          <w:tcPr>
            <w:tcW w:w="696" w:type="dxa"/>
            <w:vAlign w:val="center"/>
          </w:tcPr>
          <w:p w:rsidR="00331EA7" w:rsidRPr="00AD2BF2" w:rsidRDefault="00331EA7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3124" w:type="dxa"/>
            <w:vAlign w:val="center"/>
          </w:tcPr>
          <w:p w:rsidR="00331EA7" w:rsidRPr="00942456" w:rsidRDefault="00343722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22">
              <w:rPr>
                <w:rFonts w:ascii="Times New Roman" w:hAnsi="Times New Roman" w:cs="Times New Roman"/>
                <w:sz w:val="24"/>
                <w:szCs w:val="24"/>
              </w:rPr>
              <w:t>Функциональная диагностика при различных вариантах ИБС</w:t>
            </w:r>
          </w:p>
        </w:tc>
        <w:tc>
          <w:tcPr>
            <w:tcW w:w="1131" w:type="dxa"/>
            <w:vAlign w:val="center"/>
          </w:tcPr>
          <w:p w:rsidR="00331EA7" w:rsidRPr="00942456" w:rsidRDefault="00343722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331EA7" w:rsidRDefault="00F05DBC" w:rsidP="0034372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21.09.24</w:t>
            </w:r>
            <w:r w:rsidR="00343722">
              <w:rPr>
                <w:rFonts w:ascii="Times New Roman" w:hAnsi="Times New Roman" w:cs="Times New Roman"/>
                <w:sz w:val="24"/>
                <w:szCs w:val="24"/>
              </w:rPr>
              <w:t>-26.19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331EA7" w:rsidRDefault="00331EA7" w:rsidP="00331EA7">
            <w:pPr>
              <w:jc w:val="center"/>
            </w:pPr>
            <w:r w:rsidRPr="00B16CB2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6622EC" w:rsidRPr="006622EC" w:rsidRDefault="006622EC" w:rsidP="0066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6622EC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6622EC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6622EC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</w:p>
          <w:p w:rsidR="00331EA7" w:rsidRPr="00942456" w:rsidRDefault="006622EC" w:rsidP="0066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Камалов Г.М. Шакирова Р.М.</w:t>
            </w:r>
          </w:p>
        </w:tc>
        <w:tc>
          <w:tcPr>
            <w:tcW w:w="1458" w:type="dxa"/>
          </w:tcPr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2C5459" w:rsidRDefault="002C5459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BE" w:rsidRDefault="00D74DBE" w:rsidP="00D74DBE">
            <w:r w:rsidRPr="00D74DBE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331EA7" w:rsidRPr="00942456" w:rsidTr="00D74DBE">
        <w:trPr>
          <w:trHeight w:val="532"/>
        </w:trPr>
        <w:tc>
          <w:tcPr>
            <w:tcW w:w="696" w:type="dxa"/>
            <w:vAlign w:val="center"/>
          </w:tcPr>
          <w:p w:rsidR="00331EA7" w:rsidRPr="00AD2BF2" w:rsidRDefault="00331EA7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3124" w:type="dxa"/>
            <w:vAlign w:val="center"/>
          </w:tcPr>
          <w:p w:rsidR="00331EA7" w:rsidRPr="00942456" w:rsidRDefault="00652B90" w:rsidP="0065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B90">
              <w:rPr>
                <w:rFonts w:ascii="Times New Roman" w:hAnsi="Times New Roman" w:cs="Times New Roman"/>
                <w:sz w:val="24"/>
                <w:szCs w:val="24"/>
              </w:rPr>
              <w:t>ЭКГ при нарушениях ритма.</w:t>
            </w:r>
          </w:p>
        </w:tc>
        <w:tc>
          <w:tcPr>
            <w:tcW w:w="1131" w:type="dxa"/>
            <w:vAlign w:val="center"/>
          </w:tcPr>
          <w:p w:rsidR="00331EA7" w:rsidRPr="00942456" w:rsidRDefault="00652B90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331EA7" w:rsidRDefault="008E0132" w:rsidP="00F05D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B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F05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0B3D"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05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331EA7" w:rsidRDefault="00331EA7" w:rsidP="00331EA7">
            <w:pPr>
              <w:jc w:val="center"/>
            </w:pPr>
            <w:r w:rsidRPr="00B16CB2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935F77" w:rsidRPr="00935F77" w:rsidRDefault="00935F77" w:rsidP="009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</w:p>
          <w:p w:rsidR="00331EA7" w:rsidRPr="00942456" w:rsidRDefault="00935F77" w:rsidP="009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Камалов Г.М. Шакирова Р.М.</w:t>
            </w:r>
          </w:p>
        </w:tc>
        <w:tc>
          <w:tcPr>
            <w:tcW w:w="1458" w:type="dxa"/>
          </w:tcPr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МКДЦ</w:t>
            </w:r>
          </w:p>
          <w:p w:rsidR="00935F77" w:rsidRDefault="00935F7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77" w:rsidRDefault="00935F7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77" w:rsidRDefault="00935F7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BE" w:rsidRDefault="00D74DBE" w:rsidP="00D74DBE">
            <w:r w:rsidRPr="00D7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МСЧ КФУ</w:t>
            </w:r>
          </w:p>
        </w:tc>
      </w:tr>
      <w:tr w:rsidR="00331EA7" w:rsidRPr="00942456" w:rsidTr="00D74DBE">
        <w:trPr>
          <w:trHeight w:val="532"/>
        </w:trPr>
        <w:tc>
          <w:tcPr>
            <w:tcW w:w="696" w:type="dxa"/>
            <w:vAlign w:val="center"/>
          </w:tcPr>
          <w:p w:rsidR="00331EA7" w:rsidRPr="00AD2BF2" w:rsidRDefault="00331EA7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124" w:type="dxa"/>
            <w:vAlign w:val="center"/>
          </w:tcPr>
          <w:p w:rsidR="00331EA7" w:rsidRPr="00942456" w:rsidRDefault="00652B90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B90">
              <w:rPr>
                <w:rFonts w:ascii="Times New Roman" w:hAnsi="Times New Roman" w:cs="Times New Roman"/>
                <w:sz w:val="24"/>
                <w:szCs w:val="24"/>
              </w:rPr>
              <w:t>ЭКГ при нарушениях проводимости.</w:t>
            </w:r>
          </w:p>
        </w:tc>
        <w:tc>
          <w:tcPr>
            <w:tcW w:w="1131" w:type="dxa"/>
            <w:vAlign w:val="center"/>
          </w:tcPr>
          <w:p w:rsidR="00331EA7" w:rsidRPr="00942456" w:rsidRDefault="00652B90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331EA7" w:rsidRDefault="00652B90" w:rsidP="008E01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 w:rsidR="00F05DBC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="002A0B3D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331EA7" w:rsidRPr="00004F1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05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331EA7" w:rsidRDefault="00331EA7" w:rsidP="00331EA7">
            <w:pPr>
              <w:jc w:val="center"/>
            </w:pPr>
            <w:r w:rsidRPr="00B16CB2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935F77" w:rsidRPr="00935F77" w:rsidRDefault="00935F77" w:rsidP="009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</w:p>
          <w:p w:rsidR="00331EA7" w:rsidRPr="00942456" w:rsidRDefault="00935F77" w:rsidP="009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Камалов Г.М. Шакирова Р.М.</w:t>
            </w:r>
          </w:p>
        </w:tc>
        <w:tc>
          <w:tcPr>
            <w:tcW w:w="1458" w:type="dxa"/>
          </w:tcPr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2C5459" w:rsidRDefault="002C5459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59" w:rsidRDefault="002C5459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BE" w:rsidRDefault="00D74DBE" w:rsidP="00D74DBE">
            <w:r w:rsidRPr="00D74DBE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331EA7" w:rsidRPr="00942456" w:rsidTr="00D74DBE">
        <w:trPr>
          <w:trHeight w:val="532"/>
        </w:trPr>
        <w:tc>
          <w:tcPr>
            <w:tcW w:w="696" w:type="dxa"/>
            <w:vAlign w:val="center"/>
          </w:tcPr>
          <w:p w:rsidR="00331EA7" w:rsidRPr="00AD2BF2" w:rsidRDefault="00331EA7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3124" w:type="dxa"/>
            <w:vAlign w:val="center"/>
          </w:tcPr>
          <w:p w:rsidR="00331EA7" w:rsidRPr="00942456" w:rsidRDefault="00332417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17">
              <w:rPr>
                <w:rFonts w:ascii="Times New Roman" w:hAnsi="Times New Roman" w:cs="Times New Roman"/>
                <w:sz w:val="24"/>
                <w:szCs w:val="24"/>
              </w:rPr>
              <w:t>Векторный анализ ЭКГ, ВКГ</w:t>
            </w:r>
          </w:p>
        </w:tc>
        <w:tc>
          <w:tcPr>
            <w:tcW w:w="1131" w:type="dxa"/>
            <w:vAlign w:val="center"/>
          </w:tcPr>
          <w:p w:rsidR="00331EA7" w:rsidRPr="00942456" w:rsidRDefault="00332417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331EA7" w:rsidRDefault="002A0B3D" w:rsidP="002A0B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05DBC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05DBC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331EA7" w:rsidRDefault="00331EA7" w:rsidP="00331EA7">
            <w:pPr>
              <w:jc w:val="center"/>
            </w:pPr>
            <w:r w:rsidRPr="00B16CB2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935F77" w:rsidRPr="00935F77" w:rsidRDefault="00935F77" w:rsidP="009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</w:p>
          <w:p w:rsidR="00331EA7" w:rsidRPr="00942456" w:rsidRDefault="00935F77" w:rsidP="009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Камалов Г.М. Шакирова Р.М.</w:t>
            </w:r>
          </w:p>
        </w:tc>
        <w:tc>
          <w:tcPr>
            <w:tcW w:w="1458" w:type="dxa"/>
          </w:tcPr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2C5459" w:rsidRDefault="002C5459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59" w:rsidRDefault="002C5459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BE" w:rsidRDefault="00D74DBE" w:rsidP="00D74DBE">
            <w:r w:rsidRPr="00D74DBE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331EA7" w:rsidRPr="00942456" w:rsidTr="00D74DBE">
        <w:trPr>
          <w:trHeight w:val="532"/>
        </w:trPr>
        <w:tc>
          <w:tcPr>
            <w:tcW w:w="696" w:type="dxa"/>
            <w:vAlign w:val="center"/>
          </w:tcPr>
          <w:p w:rsidR="00331EA7" w:rsidRPr="00AD2BF2" w:rsidRDefault="00331EA7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3124" w:type="dxa"/>
            <w:vAlign w:val="center"/>
          </w:tcPr>
          <w:p w:rsidR="00331EA7" w:rsidRPr="00942456" w:rsidRDefault="00332417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17">
              <w:rPr>
                <w:rFonts w:ascii="Times New Roman" w:hAnsi="Times New Roman" w:cs="Times New Roman"/>
                <w:sz w:val="24"/>
                <w:szCs w:val="24"/>
              </w:rPr>
              <w:t>ЭКГ при очаговых изменениях миокарда.</w:t>
            </w:r>
          </w:p>
        </w:tc>
        <w:tc>
          <w:tcPr>
            <w:tcW w:w="1131" w:type="dxa"/>
            <w:vAlign w:val="center"/>
          </w:tcPr>
          <w:p w:rsidR="00331EA7" w:rsidRPr="00942456" w:rsidRDefault="00332417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331EA7" w:rsidRDefault="002A0B3D" w:rsidP="002A0B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5DBC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5DBC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331EA7" w:rsidRDefault="00331EA7" w:rsidP="00331EA7">
            <w:pPr>
              <w:jc w:val="center"/>
            </w:pPr>
            <w:r w:rsidRPr="00B16CB2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935F77" w:rsidRPr="00935F77" w:rsidRDefault="00935F77" w:rsidP="009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</w:p>
          <w:p w:rsidR="00331EA7" w:rsidRPr="00942456" w:rsidRDefault="00935F77" w:rsidP="009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Камалов Г.М. Шакирова Р.М.</w:t>
            </w:r>
          </w:p>
        </w:tc>
        <w:tc>
          <w:tcPr>
            <w:tcW w:w="1458" w:type="dxa"/>
          </w:tcPr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2C5459" w:rsidRDefault="002C5459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77" w:rsidRDefault="00935F7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BE" w:rsidRDefault="00D74DBE" w:rsidP="00D74DBE">
            <w:r w:rsidRPr="00D74DBE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331EA7" w:rsidRPr="00942456" w:rsidTr="00D74DBE">
        <w:trPr>
          <w:trHeight w:val="532"/>
        </w:trPr>
        <w:tc>
          <w:tcPr>
            <w:tcW w:w="696" w:type="dxa"/>
            <w:vAlign w:val="center"/>
          </w:tcPr>
          <w:p w:rsidR="00331EA7" w:rsidRDefault="00331EA7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3124" w:type="dxa"/>
            <w:vAlign w:val="center"/>
          </w:tcPr>
          <w:p w:rsidR="00331EA7" w:rsidRPr="00CE24F9" w:rsidRDefault="002C01C2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Нагрузочные тесты, виды, досто</w:t>
            </w:r>
            <w:r w:rsidRPr="002C01C2">
              <w:rPr>
                <w:rFonts w:ascii="Times New Roman" w:hAnsi="Times New Roman" w:cs="Times New Roman"/>
                <w:sz w:val="24"/>
                <w:szCs w:val="24"/>
              </w:rPr>
              <w:t>инства, недостатки, критерии оценки.</w:t>
            </w:r>
          </w:p>
        </w:tc>
        <w:tc>
          <w:tcPr>
            <w:tcW w:w="1131" w:type="dxa"/>
            <w:vAlign w:val="center"/>
          </w:tcPr>
          <w:p w:rsidR="00331EA7" w:rsidRDefault="002C01C2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vAlign w:val="center"/>
          </w:tcPr>
          <w:p w:rsidR="00331EA7" w:rsidRDefault="002A0B3D" w:rsidP="002A0B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5DBC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5D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  <w:vAlign w:val="center"/>
          </w:tcPr>
          <w:p w:rsidR="00331EA7" w:rsidRDefault="00331EA7" w:rsidP="00331EA7">
            <w:pPr>
              <w:jc w:val="center"/>
            </w:pPr>
            <w:r w:rsidRPr="00B16CB2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935F77" w:rsidRPr="00935F77" w:rsidRDefault="00935F77" w:rsidP="009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</w:p>
          <w:p w:rsidR="00331EA7" w:rsidRDefault="00935F77" w:rsidP="009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Камалов Г.М. Шакирова Р.М.</w:t>
            </w:r>
          </w:p>
        </w:tc>
        <w:tc>
          <w:tcPr>
            <w:tcW w:w="1458" w:type="dxa"/>
          </w:tcPr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2C5459" w:rsidRDefault="002C5459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3B" w:rsidRDefault="00B0513B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BE" w:rsidRPr="00A8357F" w:rsidRDefault="00D74DBE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BE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4B4826" w:rsidTr="00331EA7">
        <w:trPr>
          <w:trHeight w:val="532"/>
        </w:trPr>
        <w:tc>
          <w:tcPr>
            <w:tcW w:w="3820" w:type="dxa"/>
            <w:gridSpan w:val="2"/>
            <w:vAlign w:val="center"/>
          </w:tcPr>
          <w:p w:rsidR="004B4826" w:rsidRDefault="004B4826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09" w:type="dxa"/>
            <w:gridSpan w:val="5"/>
            <w:vAlign w:val="center"/>
          </w:tcPr>
          <w:p w:rsidR="004B4826" w:rsidRDefault="00331EA7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86</w:t>
            </w:r>
          </w:p>
          <w:p w:rsidR="004B4826" w:rsidRDefault="004B4826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4826" w:rsidTr="00331EA7">
        <w:trPr>
          <w:trHeight w:val="532"/>
        </w:trPr>
        <w:tc>
          <w:tcPr>
            <w:tcW w:w="696" w:type="dxa"/>
            <w:vAlign w:val="center"/>
          </w:tcPr>
          <w:p w:rsidR="004B4826" w:rsidRPr="00AF2372" w:rsidRDefault="004B4826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3" w:type="dxa"/>
            <w:gridSpan w:val="6"/>
            <w:vAlign w:val="center"/>
          </w:tcPr>
          <w:p w:rsidR="004B4826" w:rsidRDefault="004B4826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6342F9" w:rsidTr="006342F9">
        <w:trPr>
          <w:trHeight w:val="508"/>
        </w:trPr>
        <w:tc>
          <w:tcPr>
            <w:tcW w:w="696" w:type="dxa"/>
            <w:vAlign w:val="center"/>
          </w:tcPr>
          <w:p w:rsidR="006342F9" w:rsidRPr="00AF2372" w:rsidRDefault="006342F9" w:rsidP="00634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24" w:type="dxa"/>
            <w:vAlign w:val="center"/>
          </w:tcPr>
          <w:p w:rsidR="006342F9" w:rsidRPr="00EE305F" w:rsidRDefault="006342F9" w:rsidP="0063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BC">
              <w:rPr>
                <w:rFonts w:ascii="Times New Roman" w:hAnsi="Times New Roman" w:cs="Times New Roman"/>
                <w:sz w:val="24"/>
                <w:szCs w:val="24"/>
              </w:rPr>
              <w:t>Лечение осложнений ОИМ, особенности клинические картины некоторых осложнений острого периода (острая недостаточность кровообращения, разрывы сердца), современные методы диагностики и лечения</w:t>
            </w:r>
          </w:p>
        </w:tc>
        <w:tc>
          <w:tcPr>
            <w:tcW w:w="1131" w:type="dxa"/>
            <w:vAlign w:val="center"/>
          </w:tcPr>
          <w:p w:rsidR="006342F9" w:rsidRPr="00EE305F" w:rsidRDefault="006342F9" w:rsidP="0063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6342F9" w:rsidRPr="00EE305F" w:rsidRDefault="006342F9" w:rsidP="0063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B22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6342F9" w:rsidRPr="00EE305F" w:rsidRDefault="006342F9" w:rsidP="0063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858" w:type="dxa"/>
            <w:vAlign w:val="center"/>
          </w:tcPr>
          <w:p w:rsidR="00494B67" w:rsidRDefault="00494B67" w:rsidP="0063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6342F9" w:rsidRPr="00935F77" w:rsidRDefault="006342F9" w:rsidP="006342F9">
            <w:pPr>
              <w:jc w:val="center"/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  <w:vAlign w:val="center"/>
          </w:tcPr>
          <w:p w:rsidR="00494B67" w:rsidRDefault="00494B67" w:rsidP="0063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6342F9" w:rsidRPr="00935F77" w:rsidRDefault="006342F9" w:rsidP="0063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494B67" w:rsidTr="00CB10A0">
        <w:trPr>
          <w:trHeight w:val="508"/>
        </w:trPr>
        <w:tc>
          <w:tcPr>
            <w:tcW w:w="696" w:type="dxa"/>
            <w:vAlign w:val="center"/>
          </w:tcPr>
          <w:p w:rsidR="00494B67" w:rsidRPr="00AF2372" w:rsidRDefault="00494B67" w:rsidP="00494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24" w:type="dxa"/>
            <w:vAlign w:val="center"/>
          </w:tcPr>
          <w:p w:rsidR="00494B67" w:rsidRPr="00EE305F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BC">
              <w:rPr>
                <w:rFonts w:ascii="Times New Roman" w:hAnsi="Times New Roman" w:cs="Times New Roman"/>
                <w:sz w:val="24"/>
                <w:szCs w:val="24"/>
              </w:rPr>
              <w:t>ЭКГ при нарушениях ритма.</w:t>
            </w:r>
          </w:p>
        </w:tc>
        <w:tc>
          <w:tcPr>
            <w:tcW w:w="1131" w:type="dxa"/>
            <w:vAlign w:val="center"/>
          </w:tcPr>
          <w:p w:rsidR="00494B67" w:rsidRPr="00EE305F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494B67" w:rsidRPr="00EE305F" w:rsidRDefault="00B22032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27.09.24</w:t>
            </w:r>
          </w:p>
        </w:tc>
        <w:tc>
          <w:tcPr>
            <w:tcW w:w="924" w:type="dxa"/>
            <w:vAlign w:val="center"/>
          </w:tcPr>
          <w:p w:rsidR="00494B67" w:rsidRDefault="00494B67" w:rsidP="00494B67">
            <w:pPr>
              <w:jc w:val="center"/>
            </w:pPr>
            <w:r w:rsidRPr="00E53382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1858" w:type="dxa"/>
            <w:vAlign w:val="center"/>
          </w:tcPr>
          <w:p w:rsidR="00494B67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94B67" w:rsidRPr="00935F77" w:rsidRDefault="00494B67" w:rsidP="00494B67">
            <w:pPr>
              <w:jc w:val="center"/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</w:tcPr>
          <w:p w:rsidR="00494B67" w:rsidRPr="00494B67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67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494B67" w:rsidRPr="0072174C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67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494B67" w:rsidTr="00CB10A0">
        <w:trPr>
          <w:trHeight w:val="508"/>
        </w:trPr>
        <w:tc>
          <w:tcPr>
            <w:tcW w:w="696" w:type="dxa"/>
            <w:vAlign w:val="center"/>
          </w:tcPr>
          <w:p w:rsidR="00494B67" w:rsidRPr="00AF2372" w:rsidRDefault="00494B67" w:rsidP="00494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24" w:type="dxa"/>
            <w:vAlign w:val="center"/>
          </w:tcPr>
          <w:p w:rsidR="00494B67" w:rsidRPr="00EE305F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BC">
              <w:rPr>
                <w:rFonts w:ascii="Times New Roman" w:hAnsi="Times New Roman" w:cs="Times New Roman"/>
                <w:sz w:val="24"/>
                <w:szCs w:val="24"/>
              </w:rPr>
              <w:t>ЭКГ при нарушениях проводимости.</w:t>
            </w:r>
          </w:p>
        </w:tc>
        <w:tc>
          <w:tcPr>
            <w:tcW w:w="1131" w:type="dxa"/>
            <w:vAlign w:val="center"/>
          </w:tcPr>
          <w:p w:rsidR="00494B67" w:rsidRPr="00EE305F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494B67" w:rsidRDefault="003E7C97" w:rsidP="00494B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22032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924" w:type="dxa"/>
            <w:vAlign w:val="center"/>
          </w:tcPr>
          <w:p w:rsidR="00494B67" w:rsidRDefault="00494B67" w:rsidP="00494B67">
            <w:pPr>
              <w:jc w:val="center"/>
            </w:pPr>
            <w:r w:rsidRPr="00E53382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1858" w:type="dxa"/>
            <w:vAlign w:val="center"/>
          </w:tcPr>
          <w:p w:rsidR="00494B67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494B67" w:rsidRPr="00935F77" w:rsidRDefault="00494B67" w:rsidP="00494B67">
            <w:pPr>
              <w:jc w:val="center"/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</w:tcPr>
          <w:p w:rsidR="00494B67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494B67" w:rsidRDefault="00494B67" w:rsidP="00494B67"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494B67" w:rsidTr="00CB10A0">
        <w:trPr>
          <w:trHeight w:val="508"/>
        </w:trPr>
        <w:tc>
          <w:tcPr>
            <w:tcW w:w="696" w:type="dxa"/>
            <w:vAlign w:val="center"/>
          </w:tcPr>
          <w:p w:rsidR="00494B67" w:rsidRPr="00AF2372" w:rsidRDefault="00494B67" w:rsidP="00494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124" w:type="dxa"/>
            <w:vAlign w:val="center"/>
          </w:tcPr>
          <w:p w:rsidR="00494B67" w:rsidRPr="00EE305F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BC">
              <w:rPr>
                <w:rFonts w:ascii="Times New Roman" w:hAnsi="Times New Roman" w:cs="Times New Roman"/>
                <w:sz w:val="24"/>
                <w:szCs w:val="24"/>
              </w:rPr>
              <w:t>Векторный анализ ЭКГ, ВКГ</w:t>
            </w:r>
          </w:p>
        </w:tc>
        <w:tc>
          <w:tcPr>
            <w:tcW w:w="1131" w:type="dxa"/>
            <w:vAlign w:val="center"/>
          </w:tcPr>
          <w:p w:rsidR="00494B67" w:rsidRPr="00EE305F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494B67" w:rsidRDefault="003E7C97" w:rsidP="00494B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22032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924" w:type="dxa"/>
            <w:vAlign w:val="center"/>
          </w:tcPr>
          <w:p w:rsidR="00494B67" w:rsidRDefault="00494B67" w:rsidP="00494B67">
            <w:pPr>
              <w:jc w:val="center"/>
            </w:pPr>
            <w:r w:rsidRPr="00E53382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1858" w:type="dxa"/>
            <w:vAlign w:val="center"/>
          </w:tcPr>
          <w:p w:rsidR="00494B67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494B67" w:rsidRPr="00935F77" w:rsidRDefault="00494B67" w:rsidP="00494B67">
            <w:pPr>
              <w:jc w:val="center"/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</w:tcPr>
          <w:p w:rsidR="00494B67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494B67" w:rsidRPr="0072174C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494B67" w:rsidTr="00494B67">
        <w:trPr>
          <w:trHeight w:val="508"/>
        </w:trPr>
        <w:tc>
          <w:tcPr>
            <w:tcW w:w="696" w:type="dxa"/>
            <w:vAlign w:val="center"/>
          </w:tcPr>
          <w:p w:rsidR="00494B67" w:rsidRDefault="00494B67" w:rsidP="00494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3124" w:type="dxa"/>
            <w:vAlign w:val="center"/>
          </w:tcPr>
          <w:p w:rsidR="00494B67" w:rsidRPr="00EE305F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BC">
              <w:rPr>
                <w:rFonts w:ascii="Times New Roman" w:hAnsi="Times New Roman" w:cs="Times New Roman"/>
                <w:sz w:val="24"/>
                <w:szCs w:val="24"/>
              </w:rPr>
              <w:t>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генография в кардиологии. Инвази</w:t>
            </w:r>
            <w:r w:rsidRPr="00C227BC">
              <w:rPr>
                <w:rFonts w:ascii="Times New Roman" w:hAnsi="Times New Roman" w:cs="Times New Roman"/>
                <w:sz w:val="24"/>
                <w:szCs w:val="24"/>
              </w:rPr>
              <w:t xml:space="preserve">вные методы в диагностике </w:t>
            </w:r>
            <w:proofErr w:type="spellStart"/>
            <w:r w:rsidRPr="00C227BC">
              <w:rPr>
                <w:rFonts w:ascii="Times New Roman" w:hAnsi="Times New Roman" w:cs="Times New Roman"/>
                <w:sz w:val="24"/>
                <w:szCs w:val="24"/>
              </w:rPr>
              <w:t>некоронароге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поражений миокарда</w:t>
            </w:r>
            <w:r w:rsidRPr="00C22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vAlign w:val="center"/>
          </w:tcPr>
          <w:p w:rsidR="00494B67" w:rsidRPr="00EE305F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494B67" w:rsidRDefault="003E7C97" w:rsidP="00494B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22032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924" w:type="dxa"/>
            <w:vAlign w:val="center"/>
          </w:tcPr>
          <w:p w:rsidR="00494B67" w:rsidRDefault="00494B67" w:rsidP="00494B67">
            <w:pPr>
              <w:jc w:val="center"/>
            </w:pPr>
            <w:r w:rsidRPr="00E53382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1858" w:type="dxa"/>
            <w:vAlign w:val="center"/>
          </w:tcPr>
          <w:p w:rsidR="00494B67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494B67" w:rsidRPr="00935F77" w:rsidRDefault="00494B67" w:rsidP="00494B67">
            <w:pPr>
              <w:jc w:val="center"/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  <w:vAlign w:val="center"/>
          </w:tcPr>
          <w:p w:rsidR="00494B67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494B67" w:rsidRDefault="00494B67" w:rsidP="00494B67">
            <w:pPr>
              <w:jc w:val="center"/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4B4826" w:rsidTr="00331EA7">
        <w:trPr>
          <w:trHeight w:val="508"/>
        </w:trPr>
        <w:tc>
          <w:tcPr>
            <w:tcW w:w="3820" w:type="dxa"/>
            <w:gridSpan w:val="2"/>
            <w:vAlign w:val="center"/>
          </w:tcPr>
          <w:p w:rsidR="004B4826" w:rsidRPr="00687A2A" w:rsidRDefault="004B4826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09" w:type="dxa"/>
            <w:gridSpan w:val="5"/>
          </w:tcPr>
          <w:p w:rsidR="004B4826" w:rsidRDefault="00331EA7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B4826" w:rsidRPr="00274F18" w:rsidRDefault="004B4826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B4826" w:rsidRDefault="004B4826" w:rsidP="004B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4B4826" w:rsidTr="00331EA7">
        <w:trPr>
          <w:trHeight w:val="298"/>
        </w:trPr>
        <w:tc>
          <w:tcPr>
            <w:tcW w:w="6232" w:type="dxa"/>
          </w:tcPr>
          <w:p w:rsidR="004B4826" w:rsidRDefault="004B4826" w:rsidP="004A2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AB9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="004A2AB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4B4826" w:rsidTr="00331EA7">
        <w:trPr>
          <w:trHeight w:val="298"/>
        </w:trPr>
        <w:tc>
          <w:tcPr>
            <w:tcW w:w="6232" w:type="dxa"/>
          </w:tcPr>
          <w:p w:rsidR="004B4826" w:rsidRDefault="004B4826" w:rsidP="00331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826" w:rsidRDefault="004B4826" w:rsidP="004B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B22032">
        <w:rPr>
          <w:rFonts w:ascii="Times New Roman" w:hAnsi="Times New Roman" w:cs="Times New Roman"/>
          <w:sz w:val="24"/>
          <w:szCs w:val="24"/>
        </w:rPr>
        <w:t>02</w:t>
      </w:r>
      <w:r w:rsidR="00DB5D73">
        <w:rPr>
          <w:rFonts w:ascii="Times New Roman" w:hAnsi="Times New Roman" w:cs="Times New Roman"/>
          <w:sz w:val="24"/>
          <w:szCs w:val="24"/>
        </w:rPr>
        <w:t>.0</w:t>
      </w:r>
      <w:r w:rsidR="00B22032">
        <w:rPr>
          <w:rFonts w:ascii="Times New Roman" w:hAnsi="Times New Roman" w:cs="Times New Roman"/>
          <w:sz w:val="24"/>
          <w:szCs w:val="24"/>
        </w:rPr>
        <w:t>9</w:t>
      </w:r>
      <w:r w:rsidR="00DB5D73">
        <w:rPr>
          <w:rFonts w:ascii="Times New Roman" w:hAnsi="Times New Roman" w:cs="Times New Roman"/>
          <w:sz w:val="24"/>
          <w:szCs w:val="24"/>
        </w:rPr>
        <w:t>.202</w:t>
      </w:r>
      <w:r w:rsidR="00B22032">
        <w:rPr>
          <w:rFonts w:ascii="Times New Roman" w:hAnsi="Times New Roman" w:cs="Times New Roman"/>
          <w:sz w:val="24"/>
          <w:szCs w:val="24"/>
        </w:rPr>
        <w:t>4</w:t>
      </w:r>
      <w:r w:rsidR="00DB5D73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4826" w:rsidRDefault="004B4826" w:rsidP="004B4826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B4826" w:rsidRDefault="004B4826" w:rsidP="004B4826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B4826" w:rsidRPr="008B7B4F" w:rsidRDefault="004B4826" w:rsidP="004B4826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B4826" w:rsidRPr="008B7B4F" w:rsidRDefault="004B4826" w:rsidP="004B4826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4B4826" w:rsidRPr="008B7B4F" w:rsidRDefault="004B4826" w:rsidP="004B4826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B4826" w:rsidRPr="008B7B4F" w:rsidRDefault="004B4826" w:rsidP="004B4826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B4826" w:rsidRPr="00D52C0B" w:rsidRDefault="004B4826" w:rsidP="004B4826">
      <w:pPr>
        <w:pStyle w:val="1"/>
        <w:spacing w:before="0" w:line="276" w:lineRule="auto"/>
        <w:rPr>
          <w:b w:val="0"/>
          <w:sz w:val="24"/>
        </w:rPr>
      </w:pPr>
    </w:p>
    <w:p w:rsidR="004B4826" w:rsidRDefault="004B4826" w:rsidP="004B482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826" w:rsidRPr="00AF2372" w:rsidRDefault="004B4826" w:rsidP="004B482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4B4826" w:rsidRDefault="00200B09" w:rsidP="004B482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</w:t>
      </w:r>
      <w:r w:rsidR="00B22032">
        <w:rPr>
          <w:rFonts w:ascii="Times New Roman" w:hAnsi="Times New Roman" w:cs="Times New Roman"/>
          <w:sz w:val="24"/>
          <w:szCs w:val="24"/>
        </w:rPr>
        <w:t xml:space="preserve"> семестр 2024/</w:t>
      </w:r>
      <w:bookmarkStart w:id="0" w:name="_GoBack"/>
      <w:bookmarkEnd w:id="0"/>
      <w:r w:rsidR="00B22032">
        <w:rPr>
          <w:rFonts w:ascii="Times New Roman" w:hAnsi="Times New Roman" w:cs="Times New Roman"/>
          <w:sz w:val="24"/>
          <w:szCs w:val="24"/>
        </w:rPr>
        <w:t>2025</w:t>
      </w:r>
      <w:r w:rsidR="004B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826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4B4826" w:rsidRDefault="004B4826" w:rsidP="004B48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</w:t>
      </w:r>
      <w:r w:rsidRPr="00CE4413">
        <w:rPr>
          <w:rFonts w:ascii="Times New Roman" w:hAnsi="Times New Roman" w:cs="Times New Roman"/>
          <w:sz w:val="24"/>
          <w:szCs w:val="24"/>
          <w:u w:val="single"/>
        </w:rPr>
        <w:t>Кар</w:t>
      </w:r>
      <w:r w:rsidR="00B22032">
        <w:rPr>
          <w:rFonts w:ascii="Times New Roman" w:hAnsi="Times New Roman" w:cs="Times New Roman"/>
          <w:sz w:val="24"/>
          <w:szCs w:val="24"/>
          <w:u w:val="single"/>
        </w:rPr>
        <w:t>диологии</w:t>
      </w:r>
      <w:r w:rsidR="00B22032" w:rsidRPr="00B22032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B2203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4826" w:rsidRDefault="004B4826" w:rsidP="004B48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___31.08.36. </w:t>
      </w: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AD7DA1">
        <w:rPr>
          <w:rFonts w:ascii="Times New Roman" w:hAnsi="Times New Roman" w:cs="Times New Roman"/>
          <w:sz w:val="24"/>
          <w:szCs w:val="24"/>
          <w:u w:val="single"/>
        </w:rPr>
        <w:t>ардиология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4B4826" w:rsidRDefault="004B4826" w:rsidP="004B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>
        <w:rPr>
          <w:rFonts w:ascii="Times New Roman" w:hAnsi="Times New Roman" w:cs="Times New Roman"/>
          <w:sz w:val="24"/>
          <w:szCs w:val="24"/>
          <w:u w:val="single"/>
        </w:rPr>
        <w:t>Производственная (клиническая) практика по кардиологии_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4B4826" w:rsidRDefault="004B4826" w:rsidP="004B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26" w:rsidRDefault="004B4826" w:rsidP="004B48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0" w:type="dxa"/>
        <w:tblLook w:val="04A0" w:firstRow="1" w:lastRow="0" w:firstColumn="1" w:lastColumn="0" w:noHBand="0" w:noVBand="1"/>
      </w:tblPr>
      <w:tblGrid>
        <w:gridCol w:w="861"/>
        <w:gridCol w:w="4409"/>
        <w:gridCol w:w="2581"/>
        <w:gridCol w:w="2669"/>
      </w:tblGrid>
      <w:tr w:rsidR="004B4826" w:rsidTr="00331EA7">
        <w:trPr>
          <w:trHeight w:val="567"/>
        </w:trPr>
        <w:tc>
          <w:tcPr>
            <w:tcW w:w="861" w:type="dxa"/>
            <w:vAlign w:val="center"/>
          </w:tcPr>
          <w:p w:rsidR="004B4826" w:rsidRDefault="004B4826" w:rsidP="00331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vAlign w:val="center"/>
          </w:tcPr>
          <w:p w:rsidR="005E7063" w:rsidRDefault="004B4826" w:rsidP="005E70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81" w:type="dxa"/>
            <w:vAlign w:val="center"/>
          </w:tcPr>
          <w:p w:rsidR="004B4826" w:rsidRDefault="004B4826" w:rsidP="00331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669" w:type="dxa"/>
            <w:vAlign w:val="center"/>
          </w:tcPr>
          <w:p w:rsidR="004B4826" w:rsidRDefault="004B4826" w:rsidP="00331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B22032" w:rsidRPr="00FD2998" w:rsidTr="00B22032">
        <w:trPr>
          <w:trHeight w:val="567"/>
        </w:trPr>
        <w:tc>
          <w:tcPr>
            <w:tcW w:w="861" w:type="dxa"/>
            <w:vAlign w:val="center"/>
          </w:tcPr>
          <w:p w:rsidR="00B22032" w:rsidRPr="00FD2998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  <w:vAlign w:val="center"/>
          </w:tcPr>
          <w:p w:rsidR="00B22032" w:rsidRPr="00B22032" w:rsidRDefault="00B22032" w:rsidP="00B2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2">
              <w:rPr>
                <w:rFonts w:ascii="Times New Roman" w:hAnsi="Times New Roman" w:cs="Times New Roman"/>
                <w:sz w:val="24"/>
                <w:szCs w:val="24"/>
              </w:rPr>
              <w:t>Селиванов А.А.</w:t>
            </w:r>
          </w:p>
        </w:tc>
        <w:tc>
          <w:tcPr>
            <w:tcW w:w="2581" w:type="dxa"/>
            <w:vAlign w:val="center"/>
          </w:tcPr>
          <w:p w:rsidR="00B22032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B22032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032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B22032" w:rsidRPr="00FD2998" w:rsidTr="00B22032">
        <w:trPr>
          <w:trHeight w:val="567"/>
        </w:trPr>
        <w:tc>
          <w:tcPr>
            <w:tcW w:w="861" w:type="dxa"/>
            <w:vAlign w:val="center"/>
          </w:tcPr>
          <w:p w:rsidR="00B22032" w:rsidRPr="00FD2998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  <w:vAlign w:val="center"/>
          </w:tcPr>
          <w:p w:rsidR="00B22032" w:rsidRPr="00B22032" w:rsidRDefault="00B22032" w:rsidP="00B2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2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К.А. </w:t>
            </w:r>
          </w:p>
        </w:tc>
        <w:tc>
          <w:tcPr>
            <w:tcW w:w="2581" w:type="dxa"/>
          </w:tcPr>
          <w:p w:rsidR="00B22032" w:rsidRDefault="00B22032" w:rsidP="00B22032">
            <w:pPr>
              <w:jc w:val="center"/>
            </w:pPr>
            <w:r w:rsidRPr="00841EFC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B22032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B22032" w:rsidRPr="00FD2998" w:rsidTr="00B22032">
        <w:trPr>
          <w:trHeight w:val="567"/>
        </w:trPr>
        <w:tc>
          <w:tcPr>
            <w:tcW w:w="861" w:type="dxa"/>
            <w:vAlign w:val="center"/>
          </w:tcPr>
          <w:p w:rsidR="00B22032" w:rsidRPr="00FD2998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9" w:type="dxa"/>
            <w:vAlign w:val="center"/>
          </w:tcPr>
          <w:p w:rsidR="00B22032" w:rsidRPr="00B22032" w:rsidRDefault="00B22032" w:rsidP="00B2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032">
              <w:rPr>
                <w:rFonts w:ascii="Times New Roman" w:hAnsi="Times New Roman" w:cs="Times New Roman"/>
                <w:sz w:val="24"/>
                <w:szCs w:val="24"/>
              </w:rPr>
              <w:t>Миннебаева</w:t>
            </w:r>
            <w:proofErr w:type="spellEnd"/>
            <w:r w:rsidRPr="00B22032"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2581" w:type="dxa"/>
          </w:tcPr>
          <w:p w:rsidR="00B22032" w:rsidRDefault="00B22032" w:rsidP="00B22032">
            <w:pPr>
              <w:jc w:val="center"/>
            </w:pPr>
            <w:r w:rsidRPr="00841EFC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B22032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B22032" w:rsidRPr="00FD2998" w:rsidTr="00B22032">
        <w:trPr>
          <w:trHeight w:val="567"/>
        </w:trPr>
        <w:tc>
          <w:tcPr>
            <w:tcW w:w="861" w:type="dxa"/>
            <w:vAlign w:val="center"/>
          </w:tcPr>
          <w:p w:rsidR="00B22032" w:rsidRPr="00FD2998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9" w:type="dxa"/>
            <w:vAlign w:val="center"/>
          </w:tcPr>
          <w:p w:rsidR="00B22032" w:rsidRPr="00B22032" w:rsidRDefault="00B22032" w:rsidP="00B2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032">
              <w:rPr>
                <w:rFonts w:ascii="Times New Roman" w:hAnsi="Times New Roman" w:cs="Times New Roman"/>
                <w:sz w:val="24"/>
                <w:szCs w:val="24"/>
              </w:rPr>
              <w:t>Валиуллина</w:t>
            </w:r>
            <w:proofErr w:type="spellEnd"/>
            <w:r w:rsidRPr="00B22032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581" w:type="dxa"/>
          </w:tcPr>
          <w:p w:rsidR="00B22032" w:rsidRDefault="00B22032" w:rsidP="00B22032">
            <w:pPr>
              <w:jc w:val="center"/>
            </w:pPr>
            <w:r w:rsidRPr="00841EFC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B22032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032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B22032" w:rsidRPr="00FD2998" w:rsidTr="00B22032">
        <w:trPr>
          <w:trHeight w:val="567"/>
        </w:trPr>
        <w:tc>
          <w:tcPr>
            <w:tcW w:w="861" w:type="dxa"/>
            <w:vAlign w:val="center"/>
          </w:tcPr>
          <w:p w:rsidR="00B22032" w:rsidRPr="00FD2998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09" w:type="dxa"/>
            <w:vAlign w:val="center"/>
          </w:tcPr>
          <w:p w:rsidR="00B22032" w:rsidRPr="00B22032" w:rsidRDefault="00B22032" w:rsidP="00B2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2">
              <w:rPr>
                <w:rFonts w:ascii="Times New Roman" w:hAnsi="Times New Roman" w:cs="Times New Roman"/>
                <w:sz w:val="24"/>
                <w:szCs w:val="24"/>
              </w:rPr>
              <w:t>Алексеев Г.А.</w:t>
            </w:r>
          </w:p>
        </w:tc>
        <w:tc>
          <w:tcPr>
            <w:tcW w:w="2581" w:type="dxa"/>
          </w:tcPr>
          <w:p w:rsidR="00B22032" w:rsidRDefault="00B22032" w:rsidP="00B22032">
            <w:pPr>
              <w:jc w:val="center"/>
            </w:pPr>
            <w:r w:rsidRPr="00841EFC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B22032" w:rsidRPr="00D74DBE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B22032" w:rsidRPr="00FD2998" w:rsidTr="00B22032">
        <w:trPr>
          <w:trHeight w:val="567"/>
        </w:trPr>
        <w:tc>
          <w:tcPr>
            <w:tcW w:w="861" w:type="dxa"/>
            <w:vAlign w:val="center"/>
          </w:tcPr>
          <w:p w:rsidR="00B22032" w:rsidRPr="00FD2998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09" w:type="dxa"/>
            <w:vAlign w:val="center"/>
          </w:tcPr>
          <w:p w:rsidR="00B22032" w:rsidRPr="00B22032" w:rsidRDefault="00B22032" w:rsidP="00B2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2">
              <w:rPr>
                <w:rFonts w:ascii="Times New Roman" w:hAnsi="Times New Roman" w:cs="Times New Roman"/>
                <w:sz w:val="24"/>
                <w:szCs w:val="24"/>
              </w:rPr>
              <w:t xml:space="preserve">Ермолаева Е.В. </w:t>
            </w:r>
          </w:p>
        </w:tc>
        <w:tc>
          <w:tcPr>
            <w:tcW w:w="2581" w:type="dxa"/>
          </w:tcPr>
          <w:p w:rsidR="00B22032" w:rsidRDefault="00B22032" w:rsidP="00B22032">
            <w:pPr>
              <w:jc w:val="center"/>
            </w:pPr>
            <w:r w:rsidRPr="00841EFC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B22032" w:rsidRPr="00D74DBE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B22032" w:rsidRPr="00FD2998" w:rsidTr="00B22032">
        <w:trPr>
          <w:trHeight w:val="567"/>
        </w:trPr>
        <w:tc>
          <w:tcPr>
            <w:tcW w:w="861" w:type="dxa"/>
            <w:vAlign w:val="center"/>
          </w:tcPr>
          <w:p w:rsidR="00B22032" w:rsidRPr="00FD2998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09" w:type="dxa"/>
            <w:vAlign w:val="center"/>
          </w:tcPr>
          <w:p w:rsidR="00B22032" w:rsidRPr="00B22032" w:rsidRDefault="00B22032" w:rsidP="00B2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032">
              <w:rPr>
                <w:rFonts w:ascii="Times New Roman" w:hAnsi="Times New Roman" w:cs="Times New Roman"/>
                <w:sz w:val="24"/>
                <w:szCs w:val="24"/>
              </w:rPr>
              <w:t>Гайнуллина</w:t>
            </w:r>
            <w:proofErr w:type="spellEnd"/>
            <w:r w:rsidRPr="00B22032">
              <w:rPr>
                <w:rFonts w:ascii="Times New Roman" w:hAnsi="Times New Roman" w:cs="Times New Roman"/>
                <w:sz w:val="24"/>
                <w:szCs w:val="24"/>
              </w:rPr>
              <w:t xml:space="preserve"> А.Х. </w:t>
            </w:r>
          </w:p>
        </w:tc>
        <w:tc>
          <w:tcPr>
            <w:tcW w:w="2581" w:type="dxa"/>
          </w:tcPr>
          <w:p w:rsidR="00B22032" w:rsidRDefault="00B22032" w:rsidP="00B22032">
            <w:pPr>
              <w:jc w:val="center"/>
            </w:pPr>
            <w:r w:rsidRPr="00841EFC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B22032" w:rsidRPr="00D74DBE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B22032" w:rsidRPr="00FD2998" w:rsidTr="00B22032">
        <w:trPr>
          <w:trHeight w:val="567"/>
        </w:trPr>
        <w:tc>
          <w:tcPr>
            <w:tcW w:w="861" w:type="dxa"/>
            <w:vAlign w:val="center"/>
          </w:tcPr>
          <w:p w:rsidR="00B22032" w:rsidRPr="00FD2998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09" w:type="dxa"/>
            <w:vAlign w:val="center"/>
          </w:tcPr>
          <w:p w:rsidR="00B22032" w:rsidRPr="00B22032" w:rsidRDefault="00B22032" w:rsidP="00B2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2">
              <w:rPr>
                <w:rFonts w:ascii="Times New Roman" w:hAnsi="Times New Roman" w:cs="Times New Roman"/>
                <w:sz w:val="24"/>
                <w:szCs w:val="24"/>
              </w:rPr>
              <w:t>Каримова А.Р.</w:t>
            </w:r>
          </w:p>
        </w:tc>
        <w:tc>
          <w:tcPr>
            <w:tcW w:w="2581" w:type="dxa"/>
          </w:tcPr>
          <w:p w:rsidR="00B22032" w:rsidRDefault="00B22032" w:rsidP="00B22032">
            <w:pPr>
              <w:jc w:val="center"/>
            </w:pPr>
            <w:r w:rsidRPr="00841EFC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B22032" w:rsidRPr="00D74DBE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B22032" w:rsidRPr="00FD2998" w:rsidTr="00B22032">
        <w:trPr>
          <w:trHeight w:val="567"/>
        </w:trPr>
        <w:tc>
          <w:tcPr>
            <w:tcW w:w="861" w:type="dxa"/>
            <w:vAlign w:val="center"/>
          </w:tcPr>
          <w:p w:rsidR="00B22032" w:rsidRPr="00FD2998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09" w:type="dxa"/>
            <w:vAlign w:val="center"/>
          </w:tcPr>
          <w:p w:rsidR="00B22032" w:rsidRPr="00B22032" w:rsidRDefault="00B22032" w:rsidP="00B2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2">
              <w:rPr>
                <w:rFonts w:ascii="Times New Roman" w:hAnsi="Times New Roman" w:cs="Times New Roman"/>
                <w:sz w:val="24"/>
                <w:szCs w:val="24"/>
              </w:rPr>
              <w:t xml:space="preserve">Шарма К. </w:t>
            </w:r>
          </w:p>
        </w:tc>
        <w:tc>
          <w:tcPr>
            <w:tcW w:w="2581" w:type="dxa"/>
          </w:tcPr>
          <w:p w:rsidR="00B22032" w:rsidRDefault="00B22032" w:rsidP="00B22032">
            <w:pPr>
              <w:jc w:val="center"/>
            </w:pPr>
            <w:r w:rsidRPr="00841EFC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B22032" w:rsidRPr="00D74DBE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B22032" w:rsidRPr="00FD2998" w:rsidTr="00B22032">
        <w:trPr>
          <w:trHeight w:val="567"/>
        </w:trPr>
        <w:tc>
          <w:tcPr>
            <w:tcW w:w="861" w:type="dxa"/>
            <w:vAlign w:val="center"/>
          </w:tcPr>
          <w:p w:rsidR="00B22032" w:rsidRPr="00FD2998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09" w:type="dxa"/>
            <w:vAlign w:val="center"/>
          </w:tcPr>
          <w:p w:rsidR="00B22032" w:rsidRPr="00B22032" w:rsidRDefault="00B22032" w:rsidP="00B2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2">
              <w:rPr>
                <w:rFonts w:ascii="Times New Roman" w:hAnsi="Times New Roman" w:cs="Times New Roman"/>
                <w:sz w:val="24"/>
                <w:szCs w:val="24"/>
              </w:rPr>
              <w:t xml:space="preserve">Де </w:t>
            </w:r>
            <w:proofErr w:type="spellStart"/>
            <w:r w:rsidRPr="00B22032">
              <w:rPr>
                <w:rFonts w:ascii="Times New Roman" w:hAnsi="Times New Roman" w:cs="Times New Roman"/>
                <w:sz w:val="24"/>
                <w:szCs w:val="24"/>
              </w:rPr>
              <w:t>Соуза</w:t>
            </w:r>
            <w:proofErr w:type="spellEnd"/>
            <w:r w:rsidRPr="00B22032">
              <w:rPr>
                <w:rFonts w:ascii="Times New Roman" w:hAnsi="Times New Roman" w:cs="Times New Roman"/>
                <w:sz w:val="24"/>
                <w:szCs w:val="24"/>
              </w:rPr>
              <w:t xml:space="preserve"> И. К. </w:t>
            </w:r>
          </w:p>
        </w:tc>
        <w:tc>
          <w:tcPr>
            <w:tcW w:w="2581" w:type="dxa"/>
          </w:tcPr>
          <w:p w:rsidR="00B22032" w:rsidRDefault="00B22032" w:rsidP="00B22032">
            <w:pPr>
              <w:jc w:val="center"/>
            </w:pPr>
            <w:r w:rsidRPr="00841EFC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B22032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B22032" w:rsidRPr="00FD2998" w:rsidTr="00B22032">
        <w:trPr>
          <w:trHeight w:val="567"/>
        </w:trPr>
        <w:tc>
          <w:tcPr>
            <w:tcW w:w="861" w:type="dxa"/>
            <w:vAlign w:val="center"/>
          </w:tcPr>
          <w:p w:rsidR="00B22032" w:rsidRPr="00FD2998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09" w:type="dxa"/>
            <w:vAlign w:val="center"/>
          </w:tcPr>
          <w:p w:rsidR="00B22032" w:rsidRPr="00B22032" w:rsidRDefault="00B22032" w:rsidP="00B2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032">
              <w:rPr>
                <w:rFonts w:ascii="Times New Roman" w:hAnsi="Times New Roman" w:cs="Times New Roman"/>
                <w:sz w:val="24"/>
                <w:szCs w:val="24"/>
              </w:rPr>
              <w:t>Абдунабиев</w:t>
            </w:r>
            <w:proofErr w:type="spellEnd"/>
            <w:r w:rsidRPr="00B22032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2581" w:type="dxa"/>
          </w:tcPr>
          <w:p w:rsidR="00B22032" w:rsidRDefault="00B22032" w:rsidP="00B22032">
            <w:pPr>
              <w:jc w:val="center"/>
            </w:pPr>
            <w:r w:rsidRPr="00841EFC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B22032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B22032" w:rsidRPr="00FD2998" w:rsidTr="00B22032">
        <w:trPr>
          <w:trHeight w:val="567"/>
        </w:trPr>
        <w:tc>
          <w:tcPr>
            <w:tcW w:w="861" w:type="dxa"/>
            <w:vAlign w:val="center"/>
          </w:tcPr>
          <w:p w:rsidR="00B22032" w:rsidRPr="00FD2998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09" w:type="dxa"/>
            <w:vAlign w:val="center"/>
          </w:tcPr>
          <w:p w:rsidR="00B22032" w:rsidRPr="00B22032" w:rsidRDefault="00B22032" w:rsidP="00B2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032">
              <w:rPr>
                <w:rFonts w:ascii="Times New Roman" w:hAnsi="Times New Roman" w:cs="Times New Roman"/>
                <w:sz w:val="24"/>
                <w:szCs w:val="24"/>
              </w:rPr>
              <w:t>Атик</w:t>
            </w:r>
            <w:proofErr w:type="spellEnd"/>
            <w:r w:rsidRPr="00B22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032">
              <w:rPr>
                <w:rFonts w:ascii="Times New Roman" w:hAnsi="Times New Roman" w:cs="Times New Roman"/>
                <w:sz w:val="24"/>
                <w:szCs w:val="24"/>
              </w:rPr>
              <w:t>Навраа</w:t>
            </w:r>
            <w:proofErr w:type="spellEnd"/>
            <w:r w:rsidRPr="00B22032">
              <w:rPr>
                <w:rFonts w:ascii="Times New Roman" w:hAnsi="Times New Roman" w:cs="Times New Roman"/>
                <w:sz w:val="24"/>
                <w:szCs w:val="24"/>
              </w:rPr>
              <w:t xml:space="preserve"> Ю.А.Э.</w:t>
            </w:r>
          </w:p>
        </w:tc>
        <w:tc>
          <w:tcPr>
            <w:tcW w:w="2581" w:type="dxa"/>
          </w:tcPr>
          <w:p w:rsidR="00B22032" w:rsidRDefault="00B22032" w:rsidP="00B22032">
            <w:pPr>
              <w:jc w:val="center"/>
            </w:pPr>
            <w:r w:rsidRPr="00841EFC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B22032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B22032" w:rsidRPr="00FD2998" w:rsidTr="00B22032">
        <w:trPr>
          <w:trHeight w:val="567"/>
        </w:trPr>
        <w:tc>
          <w:tcPr>
            <w:tcW w:w="861" w:type="dxa"/>
            <w:vAlign w:val="center"/>
          </w:tcPr>
          <w:p w:rsidR="00B22032" w:rsidRPr="00FD2998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09" w:type="dxa"/>
            <w:vAlign w:val="center"/>
          </w:tcPr>
          <w:p w:rsidR="00B22032" w:rsidRPr="00B22032" w:rsidRDefault="00B22032" w:rsidP="00B2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032">
              <w:rPr>
                <w:rFonts w:ascii="Times New Roman" w:hAnsi="Times New Roman" w:cs="Times New Roman"/>
                <w:sz w:val="24"/>
                <w:szCs w:val="24"/>
              </w:rPr>
              <w:t>Джумаева</w:t>
            </w:r>
            <w:proofErr w:type="spellEnd"/>
            <w:r w:rsidRPr="00B22032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2581" w:type="dxa"/>
          </w:tcPr>
          <w:p w:rsidR="00B22032" w:rsidRDefault="00B22032" w:rsidP="00B22032">
            <w:pPr>
              <w:jc w:val="center"/>
            </w:pPr>
            <w:r w:rsidRPr="00841EFC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B22032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</w:tbl>
    <w:p w:rsidR="004B4826" w:rsidRPr="00FD2998" w:rsidRDefault="004B4826" w:rsidP="004B48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22032" w:rsidRDefault="00B22032" w:rsidP="004B48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4826" w:rsidRPr="00FD2998" w:rsidRDefault="004B4826" w:rsidP="004B48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2998">
        <w:rPr>
          <w:rFonts w:ascii="Times New Roman" w:hAnsi="Times New Roman" w:cs="Times New Roman"/>
          <w:sz w:val="24"/>
          <w:szCs w:val="24"/>
        </w:rPr>
        <w:t>Дата</w:t>
      </w:r>
      <w:r w:rsidR="00B22032">
        <w:rPr>
          <w:rFonts w:ascii="Times New Roman" w:hAnsi="Times New Roman" w:cs="Times New Roman"/>
          <w:sz w:val="24"/>
          <w:szCs w:val="24"/>
        </w:rPr>
        <w:t xml:space="preserve"> 02</w:t>
      </w:r>
      <w:r w:rsidR="00200B09">
        <w:rPr>
          <w:rFonts w:ascii="Times New Roman" w:hAnsi="Times New Roman" w:cs="Times New Roman"/>
          <w:sz w:val="24"/>
          <w:szCs w:val="24"/>
        </w:rPr>
        <w:t>.0</w:t>
      </w:r>
      <w:r w:rsidR="00B22032">
        <w:rPr>
          <w:rFonts w:ascii="Times New Roman" w:hAnsi="Times New Roman" w:cs="Times New Roman"/>
          <w:sz w:val="24"/>
          <w:szCs w:val="24"/>
        </w:rPr>
        <w:t>9</w:t>
      </w:r>
      <w:r w:rsidR="00200B09">
        <w:rPr>
          <w:rFonts w:ascii="Times New Roman" w:hAnsi="Times New Roman" w:cs="Times New Roman"/>
          <w:sz w:val="24"/>
          <w:szCs w:val="24"/>
        </w:rPr>
        <w:t>.202</w:t>
      </w:r>
      <w:r w:rsidR="00B22032">
        <w:rPr>
          <w:rFonts w:ascii="Times New Roman" w:hAnsi="Times New Roman" w:cs="Times New Roman"/>
          <w:sz w:val="24"/>
          <w:szCs w:val="24"/>
        </w:rPr>
        <w:t>4</w:t>
      </w:r>
      <w:r w:rsidR="00200B09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4B4826" w:rsidRPr="00FD2998" w:rsidTr="00331EA7">
        <w:trPr>
          <w:trHeight w:val="298"/>
        </w:trPr>
        <w:tc>
          <w:tcPr>
            <w:tcW w:w="6232" w:type="dxa"/>
          </w:tcPr>
          <w:p w:rsidR="004B4826" w:rsidRPr="00FD2998" w:rsidRDefault="004B4826" w:rsidP="004A2A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FD2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AB9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="004A2AB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4B4826" w:rsidRPr="00FD2998" w:rsidTr="00331EA7">
        <w:trPr>
          <w:trHeight w:val="298"/>
        </w:trPr>
        <w:tc>
          <w:tcPr>
            <w:tcW w:w="6232" w:type="dxa"/>
          </w:tcPr>
          <w:p w:rsidR="004B4826" w:rsidRPr="00FD2998" w:rsidRDefault="004B4826" w:rsidP="00331E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826" w:rsidRPr="00FD2998" w:rsidRDefault="004B4826" w:rsidP="004B482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4B4826" w:rsidRPr="00FD2998" w:rsidRDefault="004B4826" w:rsidP="003072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4B4826" w:rsidRPr="00FD2998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278F8"/>
    <w:rsid w:val="00037900"/>
    <w:rsid w:val="000A0058"/>
    <w:rsid w:val="000F0017"/>
    <w:rsid w:val="000F3B7E"/>
    <w:rsid w:val="00104BBE"/>
    <w:rsid w:val="00127C4A"/>
    <w:rsid w:val="0013415E"/>
    <w:rsid w:val="00136175"/>
    <w:rsid w:val="00160B66"/>
    <w:rsid w:val="001651BB"/>
    <w:rsid w:val="0018292D"/>
    <w:rsid w:val="00183729"/>
    <w:rsid w:val="0018379F"/>
    <w:rsid w:val="001A76D9"/>
    <w:rsid w:val="001C04F2"/>
    <w:rsid w:val="001F72D6"/>
    <w:rsid w:val="002008B4"/>
    <w:rsid w:val="00200B09"/>
    <w:rsid w:val="002363E9"/>
    <w:rsid w:val="00236970"/>
    <w:rsid w:val="00267602"/>
    <w:rsid w:val="002A0B3D"/>
    <w:rsid w:val="002B5081"/>
    <w:rsid w:val="002C01C2"/>
    <w:rsid w:val="002C5459"/>
    <w:rsid w:val="002C5A95"/>
    <w:rsid w:val="002E4693"/>
    <w:rsid w:val="002F30E3"/>
    <w:rsid w:val="002F608E"/>
    <w:rsid w:val="00306522"/>
    <w:rsid w:val="0030720F"/>
    <w:rsid w:val="00313295"/>
    <w:rsid w:val="00322EA7"/>
    <w:rsid w:val="00331EA7"/>
    <w:rsid w:val="00332417"/>
    <w:rsid w:val="003346A9"/>
    <w:rsid w:val="00343722"/>
    <w:rsid w:val="0034652B"/>
    <w:rsid w:val="00361CA4"/>
    <w:rsid w:val="0036442A"/>
    <w:rsid w:val="003662D7"/>
    <w:rsid w:val="00375091"/>
    <w:rsid w:val="00391903"/>
    <w:rsid w:val="00394983"/>
    <w:rsid w:val="003C6409"/>
    <w:rsid w:val="003D23C8"/>
    <w:rsid w:val="003E0902"/>
    <w:rsid w:val="003E705E"/>
    <w:rsid w:val="003E7C97"/>
    <w:rsid w:val="003F2D11"/>
    <w:rsid w:val="00414D35"/>
    <w:rsid w:val="00415B27"/>
    <w:rsid w:val="00437C9B"/>
    <w:rsid w:val="004829EC"/>
    <w:rsid w:val="00494B67"/>
    <w:rsid w:val="004A2AB9"/>
    <w:rsid w:val="004B4826"/>
    <w:rsid w:val="004B73DF"/>
    <w:rsid w:val="004C0B23"/>
    <w:rsid w:val="004D660A"/>
    <w:rsid w:val="004E704E"/>
    <w:rsid w:val="004E72E0"/>
    <w:rsid w:val="004F1DF9"/>
    <w:rsid w:val="005062C5"/>
    <w:rsid w:val="00531387"/>
    <w:rsid w:val="00556AE2"/>
    <w:rsid w:val="00582B82"/>
    <w:rsid w:val="00584514"/>
    <w:rsid w:val="005C20E2"/>
    <w:rsid w:val="005E3B53"/>
    <w:rsid w:val="005E7063"/>
    <w:rsid w:val="006144C6"/>
    <w:rsid w:val="006156B0"/>
    <w:rsid w:val="00627EA9"/>
    <w:rsid w:val="006342F9"/>
    <w:rsid w:val="00652B90"/>
    <w:rsid w:val="006622EC"/>
    <w:rsid w:val="00671A2C"/>
    <w:rsid w:val="00681976"/>
    <w:rsid w:val="00694289"/>
    <w:rsid w:val="006A23EB"/>
    <w:rsid w:val="006A4D2A"/>
    <w:rsid w:val="006A693A"/>
    <w:rsid w:val="006B30CF"/>
    <w:rsid w:val="006D28B6"/>
    <w:rsid w:val="006F682F"/>
    <w:rsid w:val="007134F6"/>
    <w:rsid w:val="0076389E"/>
    <w:rsid w:val="0077092C"/>
    <w:rsid w:val="007805FB"/>
    <w:rsid w:val="007A6C1E"/>
    <w:rsid w:val="007B796B"/>
    <w:rsid w:val="007C79FE"/>
    <w:rsid w:val="007D7AF0"/>
    <w:rsid w:val="007E0607"/>
    <w:rsid w:val="007F0A0D"/>
    <w:rsid w:val="007F2F54"/>
    <w:rsid w:val="0080333D"/>
    <w:rsid w:val="008107FE"/>
    <w:rsid w:val="0081431B"/>
    <w:rsid w:val="00815CD0"/>
    <w:rsid w:val="008312E2"/>
    <w:rsid w:val="00843DC3"/>
    <w:rsid w:val="008450B7"/>
    <w:rsid w:val="0087080E"/>
    <w:rsid w:val="00880265"/>
    <w:rsid w:val="008869CF"/>
    <w:rsid w:val="008A731D"/>
    <w:rsid w:val="008A753E"/>
    <w:rsid w:val="008B0507"/>
    <w:rsid w:val="008B2EE9"/>
    <w:rsid w:val="008E0132"/>
    <w:rsid w:val="008F74FE"/>
    <w:rsid w:val="00935F77"/>
    <w:rsid w:val="00940BDF"/>
    <w:rsid w:val="00942456"/>
    <w:rsid w:val="009468BA"/>
    <w:rsid w:val="00992C45"/>
    <w:rsid w:val="009A19E7"/>
    <w:rsid w:val="009A568D"/>
    <w:rsid w:val="009D07F2"/>
    <w:rsid w:val="00A15FD9"/>
    <w:rsid w:val="00A503A7"/>
    <w:rsid w:val="00A51224"/>
    <w:rsid w:val="00A530CF"/>
    <w:rsid w:val="00A62AC2"/>
    <w:rsid w:val="00A654A8"/>
    <w:rsid w:val="00A76265"/>
    <w:rsid w:val="00A762A6"/>
    <w:rsid w:val="00A93AC4"/>
    <w:rsid w:val="00AA1784"/>
    <w:rsid w:val="00AB0208"/>
    <w:rsid w:val="00AB0C9D"/>
    <w:rsid w:val="00AD2BF2"/>
    <w:rsid w:val="00AD7DA1"/>
    <w:rsid w:val="00AF2372"/>
    <w:rsid w:val="00B0513B"/>
    <w:rsid w:val="00B22032"/>
    <w:rsid w:val="00B724D4"/>
    <w:rsid w:val="00B827BD"/>
    <w:rsid w:val="00B84018"/>
    <w:rsid w:val="00B850D8"/>
    <w:rsid w:val="00B92F8B"/>
    <w:rsid w:val="00BD3CFF"/>
    <w:rsid w:val="00C07D6A"/>
    <w:rsid w:val="00C14929"/>
    <w:rsid w:val="00C15C97"/>
    <w:rsid w:val="00C227BC"/>
    <w:rsid w:val="00C729D7"/>
    <w:rsid w:val="00C91E87"/>
    <w:rsid w:val="00CA5BA2"/>
    <w:rsid w:val="00CB10A0"/>
    <w:rsid w:val="00CB287D"/>
    <w:rsid w:val="00CB3D4B"/>
    <w:rsid w:val="00CB6959"/>
    <w:rsid w:val="00CE24F9"/>
    <w:rsid w:val="00CE4413"/>
    <w:rsid w:val="00D4142D"/>
    <w:rsid w:val="00D4397C"/>
    <w:rsid w:val="00D47F0F"/>
    <w:rsid w:val="00D6420E"/>
    <w:rsid w:val="00D74DBE"/>
    <w:rsid w:val="00D968F9"/>
    <w:rsid w:val="00DB1015"/>
    <w:rsid w:val="00DB58E1"/>
    <w:rsid w:val="00DB5D73"/>
    <w:rsid w:val="00DC2975"/>
    <w:rsid w:val="00DD5A99"/>
    <w:rsid w:val="00DD5E61"/>
    <w:rsid w:val="00DF369A"/>
    <w:rsid w:val="00DF7CE2"/>
    <w:rsid w:val="00E03496"/>
    <w:rsid w:val="00E166F5"/>
    <w:rsid w:val="00E217C4"/>
    <w:rsid w:val="00E36C17"/>
    <w:rsid w:val="00E61B3C"/>
    <w:rsid w:val="00E74B16"/>
    <w:rsid w:val="00E76A40"/>
    <w:rsid w:val="00E8658E"/>
    <w:rsid w:val="00E9099E"/>
    <w:rsid w:val="00E96F20"/>
    <w:rsid w:val="00EE305F"/>
    <w:rsid w:val="00F05DBC"/>
    <w:rsid w:val="00F20022"/>
    <w:rsid w:val="00F65A0E"/>
    <w:rsid w:val="00FA2D2E"/>
    <w:rsid w:val="00FD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F4BB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15E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DE560-9D50-4874-835A-2230AEE4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4620</TotalTime>
  <Pages>8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User</cp:lastModifiedBy>
  <cp:revision>71</cp:revision>
  <cp:lastPrinted>2023-10-12T09:45:00Z</cp:lastPrinted>
  <dcterms:created xsi:type="dcterms:W3CDTF">2022-10-05T13:44:00Z</dcterms:created>
  <dcterms:modified xsi:type="dcterms:W3CDTF">2024-09-06T12:02:00Z</dcterms:modified>
</cp:coreProperties>
</file>