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D7D2" w14:textId="5848B117" w:rsidR="00000E8F" w:rsidRPr="00000E8F" w:rsidRDefault="00000E8F" w:rsidP="00000E8F">
      <w:pPr>
        <w:rPr>
          <w:b/>
          <w:bCs/>
        </w:rPr>
      </w:pPr>
      <w:r w:rsidRPr="00000E8F">
        <w:rPr>
          <w:b/>
          <w:bCs/>
        </w:rPr>
        <w:t xml:space="preserve">Регламент </w:t>
      </w:r>
      <w:r w:rsidRPr="00000E8F">
        <w:rPr>
          <w:b/>
          <w:bCs/>
        </w:rPr>
        <w:t>проведения экзамена</w:t>
      </w:r>
      <w:r w:rsidRPr="00000E8F">
        <w:rPr>
          <w:b/>
          <w:bCs/>
        </w:rPr>
        <w:t>, к</w:t>
      </w:r>
      <w:r w:rsidRPr="00000E8F">
        <w:rPr>
          <w:b/>
          <w:bCs/>
        </w:rPr>
        <w:t>ритерии оценивания ответов на экзамене</w:t>
      </w:r>
      <w:r w:rsidRPr="00000E8F">
        <w:rPr>
          <w:b/>
          <w:bCs/>
        </w:rPr>
        <w:t xml:space="preserve">, </w:t>
      </w:r>
      <w:r w:rsidRPr="00000E8F">
        <w:rPr>
          <w:b/>
          <w:bCs/>
        </w:rPr>
        <w:t>порядок апелляции экзаменационной оц</w:t>
      </w:r>
      <w:r w:rsidRPr="00000E8F">
        <w:rPr>
          <w:b/>
          <w:bCs/>
        </w:rPr>
        <w:t>енки на стоматологическом факультете</w:t>
      </w:r>
    </w:p>
    <w:p w14:paraId="5EEF387F" w14:textId="77777777" w:rsidR="00074168" w:rsidRDefault="00000E8F" w:rsidP="00000E8F">
      <w:r>
        <w:t xml:space="preserve">Экзамен проводится в письменной и устной форме. Для ответа на вопросы экзаменационного билета студенту выдается «Экзаменационный лист ответа по фармакологии», в котором предусмотрены места для ответа на каждый из частей билета. Билет состоит из 3 частей, суммарная максимальная оценка которых составляет 100 баллов. </w:t>
      </w:r>
    </w:p>
    <w:p w14:paraId="1F2FBF4E" w14:textId="77777777" w:rsidR="00074168" w:rsidRDefault="00000E8F" w:rsidP="00000E8F">
      <w:r>
        <w:t xml:space="preserve">В первой части билета требуется совместить наименования 15 препаратов с их определенной фармакологической характеристикой. Каждый правильный ответ оценивается в 1 балл, за неправильный ответ балл не ставится. Максимальное количество баллов за эту часть билета – 15 баллов. </w:t>
      </w:r>
    </w:p>
    <w:p w14:paraId="520E4AA5" w14:textId="77777777" w:rsidR="00074168" w:rsidRDefault="00000E8F" w:rsidP="00000E8F">
      <w:r>
        <w:t xml:space="preserve">Во второй части билета требуется выписать пять рецептов на указанные препараты. Каждый рецепт оценивается в 0-5 баллов в соответствии со следующей шкалой: 5 баллов – рецепт полностью правильно выписан, 4 балла – в оформлении рецепта имеется одна ошибка, 3 балла – в оформлении рецепта имеются две ошибки, 2 балла – в оформлении рецепта имеются три ошибки, 1 балл – в оформлении рецепта имеется более трех ошибок 0 баллов - рецепт не выписан Максимальное количество баллов за эту часть билета – 25 баллов. </w:t>
      </w:r>
    </w:p>
    <w:p w14:paraId="673F22ED" w14:textId="05CAD9B3" w:rsidR="00000E8F" w:rsidRDefault="00000E8F" w:rsidP="00000E8F">
      <w:r>
        <w:t xml:space="preserve">Третья часть экзаменационного билета состоит из 4 вопросов, включающих проверку знаний студента по всем разделам фармакологии. Студент должен написать тезисы ответа по каждому из вопросов билета, а затем в устной форме максимально полно и точно изложить экзаменатору. За ответ на каждый вопрос студент может получить: 15 баллов – если студент полностью раскрыл содержание материала в объеме, предусмотренном программой, учебником и лекционным материалом, изложил материал грамотным языком в определенной логической последовательности, точно используя фармакологическую терминологию, отвечал самостоятельно без наводящих вопросов. В письменных тезисах по каждому вопросу отсутствуют грубые ошибки. Возможны одна-две неточности при освещении второстепенных вопросов, которые студент легко исправил по замечанию экзаменатора; 3 14-13 баллов – если студент дает ответ, удовлетворяющий тем же требованиям, что и для отметки 15 баллов, но допускает 1-2 негрубые ошибки или неточности, которые сам же исправляет; 12-10 баллов – если студент показывает знание и понимание основных положений данной темы, но излагает материал неполно и непоследовательно и допускает неточности в определении понятий; не умеет достаточно глубоко и доказательно обосновать свои суждения; 9-5 баллов – если имеются общие представления по теме вопроса с непоследовательным изложением материала, имеются затруднения или допущены ошибки в определении понятий, исправленные после наводящих вопросов экзаменатора, однако продемонстрированные знания достаточны для освоения компетенций; 4-0 баллов – в том случае, если не раскрыто основное содержание вопроса, обнаружено незнание или непонимание студентом большей или наиболее важной части учебного материала, допущены ошибки в определении понятий, которые не исправлены после нескольких наводящих вопросов экзаменатора. Максимальное количество баллов за эту часть билета – 60 баллов. </w:t>
      </w:r>
    </w:p>
    <w:p w14:paraId="7C2BC8A4" w14:textId="77777777" w:rsidR="00000E8F" w:rsidRDefault="00000E8F" w:rsidP="00000E8F">
      <w:r>
        <w:t xml:space="preserve">Результат экзамена. Положительная оценка на экзамене выставляется в интервале 70-100 баллов. </w:t>
      </w:r>
    </w:p>
    <w:p w14:paraId="3B0490C3" w14:textId="77777777" w:rsidR="00074168" w:rsidRDefault="00000E8F" w:rsidP="00000E8F">
      <w:r>
        <w:t xml:space="preserve">Итоговый рейтинг дисциплины подсчитывается после сдачи экзамена и объявляется студентам в день сдачи экзамена. Рейтинг дисциплины вносится в зачетную книжку наряду с оценкой в соответствии с традиционной шкалой оценивая результатов промежуточной аттестации: «отлично» 90-100 баллов «хорошо» 80-89 баллов «удовлетворительно» 70-79 баллов «неудовлетворительно» 0-69 баллов </w:t>
      </w:r>
    </w:p>
    <w:p w14:paraId="3FA17380" w14:textId="095272A3" w:rsidR="00000E8F" w:rsidRDefault="00000E8F" w:rsidP="00000E8F">
      <w:r>
        <w:t>Апелляции в письменном виде могут быть поданы на имя заведующего кафедрой в день объявления итогового рейтинга; рассмотрение апелляции и решение по ней принимается в тот же день. Пересдача экзамена по фармакологии в рамках «Рейтинговой системы оценки знаний студентов» с целью повышения оценки проводится только с разрешения проректора по образовательной деятельности КГМУ.</w:t>
      </w:r>
    </w:p>
    <w:p w14:paraId="2CCFDCBF" w14:textId="77777777" w:rsidR="00A40B7B" w:rsidRDefault="00A40B7B"/>
    <w:sectPr w:rsidR="00A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1"/>
    <w:rsid w:val="00000E8F"/>
    <w:rsid w:val="00074168"/>
    <w:rsid w:val="000B40B9"/>
    <w:rsid w:val="001A4C41"/>
    <w:rsid w:val="00536551"/>
    <w:rsid w:val="006814D5"/>
    <w:rsid w:val="009B40F7"/>
    <w:rsid w:val="00A40B7B"/>
    <w:rsid w:val="00AF0A19"/>
    <w:rsid w:val="00C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D303"/>
  <w15:chartTrackingRefBased/>
  <w15:docId w15:val="{50594C73-ABFA-4F80-AE11-A5F6778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0E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3</cp:revision>
  <dcterms:created xsi:type="dcterms:W3CDTF">2023-05-14T19:07:00Z</dcterms:created>
  <dcterms:modified xsi:type="dcterms:W3CDTF">2023-05-14T19:12:00Z</dcterms:modified>
</cp:coreProperties>
</file>