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2891" w14:textId="77777777" w:rsidR="00582BE6" w:rsidRPr="00BE606E" w:rsidRDefault="005A69C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8016A">
        <w:rPr>
          <w:b/>
          <w:bCs/>
        </w:rPr>
        <w:t>Рейтинговая система оценки успеваемости по дисциплине «Фармакология» у студентов стоматологического факультета по специальности «Стоматология» уровень специалитета</w:t>
      </w:r>
      <w:r>
        <w:t xml:space="preserve"> </w:t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Успеваемость студентов по дисциплине «Фармакология» оценивается по рейтинговой системе оценки знаний согласно СМК Положения о текущем контроле успеваемости и промежуточной аттестации обучающихся (20</w:t>
      </w:r>
      <w:r w:rsidR="0078016A"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22</w:t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г). По учебному плану аудиторная нагрузка по дисциплине «Фармакология» для студентов стоматологического факультета по специальности «Стоматология» уровень специалитета составляет 180 ч (лекции – 28 ч; практические занятия – 75 ч). Продолжительность курса – 2 семестра на 3 курсе – 5, 6 семестры. По завершении изучения дисциплины проводится экзамен. Итоговый рейтинг дисциплины рассчитывается в баллах (70,0-100,0) при помощи специальной компьютерной программы и является суммой четырех составляющих, каждой из которых присваивается удельный вес: </w:t>
      </w:r>
    </w:p>
    <w:p w14:paraId="4A61DEF2" w14:textId="77777777" w:rsidR="00582BE6" w:rsidRPr="00BE606E" w:rsidRDefault="005A69C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Составляющие рейтинга </w:t>
      </w:r>
    </w:p>
    <w:p w14:paraId="209FFEC4" w14:textId="77777777" w:rsidR="00582BE6" w:rsidRPr="00BE606E" w:rsidRDefault="005A69C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 </w:t>
      </w:r>
      <w:r w:rsidRPr="00BE60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Аудиторная нагрузка лекции, практические занятия</w:t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79A9B591" w14:textId="77777777" w:rsidR="00582BE6" w:rsidRDefault="005A69C1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2. </w:t>
      </w:r>
      <w:r w:rsidRPr="00BE60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Текущая аттестация всех модулей и итоговый тестовый контроль </w:t>
      </w:r>
    </w:p>
    <w:p w14:paraId="44135B6C" w14:textId="6886C939" w:rsidR="00BE606E" w:rsidRDefault="00BE60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 компьютерную программу вводятся итоговые результаты всех модулей (контрольных работ). Вся дисциплина «Фармакология» делится на 5 модулей, которые по семестрам распределяются следующим образом:</w:t>
      </w:r>
    </w:p>
    <w:p w14:paraId="601BD771" w14:textId="2A851A3E" w:rsidR="00582BE6" w:rsidRPr="00BE606E" w:rsidRDefault="00BE606E" w:rsidP="00582BE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5 </w:t>
      </w:r>
      <w:r w:rsidR="00582BE6"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семестр</w:t>
      </w:r>
      <w:proofErr w:type="gramEnd"/>
      <w:r w:rsidR="00582BE6"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: </w:t>
      </w:r>
    </w:p>
    <w:p w14:paraId="2724FB0B" w14:textId="77777777" w:rsidR="00582BE6" w:rsidRPr="00BE606E" w:rsidRDefault="00582BE6" w:rsidP="00582BE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 Лекарственные средства, влияющие на периферическую нервную систему </w:t>
      </w:r>
    </w:p>
    <w:p w14:paraId="50BFAB8A" w14:textId="77777777" w:rsidR="00582BE6" w:rsidRPr="00BE606E" w:rsidRDefault="00582BE6" w:rsidP="00582BE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2. Лекарственные средства, влияющие на центральную нервную систему </w:t>
      </w:r>
    </w:p>
    <w:p w14:paraId="64249F1A" w14:textId="77777777" w:rsidR="00582BE6" w:rsidRPr="00BE606E" w:rsidRDefault="00582BE6" w:rsidP="00582BE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6 семестр: </w:t>
      </w:r>
    </w:p>
    <w:p w14:paraId="6BF89DB5" w14:textId="77777777" w:rsidR="00582BE6" w:rsidRPr="00BE606E" w:rsidRDefault="00582BE6" w:rsidP="00582BE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3. Лекарственные средства, влияющие на функции исполнительных органов </w:t>
      </w:r>
    </w:p>
    <w:p w14:paraId="3BC70CDC" w14:textId="77777777" w:rsidR="00582BE6" w:rsidRPr="00BE606E" w:rsidRDefault="00582BE6" w:rsidP="00582BE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4. Противомикробные средства </w:t>
      </w:r>
    </w:p>
    <w:p w14:paraId="5E45212C" w14:textId="77777777" w:rsidR="00582BE6" w:rsidRPr="00BE606E" w:rsidRDefault="00582BE6" w:rsidP="00582BE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5. Рецептура </w:t>
      </w:r>
    </w:p>
    <w:p w14:paraId="1D16793E" w14:textId="5E30C9BD" w:rsidR="00582BE6" w:rsidRPr="00BE606E" w:rsidRDefault="00582BE6" w:rsidP="00582BE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По окончании каждого модуля проводится </w:t>
      </w:r>
      <w:r w:rsidR="005F7BE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итоговое тестирование</w:t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с выставлением оценки в баллах. Контрольное испытание по модулю сдается до получения положительной оценки (70-100 баллов). </w:t>
      </w:r>
    </w:p>
    <w:p w14:paraId="18436F6C" w14:textId="77777777" w:rsidR="00BE606E" w:rsidRPr="00C93C75" w:rsidRDefault="00BE606E" w:rsidP="00BE606E">
      <w:pPr>
        <w:pStyle w:val="21"/>
        <w:spacing w:line="200" w:lineRule="atLeast"/>
        <w:rPr>
          <w:sz w:val="24"/>
        </w:rPr>
      </w:pPr>
      <w:r w:rsidRPr="00C93C75">
        <w:rPr>
          <w:sz w:val="24"/>
        </w:rPr>
        <w:t>По окончании изучения всей дисциплины проводится компьютерное тестирование по всем разделам фармакологии. Результат этого тестирования также вводится в компьютерную программу расчета итогового рейтинга.</w:t>
      </w:r>
    </w:p>
    <w:p w14:paraId="32C5CD31" w14:textId="77777777" w:rsidR="00BE606E" w:rsidRDefault="00BE606E" w:rsidP="00582BE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E5143C1" w14:textId="77777777" w:rsidR="00BE606E" w:rsidRDefault="00BE606E" w:rsidP="00BE606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3. </w:t>
      </w:r>
      <w:r w:rsidRPr="005F7B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Оценка текущей успеваемости</w:t>
      </w:r>
    </w:p>
    <w:p w14:paraId="117DFF17" w14:textId="77777777" w:rsidR="005F7BE2" w:rsidRPr="005F7BE2" w:rsidRDefault="005F7BE2" w:rsidP="005F7BE2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Рассчитывается среднее арифметическое значение всех текущих оценок на практических занятиях, которые были выставлены в соответствии со шкалой: «неудовлетворительно» - 6 баллов; «удовлетворительно» - 7 баллов; «хорошо» - 8 баллов; «отлично» - 9 баллов; «превосходно» -10 баллов.  </w:t>
      </w:r>
    </w:p>
    <w:p w14:paraId="29AFC610" w14:textId="77777777" w:rsidR="005F7BE2" w:rsidRPr="005F7BE2" w:rsidRDefault="005F7BE2" w:rsidP="005F7BE2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F7BE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 компьютерную программу расчета итогового рейтинга вводится среднее арифметическое значение текущих оценок на практических занятиях за 5 и 6 семестр отдельно.</w:t>
      </w:r>
    </w:p>
    <w:p w14:paraId="1EA1184F" w14:textId="77777777" w:rsidR="00BE606E" w:rsidRPr="00BE606E" w:rsidRDefault="00BE606E" w:rsidP="00BE606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4. </w:t>
      </w:r>
      <w:r w:rsidRPr="005F7B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Промежуточная аттестация (Результат экзамена)</w:t>
      </w:r>
    </w:p>
    <w:p w14:paraId="5807CEDB" w14:textId="77777777" w:rsidR="005F7BE2" w:rsidRPr="00BE606E" w:rsidRDefault="005F7BE2" w:rsidP="005F7BE2">
      <w:pPr>
        <w:spacing w:line="20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Положительная оценка на экзамене выставляется в интервале 70-100 баллов. При неявке студента на экзамен балл не выставляется, и рейтинг не подсчитывается. </w:t>
      </w:r>
    </w:p>
    <w:p w14:paraId="317CAB96" w14:textId="77777777" w:rsidR="00BE606E" w:rsidRPr="00BE606E" w:rsidRDefault="00BE606E" w:rsidP="00BE606E">
      <w:pPr>
        <w:spacing w:line="20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0" w:name="_Hlk135063720"/>
    </w:p>
    <w:p w14:paraId="16CF5D62" w14:textId="77777777" w:rsidR="00BE606E" w:rsidRPr="00BE606E" w:rsidRDefault="00BE606E" w:rsidP="00BE606E">
      <w:pPr>
        <w:spacing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5F7B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Итоговый рейтинг</w:t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дисциплины подсчитывается после сдачи экзамена и объявляется студентам в день сдачи экзамена.</w:t>
      </w:r>
    </w:p>
    <w:p w14:paraId="2C3E26F2" w14:textId="77777777" w:rsidR="00BE606E" w:rsidRPr="00BE606E" w:rsidRDefault="00BE606E" w:rsidP="00BE606E">
      <w:pPr>
        <w:spacing w:line="200" w:lineRule="atLeast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Рейтинг дисциплины вносится в зачетную книжку наряду с оценкой в соответствии с традиционной шкалой оценивая результатов промежуточной аттестации:</w:t>
      </w:r>
    </w:p>
    <w:p w14:paraId="6768E5CB" w14:textId="77777777" w:rsidR="00BE606E" w:rsidRPr="00BE606E" w:rsidRDefault="00BE606E" w:rsidP="00BE606E">
      <w:pPr>
        <w:spacing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«отлично»</w:t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90-100 баллов</w:t>
      </w:r>
    </w:p>
    <w:p w14:paraId="3E449711" w14:textId="77777777" w:rsidR="00BE606E" w:rsidRPr="00BE606E" w:rsidRDefault="00BE606E" w:rsidP="00BE606E">
      <w:pPr>
        <w:spacing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«хорошо»</w:t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80-89 баллов</w:t>
      </w:r>
    </w:p>
    <w:p w14:paraId="68644223" w14:textId="77777777" w:rsidR="00BE606E" w:rsidRPr="00BE606E" w:rsidRDefault="00BE606E" w:rsidP="00BE606E">
      <w:pPr>
        <w:spacing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«удовлетворительно»</w:t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70-79 баллов</w:t>
      </w:r>
    </w:p>
    <w:p w14:paraId="694A262F" w14:textId="77777777" w:rsidR="00BE606E" w:rsidRDefault="00BE606E" w:rsidP="00BE606E">
      <w:pPr>
        <w:spacing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«неудовлетворительно»</w:t>
      </w:r>
      <w:proofErr w:type="gramStart"/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0</w:t>
      </w:r>
      <w:proofErr w:type="gramEnd"/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-69 баллов</w:t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03BA0FE3" w14:textId="77777777" w:rsidR="00BE606E" w:rsidRPr="00BE606E" w:rsidRDefault="00BE606E" w:rsidP="00BE606E">
      <w:pPr>
        <w:spacing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Итоговый рейтинг дисциплины подсчитывается после сдачи экзамена и объявляется студентам в день сдачи экзамена.</w:t>
      </w:r>
    </w:p>
    <w:p w14:paraId="14003CED" w14:textId="77777777" w:rsidR="00BE606E" w:rsidRPr="00BE606E" w:rsidRDefault="00BE606E" w:rsidP="00BE606E">
      <w:pPr>
        <w:spacing w:line="200" w:lineRule="atLeast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Рейтинг дисциплины вносится в зачетную книжку наряду с оценкой в соответствии с традиционной шкалой оценивая результатов промежуточной аттестации:</w:t>
      </w:r>
    </w:p>
    <w:p w14:paraId="682E122F" w14:textId="77777777" w:rsidR="00BE606E" w:rsidRPr="00BE606E" w:rsidRDefault="00BE606E" w:rsidP="00BE606E">
      <w:pPr>
        <w:spacing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«отлично»</w:t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90-100 баллов</w:t>
      </w:r>
    </w:p>
    <w:p w14:paraId="4A7C76DB" w14:textId="77777777" w:rsidR="00BE606E" w:rsidRPr="00BE606E" w:rsidRDefault="00BE606E" w:rsidP="00BE606E">
      <w:pPr>
        <w:spacing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«хорошо»</w:t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80-89 баллов</w:t>
      </w:r>
    </w:p>
    <w:p w14:paraId="23E88AF9" w14:textId="77777777" w:rsidR="00BE606E" w:rsidRPr="00BE606E" w:rsidRDefault="00BE606E" w:rsidP="00BE606E">
      <w:pPr>
        <w:spacing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«удовлетворительно»</w:t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70-79 баллов</w:t>
      </w:r>
    </w:p>
    <w:p w14:paraId="2B283D03" w14:textId="77777777" w:rsidR="00BE606E" w:rsidRPr="00BE606E" w:rsidRDefault="00BE606E" w:rsidP="00BE606E">
      <w:pPr>
        <w:spacing w:line="2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«неудовлетворительно»</w:t>
      </w:r>
      <w:proofErr w:type="gramStart"/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0</w:t>
      </w:r>
      <w:proofErr w:type="gramEnd"/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-69 баллов</w:t>
      </w:r>
      <w:r w:rsidRPr="00BE6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41B96BAA" w14:textId="77777777" w:rsidR="00BE606E" w:rsidRPr="00BE606E" w:rsidRDefault="00BE606E" w:rsidP="00BE606E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644AD53" w14:textId="77777777" w:rsidR="00BE606E" w:rsidRPr="00C93C75" w:rsidRDefault="00BE606E" w:rsidP="00BE606E">
      <w:pPr>
        <w:spacing w:line="200" w:lineRule="atLeast"/>
      </w:pPr>
    </w:p>
    <w:p w14:paraId="5CA7C15F" w14:textId="77777777" w:rsidR="00BE606E" w:rsidRPr="00C93C75" w:rsidRDefault="00BE606E" w:rsidP="00BE606E">
      <w:pPr>
        <w:spacing w:line="200" w:lineRule="atLeast"/>
        <w:ind w:firstLine="709"/>
        <w:jc w:val="both"/>
      </w:pPr>
    </w:p>
    <w:bookmarkEnd w:id="0"/>
    <w:p w14:paraId="07667CA1" w14:textId="45B3A58E" w:rsidR="00582BE6" w:rsidRDefault="005A69C1">
      <w:r>
        <w:t xml:space="preserve"> </w:t>
      </w:r>
    </w:p>
    <w:sectPr w:rsidR="0058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18A0"/>
    <w:multiLevelType w:val="hybridMultilevel"/>
    <w:tmpl w:val="9E92B264"/>
    <w:lvl w:ilvl="0" w:tplc="3F76EA28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1624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58"/>
    <w:rsid w:val="000B40B9"/>
    <w:rsid w:val="001A4C41"/>
    <w:rsid w:val="00582BE6"/>
    <w:rsid w:val="005A69C1"/>
    <w:rsid w:val="005F7BE2"/>
    <w:rsid w:val="006814D5"/>
    <w:rsid w:val="006E6A9C"/>
    <w:rsid w:val="0078016A"/>
    <w:rsid w:val="009B40F7"/>
    <w:rsid w:val="00A40B7B"/>
    <w:rsid w:val="00AF0A19"/>
    <w:rsid w:val="00BE606E"/>
    <w:rsid w:val="00C52231"/>
    <w:rsid w:val="00E6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E909"/>
  <w15:chartTrackingRefBased/>
  <w15:docId w15:val="{47095DEE-9E85-47C3-B348-CDF6022E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0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21">
    <w:name w:val="Основной текст с отступом 21"/>
    <w:basedOn w:val="a"/>
    <w:rsid w:val="00BE60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Африда Байчурина</dc:creator>
  <cp:keywords/>
  <dc:description/>
  <cp:lastModifiedBy>Африда Байчурина</cp:lastModifiedBy>
  <cp:revision>2</cp:revision>
  <dcterms:created xsi:type="dcterms:W3CDTF">2023-05-15T14:55:00Z</dcterms:created>
  <dcterms:modified xsi:type="dcterms:W3CDTF">2023-05-15T14:55:00Z</dcterms:modified>
</cp:coreProperties>
</file>