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7" w:rsidRDefault="00784AC7" w:rsidP="00C6325F">
      <w:pPr>
        <w:rPr>
          <w:rFonts w:ascii="Cambria" w:hAnsi="Cambria"/>
        </w:rPr>
      </w:pPr>
    </w:p>
    <w:p w:rsidR="00DE2600" w:rsidRDefault="00DE2600" w:rsidP="008B0970">
      <w:pPr>
        <w:jc w:val="center"/>
        <w:rPr>
          <w:rFonts w:ascii="Cambria" w:hAnsi="Cambria"/>
        </w:rPr>
      </w:pPr>
      <w:r w:rsidRPr="00DE2600">
        <w:rPr>
          <w:rFonts w:ascii="Cambria" w:hAnsi="Cambria"/>
        </w:rPr>
        <w:t>Программы аспирантур</w:t>
      </w:r>
      <w:bookmarkStart w:id="0" w:name="_GoBack"/>
      <w:bookmarkEnd w:id="0"/>
      <w:r w:rsidRPr="00DE2600">
        <w:rPr>
          <w:rFonts w:ascii="Cambria" w:hAnsi="Cambria"/>
        </w:rPr>
        <w:t>ы</w:t>
      </w:r>
    </w:p>
    <w:tbl>
      <w:tblPr>
        <w:tblStyle w:val="a3"/>
        <w:tblW w:w="10105" w:type="dxa"/>
        <w:tblLook w:val="04A0" w:firstRow="1" w:lastRow="0" w:firstColumn="1" w:lastColumn="0" w:noHBand="0" w:noVBand="1"/>
      </w:tblPr>
      <w:tblGrid>
        <w:gridCol w:w="4597"/>
        <w:gridCol w:w="5508"/>
      </w:tblGrid>
      <w:tr w:rsidR="00E000E3" w:rsidTr="00377D1A">
        <w:trPr>
          <w:trHeight w:val="730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>Название кафедры</w:t>
            </w:r>
          </w:p>
        </w:tc>
        <w:tc>
          <w:tcPr>
            <w:tcW w:w="5508" w:type="dxa"/>
            <w:vAlign w:val="center"/>
          </w:tcPr>
          <w:p w:rsidR="00E000E3" w:rsidRDefault="003D4A0E" w:rsidP="00B17F27">
            <w:pPr>
              <w:rPr>
                <w:rFonts w:ascii="Cambria" w:hAnsi="Cambria"/>
              </w:rPr>
            </w:pPr>
            <w:r w:rsidRPr="00CB5D5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Кафедра профилактической медицины и экологии человека </w:t>
            </w:r>
            <w:r w:rsidR="00B17F27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ФПК и ППС </w:t>
            </w:r>
          </w:p>
        </w:tc>
      </w:tr>
      <w:tr w:rsidR="00E000E3" w:rsidTr="00B17F27">
        <w:trPr>
          <w:trHeight w:val="3624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>Сведения о</w:t>
            </w:r>
            <w:r w:rsidR="0066044B">
              <w:rPr>
                <w:rFonts w:ascii="Cambria" w:hAnsi="Cambria"/>
              </w:rPr>
              <w:t>б</w:t>
            </w:r>
            <w:r w:rsidR="00E000E3">
              <w:rPr>
                <w:rFonts w:ascii="Cambria" w:hAnsi="Cambria"/>
              </w:rPr>
              <w:t xml:space="preserve"> основных научных исследованиях</w:t>
            </w:r>
            <w:r w:rsidR="009C3893">
              <w:rPr>
                <w:rFonts w:ascii="Cambria" w:hAnsi="Cambria"/>
              </w:rPr>
              <w:t xml:space="preserve"> (направлениях)</w:t>
            </w:r>
            <w:r w:rsidR="00E000E3">
              <w:rPr>
                <w:rFonts w:ascii="Cambria" w:hAnsi="Cambria"/>
              </w:rPr>
              <w:t xml:space="preserve"> реализуемых на кафедре (краткое описание)</w:t>
            </w:r>
          </w:p>
        </w:tc>
        <w:tc>
          <w:tcPr>
            <w:tcW w:w="5508" w:type="dxa"/>
            <w:vAlign w:val="center"/>
          </w:tcPr>
          <w:p w:rsidR="00A7166B" w:rsidRDefault="00A7166B" w:rsidP="00A7166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Основные направления научной деятельности:</w:t>
            </w:r>
            <w:r w:rsidR="003A3AC8">
              <w:rPr>
                <w:color w:val="2C2D2E"/>
                <w:sz w:val="28"/>
                <w:szCs w:val="28"/>
              </w:rPr>
              <w:t xml:space="preserve"> Изучение и оценка физического развития детей. Исследование микроэлементов в продуктах питания и коррекция микроэлементного дисбаланса. Изучение факторов риска для лиц трудоспособного возраста. Гигиеническая оценка условий труда и состояния здоровья на производствах. Формирование приверженности здоровому образу жизни и др.</w:t>
            </w:r>
          </w:p>
          <w:p w:rsidR="00E000E3" w:rsidRDefault="00E000E3" w:rsidP="00C6325F">
            <w:pPr>
              <w:rPr>
                <w:rFonts w:ascii="Cambria" w:hAnsi="Cambria"/>
              </w:rPr>
            </w:pPr>
          </w:p>
        </w:tc>
      </w:tr>
      <w:tr w:rsidR="00E000E3" w:rsidTr="00377D1A">
        <w:trPr>
          <w:trHeight w:val="620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42A83" w:rsidP="00C4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 xml:space="preserve">Реализуемые специальности (указать каких кандидатов готовит кафедра – </w:t>
            </w:r>
            <w:proofErr w:type="spellStart"/>
            <w:r w:rsidR="00E000E3">
              <w:rPr>
                <w:rFonts w:ascii="Cambria" w:hAnsi="Cambria"/>
              </w:rPr>
              <w:t>к.м.н</w:t>
            </w:r>
            <w:proofErr w:type="spellEnd"/>
            <w:r w:rsidR="00E000E3">
              <w:rPr>
                <w:rFonts w:ascii="Cambria" w:hAnsi="Cambria"/>
              </w:rPr>
              <w:t xml:space="preserve">, </w:t>
            </w:r>
            <w:proofErr w:type="spellStart"/>
            <w:r w:rsidR="00E000E3">
              <w:rPr>
                <w:rFonts w:ascii="Cambria" w:hAnsi="Cambria"/>
              </w:rPr>
              <w:t>к.б.н</w:t>
            </w:r>
            <w:proofErr w:type="spellEnd"/>
            <w:r w:rsidR="00E000E3">
              <w:rPr>
                <w:rFonts w:ascii="Cambria" w:hAnsi="Cambria"/>
              </w:rPr>
              <w:t xml:space="preserve">, </w:t>
            </w:r>
            <w:proofErr w:type="spellStart"/>
            <w:r w:rsidR="00E000E3">
              <w:rPr>
                <w:rFonts w:ascii="Cambria" w:hAnsi="Cambria"/>
              </w:rPr>
              <w:t>к.фарм.н</w:t>
            </w:r>
            <w:proofErr w:type="spellEnd"/>
            <w:r w:rsidR="00E000E3">
              <w:rPr>
                <w:rFonts w:ascii="Cambria" w:hAnsi="Cambria"/>
              </w:rPr>
              <w:t>. и т.д.)</w:t>
            </w:r>
          </w:p>
        </w:tc>
        <w:tc>
          <w:tcPr>
            <w:tcW w:w="5508" w:type="dxa"/>
            <w:vAlign w:val="center"/>
          </w:tcPr>
          <w:p w:rsidR="00E000E3" w:rsidRPr="003D4A0E" w:rsidRDefault="003D4A0E" w:rsidP="00F0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0E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медицинских наук по специальности </w:t>
            </w:r>
            <w:r w:rsidR="00F04DBB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«Гигиена»</w:t>
            </w:r>
          </w:p>
        </w:tc>
      </w:tr>
      <w:tr w:rsidR="00E000E3" w:rsidTr="00377D1A">
        <w:trPr>
          <w:trHeight w:val="620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10166" w:rsidP="00C1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 xml:space="preserve">Фото (изображение) демонстрирующее </w:t>
            </w:r>
            <w:r w:rsidR="009C3893">
              <w:rPr>
                <w:rFonts w:ascii="Cambria" w:hAnsi="Cambria"/>
              </w:rPr>
              <w:t xml:space="preserve">научную </w:t>
            </w:r>
            <w:r w:rsidR="00E000E3">
              <w:rPr>
                <w:rFonts w:ascii="Cambria" w:hAnsi="Cambria"/>
              </w:rPr>
              <w:t>подготовку по специальности</w:t>
            </w:r>
            <w:r w:rsidR="009C3893">
              <w:rPr>
                <w:rFonts w:ascii="Cambria" w:hAnsi="Cambria"/>
              </w:rPr>
              <w:t xml:space="preserve"> </w:t>
            </w:r>
            <w:r w:rsidR="00E000E3">
              <w:rPr>
                <w:rFonts w:ascii="Cambria" w:hAnsi="Cambria"/>
              </w:rPr>
              <w:t>(предпочтительно реальные фотографии)</w:t>
            </w:r>
          </w:p>
        </w:tc>
        <w:tc>
          <w:tcPr>
            <w:tcW w:w="5508" w:type="dxa"/>
            <w:vAlign w:val="center"/>
          </w:tcPr>
          <w:p w:rsidR="00E000E3" w:rsidRDefault="00A43C35" w:rsidP="00C10C96">
            <w:pPr>
              <w:jc w:val="center"/>
              <w:rPr>
                <w:rFonts w:ascii="Cambria" w:hAnsi="Cambria"/>
              </w:rPr>
            </w:pPr>
            <w:r w:rsidRPr="00C10C96">
              <w:rPr>
                <w:rFonts w:ascii="Cambria" w:hAnsi="Cambria"/>
                <w:i/>
                <w:color w:val="808080" w:themeColor="background1" w:themeShade="80"/>
              </w:rPr>
              <w:t xml:space="preserve">Фото </w:t>
            </w:r>
            <w:r>
              <w:rPr>
                <w:rFonts w:ascii="Cambria" w:hAnsi="Cambria"/>
                <w:i/>
                <w:color w:val="808080" w:themeColor="background1" w:themeShade="80"/>
              </w:rPr>
              <w:t xml:space="preserve">грузится в </w:t>
            </w:r>
            <w:r w:rsidRPr="00C10C96">
              <w:rPr>
                <w:rFonts w:ascii="Cambria" w:hAnsi="Cambria"/>
                <w:i/>
                <w:color w:val="808080" w:themeColor="background1" w:themeShade="80"/>
              </w:rPr>
              <w:t>высоком разрешении</w:t>
            </w:r>
            <w:r>
              <w:rPr>
                <w:rFonts w:ascii="Cambria" w:hAnsi="Cambria"/>
                <w:i/>
                <w:color w:val="808080" w:themeColor="background1" w:themeShade="80"/>
              </w:rPr>
              <w:t xml:space="preserve"> на облачное хранилище</w:t>
            </w:r>
          </w:p>
        </w:tc>
      </w:tr>
      <w:tr w:rsidR="00E000E3" w:rsidTr="00377D1A">
        <w:trPr>
          <w:trHeight w:val="620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10166" w:rsidP="00C1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 xml:space="preserve">Мотивационный текст (описать научно-исследовательские возможности кафедры; предоставляемые </w:t>
            </w:r>
            <w:r w:rsidR="00377D1A">
              <w:rPr>
                <w:rFonts w:ascii="Cambria" w:hAnsi="Cambria"/>
              </w:rPr>
              <w:t xml:space="preserve">исключительные возможности для </w:t>
            </w:r>
            <w:r w:rsidR="00E000E3">
              <w:rPr>
                <w:rFonts w:ascii="Cambria" w:hAnsi="Cambria"/>
              </w:rPr>
              <w:t>аспирантов и т.д.)</w:t>
            </w:r>
          </w:p>
        </w:tc>
        <w:tc>
          <w:tcPr>
            <w:tcW w:w="5508" w:type="dxa"/>
            <w:vAlign w:val="center"/>
          </w:tcPr>
          <w:p w:rsidR="00A16EB8" w:rsidRDefault="00067EEA" w:rsidP="00A7166B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sz w:val="28"/>
                <w:szCs w:val="28"/>
              </w:rPr>
            </w:pPr>
            <w:r w:rsidRPr="00E15B59">
              <w:rPr>
                <w:color w:val="2C2D2E"/>
                <w:sz w:val="28"/>
                <w:szCs w:val="28"/>
              </w:rPr>
              <w:t xml:space="preserve">В настоящее время на кафедре ведется научно-исследовательская и учебно-методическая работа. В рамках прохождения аспирантуры на кафедре выполняются диссертационные работы по специальности: </w:t>
            </w:r>
          </w:p>
          <w:p w:rsidR="00E000E3" w:rsidRPr="00A16EB8" w:rsidRDefault="00A16EB8" w:rsidP="00A16EB8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>
              <w:rPr>
                <w:color w:val="2C2D2E"/>
                <w:sz w:val="28"/>
                <w:szCs w:val="28"/>
              </w:rPr>
              <w:t>Гигиеническая оценка условий труда и состояние здоровья работников машиностроительных производств.</w:t>
            </w:r>
          </w:p>
          <w:p w:rsidR="00A16EB8" w:rsidRDefault="0002176B" w:rsidP="0002176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>
              <w:rPr>
                <w:color w:val="2C2D2E"/>
                <w:sz w:val="28"/>
                <w:szCs w:val="28"/>
              </w:rPr>
              <w:t xml:space="preserve"> Гигиеническое обоснование профилактики </w:t>
            </w:r>
            <w:proofErr w:type="spellStart"/>
            <w:r>
              <w:rPr>
                <w:color w:val="2C2D2E"/>
                <w:sz w:val="28"/>
                <w:szCs w:val="28"/>
              </w:rPr>
              <w:t>селенозов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2C2D2E"/>
                <w:sz w:val="28"/>
                <w:szCs w:val="28"/>
              </w:rPr>
              <w:t>йододефицитных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состояний среди населения Республики Татарстан.</w:t>
            </w:r>
          </w:p>
        </w:tc>
      </w:tr>
      <w:tr w:rsidR="00E000E3" w:rsidTr="00377D1A">
        <w:trPr>
          <w:trHeight w:val="620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10166" w:rsidP="00C1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>Сведения</w:t>
            </w:r>
            <w:r w:rsidR="000F176B">
              <w:rPr>
                <w:rFonts w:ascii="Cambria" w:hAnsi="Cambria"/>
              </w:rPr>
              <w:t xml:space="preserve"> заведующем кафедры (ФОТО), </w:t>
            </w:r>
            <w:r w:rsidR="00E000E3">
              <w:rPr>
                <w:rFonts w:ascii="Cambria" w:hAnsi="Cambria"/>
              </w:rPr>
              <w:t>о научных руководителях(</w:t>
            </w:r>
            <w:r w:rsidR="000F176B">
              <w:rPr>
                <w:rFonts w:ascii="Cambria" w:hAnsi="Cambria"/>
              </w:rPr>
              <w:t xml:space="preserve">ФОТО, </w:t>
            </w:r>
            <w:r w:rsidR="00E000E3">
              <w:rPr>
                <w:rFonts w:ascii="Cambria" w:hAnsi="Cambria"/>
              </w:rPr>
              <w:t>должность, научная степень и научное звание</w:t>
            </w:r>
            <w:r w:rsidR="009C3893">
              <w:rPr>
                <w:rFonts w:ascii="Cambria" w:hAnsi="Cambria"/>
              </w:rPr>
              <w:t xml:space="preserve">, индекс </w:t>
            </w:r>
            <w:proofErr w:type="spellStart"/>
            <w:r w:rsidR="009C3893">
              <w:rPr>
                <w:rFonts w:ascii="Cambria" w:hAnsi="Cambria"/>
              </w:rPr>
              <w:t>Хирша</w:t>
            </w:r>
            <w:proofErr w:type="spellEnd"/>
            <w:r w:rsidR="009C3893">
              <w:rPr>
                <w:rFonts w:ascii="Cambria" w:hAnsi="Cambria"/>
              </w:rPr>
              <w:t>, занимаемые общественные должности (внештатный специалист)</w:t>
            </w:r>
            <w:r w:rsidR="00E000E3">
              <w:rPr>
                <w:rFonts w:ascii="Cambria" w:hAnsi="Cambria"/>
              </w:rPr>
              <w:t>)</w:t>
            </w:r>
          </w:p>
        </w:tc>
        <w:tc>
          <w:tcPr>
            <w:tcW w:w="5508" w:type="dxa"/>
            <w:vAlign w:val="center"/>
          </w:tcPr>
          <w:p w:rsidR="00B31EDC" w:rsidRDefault="00B31EDC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D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кафедрой, д.м.н., профессор, заслуженный врач Республики Татарстан Имамов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Азгарович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1EDC" w:rsidRDefault="00B31EDC" w:rsidP="00B3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</w:p>
          <w:p w:rsidR="00E000E3" w:rsidRPr="0084641D" w:rsidRDefault="00E000E3" w:rsidP="0084641D">
            <w:pPr>
              <w:jc w:val="both"/>
              <w:rPr>
                <w:rFonts w:ascii="Cambria" w:hAnsi="Cambria"/>
                <w:i/>
                <w:color w:val="808080" w:themeColor="background1" w:themeShade="80"/>
              </w:rPr>
            </w:pPr>
          </w:p>
        </w:tc>
      </w:tr>
      <w:tr w:rsidR="00E000E3" w:rsidRPr="008200AD" w:rsidTr="00377D1A">
        <w:trPr>
          <w:trHeight w:val="585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E000E3" w:rsidRDefault="00C10166" w:rsidP="00C1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E000E3">
              <w:rPr>
                <w:rFonts w:ascii="Cambria" w:hAnsi="Cambria"/>
              </w:rPr>
              <w:t xml:space="preserve">Контактные данные для связи </w:t>
            </w:r>
            <w:r w:rsidR="00377D1A">
              <w:rPr>
                <w:rFonts w:ascii="Cambria" w:hAnsi="Cambria"/>
              </w:rPr>
              <w:t>абитуриентов с кафедрой по всем интересующим вопросам</w:t>
            </w:r>
            <w:r w:rsidR="00E000E3">
              <w:rPr>
                <w:rFonts w:ascii="Cambria" w:hAnsi="Cambria"/>
              </w:rPr>
              <w:t xml:space="preserve"> (телефон/почта ответственных лиц)</w:t>
            </w:r>
            <w:r w:rsidR="00784AC7">
              <w:rPr>
                <w:rFonts w:ascii="Cambria" w:hAnsi="Cambria"/>
              </w:rPr>
              <w:t>, ссылка на сайт</w:t>
            </w:r>
          </w:p>
        </w:tc>
        <w:tc>
          <w:tcPr>
            <w:tcW w:w="5508" w:type="dxa"/>
            <w:vAlign w:val="center"/>
          </w:tcPr>
          <w:p w:rsidR="00E000E3" w:rsidRPr="00F04DBB" w:rsidRDefault="003D4A0E" w:rsidP="00C6325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2176B">
              <w:rPr>
                <w:rFonts w:ascii="Times New Roman" w:hAnsi="Times New Roman" w:cs="Times New Roman"/>
                <w:sz w:val="28"/>
                <w:szCs w:val="28"/>
              </w:rPr>
              <w:t xml:space="preserve">8 (843) 236 </w:t>
            </w:r>
            <w:r w:rsidRPr="00F04DB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02176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F04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7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0217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profmed</w:t>
              </w:r>
              <w:r w:rsidRPr="00F04D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0217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kgmu</w:t>
              </w:r>
              <w:r w:rsidRPr="000217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217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04D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217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200AD" w:rsidRPr="00F04DBB" w:rsidRDefault="008200AD" w:rsidP="00C6325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https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://</w:t>
            </w:r>
            <w:proofErr w:type="spellStart"/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kazangmu</w:t>
            </w:r>
            <w:proofErr w:type="spellEnd"/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.</w:t>
            </w:r>
            <w:proofErr w:type="spellStart"/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ru</w:t>
            </w:r>
            <w:proofErr w:type="spellEnd"/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/</w:t>
            </w:r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preventive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medicine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and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human</w:t>
            </w:r>
            <w:r w:rsidRPr="00F04DB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-</w:t>
            </w:r>
            <w:r w:rsidRPr="0002176B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ecology</w:t>
            </w:r>
          </w:p>
          <w:p w:rsidR="008200AD" w:rsidRPr="00F04DBB" w:rsidRDefault="008200AD" w:rsidP="00C6325F">
            <w:pPr>
              <w:rPr>
                <w:rFonts w:ascii="Cambria" w:hAnsi="Cambria"/>
              </w:rPr>
            </w:pPr>
          </w:p>
        </w:tc>
      </w:tr>
      <w:tr w:rsidR="00377D1A" w:rsidTr="00377D1A">
        <w:trPr>
          <w:trHeight w:val="585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377D1A" w:rsidRDefault="00377D1A" w:rsidP="00377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Известные выпускники</w:t>
            </w:r>
          </w:p>
        </w:tc>
        <w:tc>
          <w:tcPr>
            <w:tcW w:w="5508" w:type="dxa"/>
            <w:vAlign w:val="center"/>
          </w:tcPr>
          <w:p w:rsidR="00377D1A" w:rsidRPr="008200AD" w:rsidRDefault="00377D1A" w:rsidP="00377D1A">
            <w:pPr>
              <w:jc w:val="center"/>
              <w:rPr>
                <w:rFonts w:ascii="Cambria" w:hAnsi="Cambria"/>
                <w:b/>
                <w:i/>
                <w:color w:val="808080" w:themeColor="background1" w:themeShade="80"/>
              </w:rPr>
            </w:pPr>
            <w:r w:rsidRPr="008200AD">
              <w:rPr>
                <w:rFonts w:ascii="Cambria" w:hAnsi="Cambria"/>
                <w:b/>
                <w:i/>
                <w:color w:val="808080" w:themeColor="background1" w:themeShade="80"/>
              </w:rPr>
              <w:t>ФИО, должность, другие регалии</w:t>
            </w:r>
          </w:p>
        </w:tc>
      </w:tr>
      <w:tr w:rsidR="009C3893" w:rsidTr="00377D1A">
        <w:trPr>
          <w:trHeight w:val="585"/>
        </w:trPr>
        <w:tc>
          <w:tcPr>
            <w:tcW w:w="4597" w:type="dxa"/>
            <w:shd w:val="clear" w:color="auto" w:fill="BDD6EE" w:themeFill="accent1" w:themeFillTint="66"/>
            <w:vAlign w:val="center"/>
          </w:tcPr>
          <w:p w:rsidR="009C3893" w:rsidRPr="009C3893" w:rsidRDefault="009C3893" w:rsidP="00C6325F">
            <w:pPr>
              <w:rPr>
                <w:rFonts w:ascii="Cambria" w:hAnsi="Cambria"/>
              </w:rPr>
            </w:pPr>
            <w:r w:rsidRPr="009C3893">
              <w:rPr>
                <w:rFonts w:ascii="Cambria" w:hAnsi="Cambria"/>
                <w:lang w:val="en-US"/>
              </w:rPr>
              <w:lastRenderedPageBreak/>
              <w:t>*</w:t>
            </w:r>
            <w:r w:rsidRPr="009C3893">
              <w:rPr>
                <w:rFonts w:ascii="Cambria" w:hAnsi="Cambria"/>
              </w:rPr>
              <w:t xml:space="preserve">Интервью аспирантов с фото </w:t>
            </w:r>
            <w:r>
              <w:rPr>
                <w:rFonts w:ascii="Cambria" w:hAnsi="Cambria"/>
              </w:rPr>
              <w:t>(2-3)</w:t>
            </w:r>
          </w:p>
        </w:tc>
        <w:tc>
          <w:tcPr>
            <w:tcW w:w="5508" w:type="dxa"/>
            <w:vAlign w:val="center"/>
          </w:tcPr>
          <w:p w:rsidR="004414F3" w:rsidRDefault="004414F3" w:rsidP="0044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аспирант 2 года обучения:</w:t>
            </w:r>
          </w:p>
          <w:p w:rsidR="009C3893" w:rsidRDefault="00C31273" w:rsidP="00B17F27">
            <w:pPr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 аспиранту в начале своей научной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В первую очередь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рожелательную и благоприятную атмосферу, </w:t>
            </w:r>
            <w:r w:rsidR="00B17F27">
              <w:rPr>
                <w:rFonts w:ascii="Times New Roman" w:hAnsi="Times New Roman" w:cs="Times New Roman"/>
                <w:sz w:val="28"/>
                <w:szCs w:val="28"/>
              </w:rPr>
              <w:t xml:space="preserve">выбор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</w:t>
            </w:r>
            <w:r w:rsidR="00B17F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 w:rsidR="00B17F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="00B17F2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>. На кафедре имеются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 а именно:  опытное научное руководство, </w:t>
            </w:r>
            <w:r w:rsidR="005A02C8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</w:t>
            </w:r>
            <w:r w:rsidR="005A02C8">
              <w:rPr>
                <w:rFonts w:ascii="Times New Roman" w:hAnsi="Times New Roman" w:cs="Times New Roman"/>
                <w:sz w:val="28"/>
                <w:szCs w:val="28"/>
              </w:rPr>
              <w:t>ая для работы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</w:t>
            </w:r>
            <w:r w:rsidR="005A02C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5A02C8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вести педагогическую деятельность, общаться с </w:t>
            </w:r>
            <w:r w:rsidR="005A02C8">
              <w:rPr>
                <w:rFonts w:ascii="Times New Roman" w:hAnsi="Times New Roman" w:cs="Times New Roman"/>
                <w:sz w:val="28"/>
                <w:szCs w:val="28"/>
              </w:rPr>
              <w:t xml:space="preserve">практикующими </w:t>
            </w:r>
            <w:r w:rsidR="004414F3">
              <w:rPr>
                <w:rFonts w:ascii="Times New Roman" w:hAnsi="Times New Roman" w:cs="Times New Roman"/>
                <w:sz w:val="28"/>
                <w:szCs w:val="28"/>
              </w:rPr>
              <w:t>врачами и специалистами</w:t>
            </w:r>
            <w:r w:rsidR="005A02C8">
              <w:rPr>
                <w:rFonts w:ascii="Times New Roman" w:hAnsi="Times New Roman" w:cs="Times New Roman"/>
                <w:sz w:val="28"/>
                <w:szCs w:val="28"/>
              </w:rPr>
              <w:t>, перенимать  опыт.</w:t>
            </w:r>
          </w:p>
        </w:tc>
      </w:tr>
    </w:tbl>
    <w:p w:rsidR="00C119F4" w:rsidRDefault="00C119F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250CA6" w:rsidRDefault="00C119F4" w:rsidP="00C6325F">
      <w:pPr>
        <w:rPr>
          <w:rFonts w:ascii="Cambria" w:hAnsi="Cambria"/>
        </w:rPr>
      </w:pPr>
      <w:r>
        <w:rPr>
          <w:rFonts w:ascii="Cambria" w:hAnsi="Cambria"/>
        </w:rPr>
        <w:lastRenderedPageBreak/>
        <w:t>Интервью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C119F4" w:rsidTr="00DC6861">
        <w:trPr>
          <w:trHeight w:val="690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:rsidR="00C119F4" w:rsidRDefault="004E5F36" w:rsidP="00DC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C119F4">
              <w:rPr>
                <w:rFonts w:ascii="Cambria" w:hAnsi="Cambria"/>
              </w:rPr>
              <w:t>Кафедра (специальность)</w:t>
            </w:r>
          </w:p>
        </w:tc>
        <w:tc>
          <w:tcPr>
            <w:tcW w:w="5528" w:type="dxa"/>
            <w:vAlign w:val="center"/>
          </w:tcPr>
          <w:p w:rsidR="00C119F4" w:rsidRDefault="00C119F4" w:rsidP="00DC6861">
            <w:pPr>
              <w:rPr>
                <w:rFonts w:ascii="Cambria" w:hAnsi="Cambria"/>
              </w:rPr>
            </w:pPr>
          </w:p>
        </w:tc>
      </w:tr>
      <w:tr w:rsidR="00C119F4" w:rsidTr="00DC6861">
        <w:trPr>
          <w:trHeight w:val="690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:rsidR="00C119F4" w:rsidRDefault="004E5F36" w:rsidP="00DC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C119F4">
              <w:rPr>
                <w:rFonts w:ascii="Cambria" w:hAnsi="Cambria"/>
              </w:rPr>
              <w:t>ФИО ординатора</w:t>
            </w:r>
          </w:p>
        </w:tc>
        <w:tc>
          <w:tcPr>
            <w:tcW w:w="5528" w:type="dxa"/>
            <w:vAlign w:val="center"/>
          </w:tcPr>
          <w:p w:rsidR="00C119F4" w:rsidRDefault="00C119F4" w:rsidP="00DC6861">
            <w:pPr>
              <w:rPr>
                <w:rFonts w:ascii="Cambria" w:hAnsi="Cambria"/>
              </w:rPr>
            </w:pPr>
          </w:p>
        </w:tc>
      </w:tr>
      <w:tr w:rsidR="00C119F4" w:rsidTr="00DC6861">
        <w:trPr>
          <w:trHeight w:val="690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:rsidR="00C119F4" w:rsidRDefault="004E5F36" w:rsidP="00DC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C119F4">
              <w:rPr>
                <w:rFonts w:ascii="Cambria" w:hAnsi="Cambria"/>
              </w:rPr>
              <w:t>Фото ординатора</w:t>
            </w:r>
          </w:p>
        </w:tc>
        <w:tc>
          <w:tcPr>
            <w:tcW w:w="5528" w:type="dxa"/>
            <w:vAlign w:val="center"/>
          </w:tcPr>
          <w:p w:rsidR="00C119F4" w:rsidRDefault="004E5F36" w:rsidP="00DC6861">
            <w:pPr>
              <w:rPr>
                <w:rFonts w:ascii="Cambria" w:hAnsi="Cambria"/>
              </w:rPr>
            </w:pPr>
            <w:r w:rsidRPr="00C10C96">
              <w:rPr>
                <w:rFonts w:ascii="Cambria" w:hAnsi="Cambria"/>
                <w:i/>
                <w:color w:val="808080" w:themeColor="background1" w:themeShade="80"/>
              </w:rPr>
              <w:t xml:space="preserve">Фото </w:t>
            </w:r>
            <w:r>
              <w:rPr>
                <w:rFonts w:ascii="Cambria" w:hAnsi="Cambria"/>
                <w:i/>
                <w:color w:val="808080" w:themeColor="background1" w:themeShade="80"/>
              </w:rPr>
              <w:t xml:space="preserve">грузится в </w:t>
            </w:r>
            <w:r w:rsidRPr="00C10C96">
              <w:rPr>
                <w:rFonts w:ascii="Cambria" w:hAnsi="Cambria"/>
                <w:i/>
                <w:color w:val="808080" w:themeColor="background1" w:themeShade="80"/>
              </w:rPr>
              <w:t>высоком разрешении</w:t>
            </w:r>
            <w:r>
              <w:rPr>
                <w:rFonts w:ascii="Cambria" w:hAnsi="Cambria"/>
                <w:i/>
                <w:color w:val="808080" w:themeColor="background1" w:themeShade="80"/>
              </w:rPr>
              <w:t xml:space="preserve"> на облачное хранилище</w:t>
            </w:r>
          </w:p>
        </w:tc>
      </w:tr>
      <w:tr w:rsidR="00C119F4" w:rsidTr="00C119F4">
        <w:trPr>
          <w:trHeight w:val="4531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:rsidR="00C119F4" w:rsidRDefault="004E5F36" w:rsidP="00DC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*</w:t>
            </w:r>
            <w:r w:rsidR="00C119F4">
              <w:rPr>
                <w:rFonts w:ascii="Cambria" w:hAnsi="Cambria"/>
              </w:rPr>
              <w:t>Тест интервью</w:t>
            </w:r>
          </w:p>
        </w:tc>
        <w:tc>
          <w:tcPr>
            <w:tcW w:w="5528" w:type="dxa"/>
            <w:vAlign w:val="center"/>
          </w:tcPr>
          <w:p w:rsidR="00C119F4" w:rsidRDefault="00C119F4" w:rsidP="00DC6861">
            <w:pPr>
              <w:rPr>
                <w:rFonts w:ascii="Cambria" w:hAnsi="Cambria"/>
              </w:rPr>
            </w:pPr>
          </w:p>
        </w:tc>
      </w:tr>
    </w:tbl>
    <w:p w:rsidR="00014CD5" w:rsidRPr="004E5F36" w:rsidRDefault="004E5F36" w:rsidP="00014CD5">
      <w:pPr>
        <w:rPr>
          <w:rFonts w:ascii="Cambria" w:hAnsi="Cambria"/>
        </w:rPr>
      </w:pPr>
      <w:r w:rsidRPr="00784AC7">
        <w:rPr>
          <w:rFonts w:ascii="Cambria" w:hAnsi="Cambria"/>
        </w:rPr>
        <w:t xml:space="preserve">* </w:t>
      </w:r>
      <w:r>
        <w:rPr>
          <w:rFonts w:ascii="Cambria" w:hAnsi="Cambria"/>
        </w:rPr>
        <w:t>Обязательно для заполнения</w:t>
      </w:r>
    </w:p>
    <w:p w:rsidR="00014CD5" w:rsidRPr="00784AC7" w:rsidRDefault="00014CD5" w:rsidP="00014CD5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Форма и в</w:t>
      </w:r>
      <w:r w:rsidRPr="00784AC7">
        <w:rPr>
          <w:rFonts w:ascii="Cambria" w:hAnsi="Cambria"/>
          <w:color w:val="FF0000"/>
        </w:rPr>
        <w:t>се фото</w:t>
      </w:r>
      <w:r>
        <w:rPr>
          <w:rFonts w:ascii="Cambria" w:hAnsi="Cambria"/>
          <w:color w:val="FF0000"/>
        </w:rPr>
        <w:t xml:space="preserve"> в высоком разрешении</w:t>
      </w:r>
      <w:r w:rsidRPr="00784AC7">
        <w:rPr>
          <w:rFonts w:ascii="Cambria" w:hAnsi="Cambria"/>
          <w:color w:val="FF0000"/>
        </w:rPr>
        <w:t xml:space="preserve"> грузятся на </w:t>
      </w:r>
      <w:r>
        <w:rPr>
          <w:rFonts w:ascii="Cambria" w:hAnsi="Cambria"/>
          <w:color w:val="FF0000"/>
          <w:lang w:val="en-US"/>
        </w:rPr>
        <w:t>Google</w:t>
      </w:r>
      <w:r w:rsidRPr="00784AC7">
        <w:rPr>
          <w:rFonts w:ascii="Cambria" w:hAnsi="Cambria"/>
          <w:color w:val="FF0000"/>
        </w:rPr>
        <w:t>.Диск</w:t>
      </w:r>
      <w:r>
        <w:rPr>
          <w:rFonts w:ascii="Cambria" w:hAnsi="Cambria"/>
          <w:color w:val="FF0000"/>
        </w:rPr>
        <w:t xml:space="preserve">. Ссылка: </w:t>
      </w:r>
      <w:hyperlink r:id="rId7" w:history="1">
        <w:r w:rsidRPr="00EC0AD0">
          <w:rPr>
            <w:rStyle w:val="a5"/>
            <w:rFonts w:ascii="Cambria" w:hAnsi="Cambria"/>
          </w:rPr>
          <w:t>https://drive.google.com/drive/folders/1zqTRP5simo14XSJG43gx0fWHU7imcoqm?usp=sharing</w:t>
        </w:r>
      </w:hyperlink>
      <w:r>
        <w:rPr>
          <w:rFonts w:ascii="Cambria" w:hAnsi="Cambria"/>
          <w:color w:val="FF0000"/>
        </w:rPr>
        <w:t xml:space="preserve"> </w:t>
      </w:r>
    </w:p>
    <w:p w:rsidR="00C119F4" w:rsidRPr="00DE2600" w:rsidRDefault="00C119F4" w:rsidP="00C6325F">
      <w:pPr>
        <w:rPr>
          <w:rFonts w:ascii="Cambria" w:hAnsi="Cambria"/>
        </w:rPr>
      </w:pPr>
    </w:p>
    <w:sectPr w:rsidR="00C119F4" w:rsidRPr="00DE2600" w:rsidSect="00784AC7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62A"/>
    <w:multiLevelType w:val="hybridMultilevel"/>
    <w:tmpl w:val="D49CE350"/>
    <w:lvl w:ilvl="0" w:tplc="68727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29B3"/>
    <w:multiLevelType w:val="hybridMultilevel"/>
    <w:tmpl w:val="D700CFE0"/>
    <w:lvl w:ilvl="0" w:tplc="AC40B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68F2"/>
    <w:multiLevelType w:val="hybridMultilevel"/>
    <w:tmpl w:val="13CCF532"/>
    <w:lvl w:ilvl="0" w:tplc="EC9A8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94C1E"/>
    <w:multiLevelType w:val="hybridMultilevel"/>
    <w:tmpl w:val="9626DF58"/>
    <w:lvl w:ilvl="0" w:tplc="27C62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F45E3"/>
    <w:multiLevelType w:val="hybridMultilevel"/>
    <w:tmpl w:val="5E181CE8"/>
    <w:lvl w:ilvl="0" w:tplc="A15611F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2C2D2E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00"/>
    <w:rsid w:val="00014CD5"/>
    <w:rsid w:val="0002176B"/>
    <w:rsid w:val="00067EEA"/>
    <w:rsid w:val="000804DD"/>
    <w:rsid w:val="000F176B"/>
    <w:rsid w:val="001263C4"/>
    <w:rsid w:val="001E6317"/>
    <w:rsid w:val="00250CA6"/>
    <w:rsid w:val="00253547"/>
    <w:rsid w:val="002C09B6"/>
    <w:rsid w:val="002C30CA"/>
    <w:rsid w:val="002D031F"/>
    <w:rsid w:val="00303171"/>
    <w:rsid w:val="00313186"/>
    <w:rsid w:val="00377D1A"/>
    <w:rsid w:val="003A3AC8"/>
    <w:rsid w:val="003B4AA2"/>
    <w:rsid w:val="003D4A0E"/>
    <w:rsid w:val="003F463B"/>
    <w:rsid w:val="00413EE8"/>
    <w:rsid w:val="0042547C"/>
    <w:rsid w:val="004414F3"/>
    <w:rsid w:val="004A69AC"/>
    <w:rsid w:val="004E5F36"/>
    <w:rsid w:val="004F4A25"/>
    <w:rsid w:val="005419C8"/>
    <w:rsid w:val="005A02C8"/>
    <w:rsid w:val="0066044B"/>
    <w:rsid w:val="006C62E2"/>
    <w:rsid w:val="00731A10"/>
    <w:rsid w:val="00743B00"/>
    <w:rsid w:val="00784AC7"/>
    <w:rsid w:val="007F79A2"/>
    <w:rsid w:val="008200AD"/>
    <w:rsid w:val="0084641D"/>
    <w:rsid w:val="008B0970"/>
    <w:rsid w:val="008B2BAC"/>
    <w:rsid w:val="008E530D"/>
    <w:rsid w:val="009059B1"/>
    <w:rsid w:val="00911D70"/>
    <w:rsid w:val="009A3AF5"/>
    <w:rsid w:val="009C3893"/>
    <w:rsid w:val="00A16EB8"/>
    <w:rsid w:val="00A3266B"/>
    <w:rsid w:val="00A43C35"/>
    <w:rsid w:val="00A7166B"/>
    <w:rsid w:val="00B17F27"/>
    <w:rsid w:val="00B31EDC"/>
    <w:rsid w:val="00B53137"/>
    <w:rsid w:val="00B83707"/>
    <w:rsid w:val="00BC1248"/>
    <w:rsid w:val="00C10166"/>
    <w:rsid w:val="00C10C96"/>
    <w:rsid w:val="00C119F4"/>
    <w:rsid w:val="00C31273"/>
    <w:rsid w:val="00C42A83"/>
    <w:rsid w:val="00C6325F"/>
    <w:rsid w:val="00CB5D55"/>
    <w:rsid w:val="00D5430D"/>
    <w:rsid w:val="00DE2600"/>
    <w:rsid w:val="00E000E3"/>
    <w:rsid w:val="00E525AE"/>
    <w:rsid w:val="00EF3174"/>
    <w:rsid w:val="00F04DBB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BF5D-5544-4241-B6D8-0F74BBB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4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4A2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0C9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4A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zqTRP5simo14XSJG43gx0fWHU7imcoqm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med_kgm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9A34-9F2A-462A-98BE-B4678DEA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А. Балабанова</cp:lastModifiedBy>
  <cp:revision>4</cp:revision>
  <dcterms:created xsi:type="dcterms:W3CDTF">2022-03-25T06:26:00Z</dcterms:created>
  <dcterms:modified xsi:type="dcterms:W3CDTF">2022-08-26T14:43:00Z</dcterms:modified>
</cp:coreProperties>
</file>