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CE" w:rsidRPr="00B70CCE" w:rsidRDefault="00B70CCE" w:rsidP="00B70CCE">
      <w:pPr>
        <w:pStyle w:val="111"/>
        <w:shd w:val="clear" w:color="auto" w:fill="auto"/>
        <w:spacing w:before="0" w:line="240" w:lineRule="auto"/>
        <w:ind w:right="20" w:firstLine="0"/>
        <w:jc w:val="right"/>
        <w:rPr>
          <w:rStyle w:val="11"/>
          <w:rFonts w:ascii="Times New Roman" w:hAnsi="Times New Roman"/>
          <w:i/>
        </w:rPr>
      </w:pPr>
      <w:bookmarkStart w:id="0" w:name="_GoBack"/>
      <w:bookmarkEnd w:id="0"/>
    </w:p>
    <w:p w:rsidR="00D955BF" w:rsidRPr="001957AA" w:rsidRDefault="00925D7B" w:rsidP="00D955BF">
      <w:pPr>
        <w:pStyle w:val="111"/>
        <w:shd w:val="clear" w:color="auto" w:fill="auto"/>
        <w:spacing w:before="0" w:line="240" w:lineRule="auto"/>
        <w:ind w:right="20" w:firstLine="0"/>
        <w:rPr>
          <w:rStyle w:val="11"/>
          <w:rFonts w:ascii="Times New Roman" w:hAnsi="Times New Roman"/>
          <w:b/>
        </w:rPr>
      </w:pPr>
      <w:r>
        <w:rPr>
          <w:rStyle w:val="11"/>
          <w:rFonts w:ascii="Times New Roman" w:hAnsi="Times New Roman"/>
          <w:b/>
        </w:rPr>
        <w:t>Р</w:t>
      </w:r>
      <w:r w:rsidR="00297755">
        <w:rPr>
          <w:rStyle w:val="11"/>
          <w:rFonts w:ascii="Times New Roman" w:hAnsi="Times New Roman"/>
          <w:b/>
        </w:rPr>
        <w:t xml:space="preserve"> </w:t>
      </w:r>
      <w:r>
        <w:rPr>
          <w:rStyle w:val="11"/>
          <w:rFonts w:ascii="Times New Roman" w:hAnsi="Times New Roman"/>
          <w:b/>
        </w:rPr>
        <w:t>Е</w:t>
      </w:r>
      <w:r w:rsidR="00297755">
        <w:rPr>
          <w:rStyle w:val="11"/>
          <w:rFonts w:ascii="Times New Roman" w:hAnsi="Times New Roman"/>
          <w:b/>
        </w:rPr>
        <w:t xml:space="preserve"> </w:t>
      </w:r>
      <w:r>
        <w:rPr>
          <w:rStyle w:val="11"/>
          <w:rFonts w:ascii="Times New Roman" w:hAnsi="Times New Roman"/>
          <w:b/>
        </w:rPr>
        <w:t>З</w:t>
      </w:r>
      <w:r w:rsidR="00297755">
        <w:rPr>
          <w:rStyle w:val="11"/>
          <w:rFonts w:ascii="Times New Roman" w:hAnsi="Times New Roman"/>
          <w:b/>
        </w:rPr>
        <w:t xml:space="preserve"> </w:t>
      </w:r>
      <w:r>
        <w:rPr>
          <w:rStyle w:val="11"/>
          <w:rFonts w:ascii="Times New Roman" w:hAnsi="Times New Roman"/>
          <w:b/>
        </w:rPr>
        <w:t>О</w:t>
      </w:r>
      <w:r w:rsidR="00297755">
        <w:rPr>
          <w:rStyle w:val="11"/>
          <w:rFonts w:ascii="Times New Roman" w:hAnsi="Times New Roman"/>
          <w:b/>
        </w:rPr>
        <w:t xml:space="preserve"> </w:t>
      </w:r>
      <w:r>
        <w:rPr>
          <w:rStyle w:val="11"/>
          <w:rFonts w:ascii="Times New Roman" w:hAnsi="Times New Roman"/>
          <w:b/>
        </w:rPr>
        <w:t>Л</w:t>
      </w:r>
      <w:r w:rsidR="00297755">
        <w:rPr>
          <w:rStyle w:val="11"/>
          <w:rFonts w:ascii="Times New Roman" w:hAnsi="Times New Roman"/>
          <w:b/>
        </w:rPr>
        <w:t xml:space="preserve"> </w:t>
      </w:r>
      <w:r>
        <w:rPr>
          <w:rStyle w:val="11"/>
          <w:rFonts w:ascii="Times New Roman" w:hAnsi="Times New Roman"/>
          <w:b/>
        </w:rPr>
        <w:t>Ю</w:t>
      </w:r>
      <w:r w:rsidR="00297755">
        <w:rPr>
          <w:rStyle w:val="11"/>
          <w:rFonts w:ascii="Times New Roman" w:hAnsi="Times New Roman"/>
          <w:b/>
        </w:rPr>
        <w:t xml:space="preserve"> </w:t>
      </w:r>
      <w:r>
        <w:rPr>
          <w:rStyle w:val="11"/>
          <w:rFonts w:ascii="Times New Roman" w:hAnsi="Times New Roman"/>
          <w:b/>
        </w:rPr>
        <w:t>Ц</w:t>
      </w:r>
      <w:r w:rsidR="00297755">
        <w:rPr>
          <w:rStyle w:val="11"/>
          <w:rFonts w:ascii="Times New Roman" w:hAnsi="Times New Roman"/>
          <w:b/>
        </w:rPr>
        <w:t xml:space="preserve"> </w:t>
      </w:r>
      <w:r>
        <w:rPr>
          <w:rStyle w:val="11"/>
          <w:rFonts w:ascii="Times New Roman" w:hAnsi="Times New Roman"/>
          <w:b/>
        </w:rPr>
        <w:t>И</w:t>
      </w:r>
      <w:r w:rsidR="00297755">
        <w:rPr>
          <w:rStyle w:val="11"/>
          <w:rFonts w:ascii="Times New Roman" w:hAnsi="Times New Roman"/>
          <w:b/>
        </w:rPr>
        <w:t xml:space="preserve"> </w:t>
      </w:r>
      <w:r>
        <w:rPr>
          <w:rStyle w:val="11"/>
          <w:rFonts w:ascii="Times New Roman" w:hAnsi="Times New Roman"/>
          <w:b/>
        </w:rPr>
        <w:t>Я</w:t>
      </w:r>
    </w:p>
    <w:p w:rsidR="00D955BF" w:rsidRPr="00297755" w:rsidRDefault="00D955BF" w:rsidP="00D955BF">
      <w:pPr>
        <w:pStyle w:val="111"/>
        <w:spacing w:line="240" w:lineRule="auto"/>
        <w:ind w:right="20"/>
        <w:rPr>
          <w:rStyle w:val="11"/>
          <w:rFonts w:ascii="Times New Roman" w:hAnsi="Times New Roman"/>
          <w:b/>
        </w:rPr>
      </w:pPr>
      <w:r w:rsidRPr="00297755">
        <w:rPr>
          <w:rStyle w:val="11"/>
          <w:rFonts w:ascii="Times New Roman" w:hAnsi="Times New Roman"/>
          <w:b/>
        </w:rPr>
        <w:t xml:space="preserve">IХ Межрегиональной научно-практической конференции </w:t>
      </w:r>
    </w:p>
    <w:p w:rsidR="00D955BF" w:rsidRPr="00297755" w:rsidRDefault="00D955BF" w:rsidP="00D955BF">
      <w:pPr>
        <w:pStyle w:val="111"/>
        <w:spacing w:line="240" w:lineRule="auto"/>
        <w:ind w:right="20"/>
        <w:rPr>
          <w:rStyle w:val="11"/>
          <w:rFonts w:ascii="Times New Roman" w:hAnsi="Times New Roman"/>
          <w:b/>
        </w:rPr>
      </w:pPr>
      <w:r w:rsidRPr="00297755">
        <w:rPr>
          <w:rStyle w:val="11"/>
          <w:rFonts w:ascii="Times New Roman" w:hAnsi="Times New Roman"/>
          <w:b/>
        </w:rPr>
        <w:t>«Актуальные вопросы профилактической медицины и обеспечения санитарно-эпидемиологического благополучия населения»</w:t>
      </w:r>
    </w:p>
    <w:p w:rsidR="00D955BF" w:rsidRPr="008D6688" w:rsidRDefault="00D955BF" w:rsidP="00D955BF">
      <w:pPr>
        <w:pStyle w:val="111"/>
        <w:shd w:val="clear" w:color="auto" w:fill="auto"/>
        <w:spacing w:before="0" w:line="240" w:lineRule="auto"/>
        <w:ind w:right="20" w:firstLine="0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28</w:t>
      </w:r>
      <w:r w:rsidR="00925D7B">
        <w:rPr>
          <w:rFonts w:ascii="Times New Roman" w:hAnsi="Times New Roman"/>
          <w:spacing w:val="20"/>
        </w:rPr>
        <w:t>-29</w:t>
      </w:r>
      <w:r>
        <w:rPr>
          <w:rFonts w:ascii="Times New Roman" w:hAnsi="Times New Roman"/>
          <w:spacing w:val="20"/>
        </w:rPr>
        <w:t xml:space="preserve"> сентября </w:t>
      </w:r>
      <w:r w:rsidRPr="0031365F">
        <w:rPr>
          <w:rFonts w:ascii="Times New Roman" w:hAnsi="Times New Roman"/>
          <w:spacing w:val="20"/>
        </w:rPr>
        <w:t>202</w:t>
      </w:r>
      <w:r>
        <w:rPr>
          <w:rFonts w:ascii="Times New Roman" w:hAnsi="Times New Roman"/>
          <w:spacing w:val="20"/>
        </w:rPr>
        <w:t>2</w:t>
      </w:r>
      <w:r w:rsidRPr="0031365F">
        <w:rPr>
          <w:rFonts w:ascii="Times New Roman" w:hAnsi="Times New Roman"/>
          <w:spacing w:val="20"/>
        </w:rPr>
        <w:t xml:space="preserve"> года</w:t>
      </w:r>
    </w:p>
    <w:p w:rsidR="00297755" w:rsidRDefault="00297755"/>
    <w:p w:rsidR="0095238C" w:rsidRDefault="00925D7B" w:rsidP="00F87CFB">
      <w:pPr>
        <w:spacing w:line="360" w:lineRule="auto"/>
        <w:ind w:firstLine="709"/>
        <w:jc w:val="both"/>
      </w:pPr>
      <w:r>
        <w:t xml:space="preserve">В работе конференции приняли участие 186 человек, в том </w:t>
      </w:r>
      <w:r w:rsidR="0094259C">
        <w:t>числе специалисты</w:t>
      </w:r>
      <w:r w:rsidR="002E275F">
        <w:t xml:space="preserve"> Управления Роспотребнадзора</w:t>
      </w:r>
      <w:r w:rsidR="0094259C">
        <w:t xml:space="preserve"> по Республике Татарстан</w:t>
      </w:r>
      <w:r w:rsidR="007767AE">
        <w:t xml:space="preserve"> (Татарстан)</w:t>
      </w:r>
      <w:r w:rsidR="002E275F">
        <w:t>, врачи ФБУЗ «Центр гигиены и эпидемиологии»</w:t>
      </w:r>
      <w:r w:rsidR="007767AE">
        <w:t xml:space="preserve"> в Республике Татарстан (Татарстан</w:t>
      </w:r>
      <w:r w:rsidR="007767AE" w:rsidRPr="007767AE">
        <w:t>)</w:t>
      </w:r>
      <w:r w:rsidR="002E275F" w:rsidRPr="007767AE">
        <w:t>, вр</w:t>
      </w:r>
      <w:r w:rsidR="0051485D" w:rsidRPr="007767AE">
        <w:t>а</w:t>
      </w:r>
      <w:r w:rsidR="002E275F" w:rsidRPr="007767AE">
        <w:t>чи-эпидемиологи амбулаторно-поликлинических учреждений</w:t>
      </w:r>
      <w:r w:rsidR="007767AE" w:rsidRPr="007767AE">
        <w:t xml:space="preserve"> г. Казани</w:t>
      </w:r>
      <w:r w:rsidR="002E275F" w:rsidRPr="007767AE">
        <w:t xml:space="preserve">, аспиранты, ординаторы, магистры, студенты и преподаватели ФГБОУ ВО Казанский ГМУ Минздрава России. </w:t>
      </w:r>
      <w:r w:rsidR="004B185D" w:rsidRPr="007767AE">
        <w:t xml:space="preserve">Конференция традиционно носила мультидисциплинарный характер, что нашло отражение в тематике докладов. </w:t>
      </w:r>
      <w:r w:rsidR="00425D7C" w:rsidRPr="007767AE">
        <w:t xml:space="preserve">На конференции была представлена выставка «К 100-летию </w:t>
      </w:r>
      <w:r w:rsidR="0094259C" w:rsidRPr="007767AE">
        <w:t xml:space="preserve">со дня образования </w:t>
      </w:r>
      <w:r w:rsidR="00425D7C" w:rsidRPr="007767AE">
        <w:t>государственной санитарно-эпидемиологической службы</w:t>
      </w:r>
      <w:r w:rsidR="0094259C" w:rsidRPr="007767AE">
        <w:t xml:space="preserve"> России</w:t>
      </w:r>
      <w:r w:rsidR="00425D7C" w:rsidRPr="007767AE">
        <w:t xml:space="preserve">: история и современность». </w:t>
      </w:r>
      <w:r w:rsidR="004B185D" w:rsidRPr="007767AE">
        <w:t>За 2 дня конференции было проведено: 1 пленарное и 3 секционных заседания, на которых заслуша</w:t>
      </w:r>
      <w:r w:rsidR="007767AE">
        <w:t>но</w:t>
      </w:r>
      <w:r w:rsidR="004B185D" w:rsidRPr="007767AE">
        <w:t xml:space="preserve"> и обсу</w:t>
      </w:r>
      <w:r w:rsidR="007767AE">
        <w:t>ждено:</w:t>
      </w:r>
      <w:r w:rsidR="004B185D" w:rsidRPr="007767AE">
        <w:t xml:space="preserve"> 45 докладов</w:t>
      </w:r>
      <w:r w:rsidR="007767AE">
        <w:t>;</w:t>
      </w:r>
      <w:r w:rsidR="004B185D" w:rsidRPr="007767AE">
        <w:t xml:space="preserve"> 1 мастер-класс</w:t>
      </w:r>
      <w:r w:rsidR="007767AE">
        <w:t>; 1 проблемная</w:t>
      </w:r>
      <w:r w:rsidR="004B185D" w:rsidRPr="007767AE">
        <w:t xml:space="preserve"> лекци</w:t>
      </w:r>
      <w:r w:rsidR="007767AE">
        <w:t>я</w:t>
      </w:r>
      <w:r w:rsidR="004B185D" w:rsidRPr="007767AE">
        <w:t xml:space="preserve">. </w:t>
      </w:r>
      <w:r w:rsidR="007767AE" w:rsidRPr="007767AE">
        <w:t>Особое внимание было уделено вопросам</w:t>
      </w:r>
      <w:r w:rsidR="007767AE">
        <w:t xml:space="preserve">: </w:t>
      </w:r>
      <w:r w:rsidR="004B185D" w:rsidRPr="007767AE">
        <w:t>тема профилактики актуальных неинфекционных заболеваний в различных возрастных группа</w:t>
      </w:r>
      <w:r w:rsidR="007767AE">
        <w:t>х;</w:t>
      </w:r>
      <w:r w:rsidR="004B185D" w:rsidRPr="007767AE">
        <w:t xml:space="preserve"> </w:t>
      </w:r>
      <w:r w:rsidR="009C6A52" w:rsidRPr="007767AE">
        <w:t>развити</w:t>
      </w:r>
      <w:r w:rsidR="007767AE">
        <w:t>е</w:t>
      </w:r>
      <w:r w:rsidR="009C6A52" w:rsidRPr="007767AE">
        <w:t xml:space="preserve"> профилактического направления Российской медицины и здравоохранения</w:t>
      </w:r>
      <w:r w:rsidR="007767AE">
        <w:t>;</w:t>
      </w:r>
      <w:r w:rsidR="009C6A52" w:rsidRPr="007767AE">
        <w:t xml:space="preserve"> </w:t>
      </w:r>
      <w:r w:rsidR="004B185D" w:rsidRPr="007767AE">
        <w:t>актуальны</w:t>
      </w:r>
      <w:r w:rsidR="007767AE">
        <w:t>е</w:t>
      </w:r>
      <w:r w:rsidR="004B185D" w:rsidRPr="007767AE">
        <w:t xml:space="preserve"> вопрос</w:t>
      </w:r>
      <w:r w:rsidR="007767AE">
        <w:t>ы</w:t>
      </w:r>
      <w:r w:rsidR="004B185D" w:rsidRPr="007767AE">
        <w:t xml:space="preserve"> диагностики, лечения и профилактики </w:t>
      </w:r>
      <w:r w:rsidR="007767AE">
        <w:t xml:space="preserve">профессионально-обусловленных и </w:t>
      </w:r>
      <w:r w:rsidR="004B185D" w:rsidRPr="007767AE">
        <w:t>профессиональных заболеваний</w:t>
      </w:r>
      <w:r w:rsidR="007767AE">
        <w:t>;</w:t>
      </w:r>
      <w:r w:rsidR="004B185D" w:rsidRPr="007767AE">
        <w:t xml:space="preserve"> вакцинопрофилактик</w:t>
      </w:r>
      <w:r w:rsidR="007767AE">
        <w:t>а; барьеры на пути ВИЧ-инфекции;</w:t>
      </w:r>
      <w:r w:rsidR="004B185D" w:rsidRPr="007767AE">
        <w:t xml:space="preserve"> вопрос</w:t>
      </w:r>
      <w:r w:rsidR="007767AE">
        <w:t>ы</w:t>
      </w:r>
      <w:r w:rsidR="0095238C">
        <w:t xml:space="preserve"> </w:t>
      </w:r>
      <w:r w:rsidR="004B185D" w:rsidRPr="004B185D">
        <w:t>гигиен</w:t>
      </w:r>
      <w:r w:rsidR="0095238C">
        <w:t>ическо</w:t>
      </w:r>
      <w:r w:rsidR="007767AE">
        <w:t>го</w:t>
      </w:r>
      <w:r w:rsidR="0095238C">
        <w:t xml:space="preserve"> воспитани</w:t>
      </w:r>
      <w:r w:rsidR="007767AE">
        <w:t>я</w:t>
      </w:r>
      <w:r w:rsidR="0094259C">
        <w:t xml:space="preserve"> </w:t>
      </w:r>
      <w:r w:rsidR="007767AE">
        <w:t xml:space="preserve">подрастающего поколения </w:t>
      </w:r>
      <w:r w:rsidR="004B185D" w:rsidRPr="004B185D">
        <w:t>и</w:t>
      </w:r>
      <w:r w:rsidR="004B185D">
        <w:t xml:space="preserve"> </w:t>
      </w:r>
      <w:r w:rsidR="0094259C">
        <w:t>вопрос</w:t>
      </w:r>
      <w:r w:rsidR="007767AE">
        <w:t>ы</w:t>
      </w:r>
      <w:r w:rsidR="0094259C">
        <w:t xml:space="preserve"> </w:t>
      </w:r>
      <w:r w:rsidR="004B185D" w:rsidRPr="004B185D">
        <w:t>обеспечени</w:t>
      </w:r>
      <w:r w:rsidR="0094259C">
        <w:t>я</w:t>
      </w:r>
      <w:r w:rsidR="004B185D">
        <w:t xml:space="preserve"> </w:t>
      </w:r>
      <w:r w:rsidR="004B185D" w:rsidRPr="004B185D">
        <w:t xml:space="preserve">санитарно-эпидемиологического благополучия </w:t>
      </w:r>
      <w:r w:rsidR="007767AE">
        <w:t xml:space="preserve">населения </w:t>
      </w:r>
      <w:r w:rsidR="0095238C">
        <w:t>на современном этапе.</w:t>
      </w:r>
      <w:r w:rsidR="0095238C" w:rsidRPr="0095238C">
        <w:t xml:space="preserve"> </w:t>
      </w:r>
      <w:r w:rsidR="0095238C">
        <w:t xml:space="preserve">Технологии обеспечения </w:t>
      </w:r>
      <w:r w:rsidR="0095238C" w:rsidRPr="0095238C">
        <w:t>эпидемиологической безопасности и риск-ориентированно</w:t>
      </w:r>
      <w:r w:rsidR="0094259C">
        <w:t>й модели контрольно-надзорной деятельности</w:t>
      </w:r>
      <w:r w:rsidR="0095238C" w:rsidRPr="0095238C">
        <w:t xml:space="preserve"> были освещены в секционных заседаниях, а также в работе тематической секции «Актуальные вопросы гигиены, эпидемиологии и обеспечения санитарно-эпидемиологического благополучия населения</w:t>
      </w:r>
      <w:r w:rsidR="0095238C">
        <w:t xml:space="preserve"> </w:t>
      </w:r>
      <w:r w:rsidR="0095238C" w:rsidRPr="0095238C">
        <w:t>на современном этапе»</w:t>
      </w:r>
      <w:r w:rsidR="0095238C">
        <w:t>.</w:t>
      </w:r>
      <w:r w:rsidR="007767AE">
        <w:t xml:space="preserve"> </w:t>
      </w:r>
      <w:r w:rsidR="0095238C">
        <w:t xml:space="preserve">Большой интерес </w:t>
      </w:r>
      <w:r w:rsidR="007767AE">
        <w:t xml:space="preserve">у </w:t>
      </w:r>
      <w:r w:rsidR="0095238C">
        <w:t xml:space="preserve">участников конференции вызвала тема подготовки будущих выпускников медицинского университета к их профессиональной деятельности, </w:t>
      </w:r>
      <w:r w:rsidR="007767AE">
        <w:t xml:space="preserve">которая была доложена </w:t>
      </w:r>
      <w:r w:rsidR="0095238C">
        <w:t>на секционн</w:t>
      </w:r>
      <w:r w:rsidR="007767AE">
        <w:t>ом</w:t>
      </w:r>
      <w:r w:rsidR="0095238C">
        <w:t xml:space="preserve"> заседани</w:t>
      </w:r>
      <w:r w:rsidR="007767AE">
        <w:t>и</w:t>
      </w:r>
      <w:r w:rsidR="0095238C">
        <w:t xml:space="preserve">. </w:t>
      </w:r>
    </w:p>
    <w:p w:rsidR="00065BDE" w:rsidRPr="000003FB" w:rsidRDefault="0095238C" w:rsidP="00F87CFB">
      <w:pPr>
        <w:spacing w:line="360" w:lineRule="auto"/>
        <w:jc w:val="both"/>
        <w:rPr>
          <w:spacing w:val="20"/>
        </w:rPr>
      </w:pPr>
      <w:r w:rsidRPr="000003FB">
        <w:rPr>
          <w:spacing w:val="20"/>
        </w:rPr>
        <w:t xml:space="preserve">Заслушав и обсудив представленные доклады, </w:t>
      </w:r>
      <w:r w:rsidR="00C94C61">
        <w:rPr>
          <w:spacing w:val="20"/>
        </w:rPr>
        <w:t>К</w:t>
      </w:r>
      <w:r w:rsidR="0094259C" w:rsidRPr="007767AE">
        <w:rPr>
          <w:spacing w:val="20"/>
        </w:rPr>
        <w:t>онференци</w:t>
      </w:r>
      <w:r w:rsidR="00C94C61">
        <w:rPr>
          <w:spacing w:val="20"/>
        </w:rPr>
        <w:t>я</w:t>
      </w:r>
      <w:r w:rsidRPr="007767AE">
        <w:rPr>
          <w:spacing w:val="20"/>
        </w:rPr>
        <w:t xml:space="preserve"> </w:t>
      </w:r>
      <w:r w:rsidRPr="000003FB">
        <w:rPr>
          <w:spacing w:val="20"/>
        </w:rPr>
        <w:t xml:space="preserve">постановляет: </w:t>
      </w:r>
    </w:p>
    <w:p w:rsidR="00425D7C" w:rsidRPr="003452DE" w:rsidRDefault="001C2756" w:rsidP="00F87CFB">
      <w:pPr>
        <w:pStyle w:val="1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ind w:left="567" w:hanging="567"/>
        <w:jc w:val="both"/>
        <w:rPr>
          <w:sz w:val="24"/>
          <w:szCs w:val="24"/>
        </w:rPr>
      </w:pPr>
      <w:r w:rsidRPr="00FC7C58">
        <w:rPr>
          <w:b w:val="0"/>
          <w:sz w:val="24"/>
          <w:szCs w:val="24"/>
        </w:rPr>
        <w:t xml:space="preserve">Всесторонне способствовать практической реализации </w:t>
      </w:r>
      <w:r w:rsidR="00425D7C" w:rsidRPr="00FC7C58">
        <w:rPr>
          <w:b w:val="0"/>
          <w:sz w:val="24"/>
          <w:szCs w:val="24"/>
        </w:rPr>
        <w:t>основных положений</w:t>
      </w:r>
      <w:r w:rsidR="00FC7C58" w:rsidRPr="00FC7C58">
        <w:rPr>
          <w:b w:val="0"/>
          <w:sz w:val="24"/>
          <w:szCs w:val="24"/>
        </w:rPr>
        <w:t xml:space="preserve"> </w:t>
      </w:r>
      <w:r w:rsidR="00425D7C" w:rsidRPr="00FC7C58">
        <w:rPr>
          <w:b w:val="0"/>
          <w:sz w:val="24"/>
          <w:szCs w:val="24"/>
        </w:rPr>
        <w:t>стратегии охраны здоровья населения Р</w:t>
      </w:r>
      <w:r w:rsidR="00FC7C58">
        <w:rPr>
          <w:b w:val="0"/>
          <w:sz w:val="24"/>
          <w:szCs w:val="24"/>
        </w:rPr>
        <w:t>оссийской Федерации</w:t>
      </w:r>
      <w:r w:rsidR="000003FB">
        <w:rPr>
          <w:b w:val="0"/>
          <w:sz w:val="24"/>
          <w:szCs w:val="24"/>
        </w:rPr>
        <w:t xml:space="preserve"> путем подготовки высококвалифицированных кадров </w:t>
      </w:r>
      <w:r w:rsidR="000003FB" w:rsidRPr="003452DE">
        <w:rPr>
          <w:b w:val="0"/>
          <w:sz w:val="24"/>
          <w:szCs w:val="24"/>
        </w:rPr>
        <w:t xml:space="preserve">в области </w:t>
      </w:r>
      <w:r w:rsidR="000003FB" w:rsidRPr="003452DE">
        <w:rPr>
          <w:rStyle w:val="11"/>
          <w:rFonts w:ascii="Times New Roman" w:hAnsi="Times New Roman"/>
        </w:rPr>
        <w:t>профилактической медицины и обеспечения санитарно-эпидемиологического благополучия населения.</w:t>
      </w:r>
    </w:p>
    <w:p w:rsidR="00FC7C58" w:rsidRPr="003452DE" w:rsidRDefault="00925D7B" w:rsidP="00F87CFB">
      <w:pPr>
        <w:pStyle w:val="a4"/>
        <w:numPr>
          <w:ilvl w:val="0"/>
          <w:numId w:val="1"/>
        </w:numPr>
        <w:spacing w:line="360" w:lineRule="auto"/>
        <w:ind w:left="567" w:hanging="567"/>
        <w:jc w:val="both"/>
      </w:pPr>
      <w:r w:rsidRPr="003452DE">
        <w:lastRenderedPageBreak/>
        <w:t>Отметить приоритет научно-исследовательских работ в области изучения</w:t>
      </w:r>
      <w:r w:rsidR="00FC7C58" w:rsidRPr="003452DE">
        <w:t xml:space="preserve"> состояния здоровья детей и подростков, обучающихся в общеобразовательных организациях</w:t>
      </w:r>
      <w:r w:rsidR="008E428A" w:rsidRPr="003452DE">
        <w:t xml:space="preserve"> (</w:t>
      </w:r>
      <w:r w:rsidR="008E428A" w:rsidRPr="003452DE">
        <w:rPr>
          <w:i/>
        </w:rPr>
        <w:t>п.3.1. и п.4 Резолюции</w:t>
      </w:r>
      <w:r w:rsidR="008E428A" w:rsidRPr="003452DE">
        <w:t>)</w:t>
      </w:r>
      <w:r w:rsidRPr="003452DE">
        <w:t>. Проводить дальнейшие научные исследования по поиску новых подходов в разработке инновационных технологий и их более широкому внедрению в процесс медицинской профилактики заболеваний</w:t>
      </w:r>
      <w:r w:rsidR="008E428A" w:rsidRPr="003452DE">
        <w:t xml:space="preserve"> детского, подр</w:t>
      </w:r>
      <w:r w:rsidR="00F11C2A">
        <w:t>о</w:t>
      </w:r>
      <w:r w:rsidR="008E428A" w:rsidRPr="003452DE">
        <w:t>сткового</w:t>
      </w:r>
      <w:r w:rsidR="00B6510E" w:rsidRPr="003452DE">
        <w:t xml:space="preserve"> и взрослого населения</w:t>
      </w:r>
      <w:r w:rsidRPr="003452DE">
        <w:t xml:space="preserve"> во всех профильных </w:t>
      </w:r>
      <w:r w:rsidR="00B6510E" w:rsidRPr="003452DE">
        <w:t>медицинских организациях</w:t>
      </w:r>
      <w:r w:rsidRPr="003452DE">
        <w:t xml:space="preserve"> и других ведомств</w:t>
      </w:r>
      <w:r w:rsidR="00F41E41">
        <w:t>ах</w:t>
      </w:r>
      <w:r w:rsidRPr="003452DE">
        <w:t xml:space="preserve">. </w:t>
      </w:r>
    </w:p>
    <w:p w:rsidR="00B70CCE" w:rsidRPr="003452DE" w:rsidRDefault="00B70CCE" w:rsidP="00F87CFB">
      <w:pPr>
        <w:pStyle w:val="a4"/>
        <w:numPr>
          <w:ilvl w:val="0"/>
          <w:numId w:val="1"/>
        </w:numPr>
        <w:spacing w:line="360" w:lineRule="auto"/>
        <w:ind w:left="567" w:hanging="567"/>
        <w:jc w:val="both"/>
      </w:pPr>
      <w:r w:rsidRPr="003452DE">
        <w:rPr>
          <w:i/>
        </w:rPr>
        <w:t>ФГБОУ ВО Казанский ГМУ Минздраву России</w:t>
      </w:r>
      <w:r w:rsidRPr="003452DE">
        <w:t>:</w:t>
      </w:r>
    </w:p>
    <w:p w:rsidR="00B70CCE" w:rsidRPr="003452DE" w:rsidRDefault="008E428A" w:rsidP="008E428A">
      <w:pPr>
        <w:pStyle w:val="a4"/>
        <w:numPr>
          <w:ilvl w:val="1"/>
          <w:numId w:val="1"/>
        </w:numPr>
        <w:spacing w:line="360" w:lineRule="auto"/>
        <w:jc w:val="both"/>
      </w:pPr>
      <w:r w:rsidRPr="003452DE">
        <w:t xml:space="preserve"> </w:t>
      </w:r>
      <w:r w:rsidR="00F87CFB" w:rsidRPr="003452DE">
        <w:t>р</w:t>
      </w:r>
      <w:r w:rsidR="00B70CCE" w:rsidRPr="003452DE">
        <w:t>ассмотреть возможность</w:t>
      </w:r>
      <w:r w:rsidR="00F87CFB" w:rsidRPr="003452DE">
        <w:t xml:space="preserve"> (</w:t>
      </w:r>
      <w:r w:rsidR="00F87CFB" w:rsidRPr="003452DE">
        <w:rPr>
          <w:i/>
        </w:rPr>
        <w:t xml:space="preserve">п.4 </w:t>
      </w:r>
      <w:r w:rsidR="00F87CFB" w:rsidRPr="00F41E41">
        <w:rPr>
          <w:i/>
        </w:rPr>
        <w:t>Резолюции</w:t>
      </w:r>
      <w:r w:rsidR="00F87CFB" w:rsidRPr="00F41E41">
        <w:t>)</w:t>
      </w:r>
      <w:r w:rsidR="00B70CCE" w:rsidRPr="00F41E41">
        <w:t xml:space="preserve"> и целесообразность от</w:t>
      </w:r>
      <w:r w:rsidR="00F87CFB" w:rsidRPr="00F41E41">
        <w:t>крытия новой</w:t>
      </w:r>
      <w:r w:rsidR="00F87CFB" w:rsidRPr="00F41E41">
        <w:rPr>
          <w:shd w:val="clear" w:color="auto" w:fill="FFFFFF"/>
        </w:rPr>
        <w:t> образовательной программы</w:t>
      </w:r>
      <w:r w:rsidR="00F87CFB" w:rsidRPr="00F41E41">
        <w:t xml:space="preserve"> </w:t>
      </w:r>
      <w:r w:rsidR="00F41E41" w:rsidRPr="00F41E41">
        <w:t xml:space="preserve">по </w:t>
      </w:r>
      <w:r w:rsidR="00F41E41" w:rsidRPr="00F41E41">
        <w:rPr>
          <w:shd w:val="clear" w:color="auto" w:fill="FFFFFF"/>
        </w:rPr>
        <w:t>подготовке кадров высшей квалификации в </w:t>
      </w:r>
      <w:r w:rsidR="00F41E41" w:rsidRPr="00F41E41">
        <w:rPr>
          <w:rStyle w:val="a5"/>
          <w:bCs/>
          <w:i w:val="0"/>
          <w:iCs w:val="0"/>
          <w:shd w:val="clear" w:color="auto" w:fill="FFFFFF"/>
        </w:rPr>
        <w:t>ординатуре</w:t>
      </w:r>
      <w:r w:rsidR="00F41E41" w:rsidRPr="00F41E41">
        <w:rPr>
          <w:shd w:val="clear" w:color="auto" w:fill="FFFFFF"/>
        </w:rPr>
        <w:t xml:space="preserve"> по специальности </w:t>
      </w:r>
      <w:r w:rsidR="00F41E41">
        <w:t xml:space="preserve">32.08.01 </w:t>
      </w:r>
      <w:r w:rsidR="00F87CFB" w:rsidRPr="00F41E41">
        <w:rPr>
          <w:shd w:val="clear" w:color="auto" w:fill="FFFFFF"/>
        </w:rPr>
        <w:t xml:space="preserve">«Гигиена детей и подростков» для дальнейшего их трудоустройства </w:t>
      </w:r>
      <w:r w:rsidR="00F41E41">
        <w:rPr>
          <w:shd w:val="clear" w:color="auto" w:fill="FFFFFF"/>
        </w:rPr>
        <w:t xml:space="preserve">«… </w:t>
      </w:r>
      <w:r w:rsidR="00F87CFB" w:rsidRPr="003452DE">
        <w:rPr>
          <w:shd w:val="clear" w:color="auto" w:fill="FFFFFF"/>
        </w:rPr>
        <w:t>в отделения организации медицинской помощи несовершеннолетним в образовательных организациях, кабинеты, здравпункты медицинской организации или иного юридического лица, осуществляющего наряду с основной (уставной) деятельностью медицинскую деятельность</w:t>
      </w:r>
      <w:r w:rsidR="00F41E41">
        <w:rPr>
          <w:shd w:val="clear" w:color="auto" w:fill="FFFFFF"/>
        </w:rPr>
        <w:t>…»</w:t>
      </w:r>
      <w:r w:rsidR="00F87CFB" w:rsidRPr="003452DE">
        <w:rPr>
          <w:shd w:val="clear" w:color="auto" w:fill="FFFFFF"/>
        </w:rPr>
        <w:t xml:space="preserve"> (</w:t>
      </w:r>
      <w:r w:rsidR="00F41E41">
        <w:rPr>
          <w:i/>
          <w:shd w:val="clear" w:color="auto" w:fill="FFFFFF"/>
        </w:rPr>
        <w:t>в соответствии с</w:t>
      </w:r>
      <w:r w:rsidR="00F87CFB" w:rsidRPr="003452DE">
        <w:rPr>
          <w:i/>
          <w:shd w:val="clear" w:color="auto" w:fill="FFFFFF"/>
        </w:rPr>
        <w:t xml:space="preserve"> приказ</w:t>
      </w:r>
      <w:r w:rsidR="00F41E41">
        <w:rPr>
          <w:i/>
          <w:shd w:val="clear" w:color="auto" w:fill="FFFFFF"/>
        </w:rPr>
        <w:t>ом</w:t>
      </w:r>
      <w:r w:rsidR="00F87CFB" w:rsidRPr="003452DE">
        <w:rPr>
          <w:i/>
          <w:shd w:val="clear" w:color="auto" w:fill="FFFFFF"/>
        </w:rPr>
        <w:t xml:space="preserve"> </w:t>
      </w:r>
      <w:r w:rsidR="00F87CFB" w:rsidRPr="003452DE">
        <w:rPr>
          <w:i/>
          <w:iCs/>
          <w:shd w:val="clear" w:color="auto" w:fill="FFFFFF"/>
        </w:rPr>
        <w:t>Министерства здравоохранения Российской Федерации</w:t>
      </w:r>
      <w:r w:rsidR="00F87CFB" w:rsidRPr="003452DE">
        <w:rPr>
          <w:i/>
        </w:rPr>
        <w:t xml:space="preserve"> </w:t>
      </w:r>
      <w:r w:rsidR="00F87CFB" w:rsidRPr="003452DE">
        <w:rPr>
          <w:i/>
          <w:shd w:val="clear" w:color="auto" w:fill="FFFFFF"/>
        </w:rPr>
        <w:t xml:space="preserve">№ 822н </w:t>
      </w:r>
      <w:r w:rsidR="00F87CFB" w:rsidRPr="003452DE">
        <w:rPr>
          <w:i/>
          <w:iCs/>
          <w:shd w:val="clear" w:color="auto" w:fill="FFFFFF"/>
        </w:rPr>
        <w:t>от 5 ноября 2013 г. «Порядок оказания медицинской помощи несовершеннолетним, в том числе в период обучения и воспитания в образовательных организациях»</w:t>
      </w:r>
      <w:r w:rsidR="00F87CFB" w:rsidRPr="003452DE">
        <w:rPr>
          <w:iCs/>
          <w:shd w:val="clear" w:color="auto" w:fill="FFFFFF"/>
        </w:rPr>
        <w:t>);</w:t>
      </w:r>
    </w:p>
    <w:p w:rsidR="00B70CCE" w:rsidRPr="003452DE" w:rsidRDefault="008E428A" w:rsidP="008E428A">
      <w:pPr>
        <w:pStyle w:val="a4"/>
        <w:numPr>
          <w:ilvl w:val="1"/>
          <w:numId w:val="1"/>
        </w:numPr>
        <w:spacing w:line="360" w:lineRule="auto"/>
        <w:jc w:val="both"/>
      </w:pPr>
      <w:r w:rsidRPr="003452DE">
        <w:t xml:space="preserve"> </w:t>
      </w:r>
      <w:r w:rsidR="00B70CCE" w:rsidRPr="003452DE">
        <w:t>при проведении профориентационной работы с обучающимися несоверше</w:t>
      </w:r>
      <w:r w:rsidRPr="003452DE">
        <w:t>н</w:t>
      </w:r>
      <w:r w:rsidR="00B70CCE" w:rsidRPr="003452DE">
        <w:t>нолетними в профильных медицинских классах</w:t>
      </w:r>
      <w:r w:rsidR="00F87CFB" w:rsidRPr="003452DE">
        <w:t xml:space="preserve"> образовательных организаций</w:t>
      </w:r>
      <w:r w:rsidR="00B70CCE" w:rsidRPr="003452DE">
        <w:t xml:space="preserve"> удел</w:t>
      </w:r>
      <w:r w:rsidR="00F41E41">
        <w:t>я</w:t>
      </w:r>
      <w:r w:rsidR="00B70CCE" w:rsidRPr="003452DE">
        <w:t>ть больше внимани</w:t>
      </w:r>
      <w:r w:rsidR="0094259C">
        <w:t>я</w:t>
      </w:r>
      <w:r w:rsidR="00B70CCE" w:rsidRPr="003452DE">
        <w:t xml:space="preserve"> формированию профилактического мышления</w:t>
      </w:r>
      <w:r w:rsidRPr="003452DE">
        <w:t xml:space="preserve"> и формированию необходимых компетенций</w:t>
      </w:r>
      <w:r w:rsidR="00B70CCE" w:rsidRPr="003452DE">
        <w:t>, проводить больше внеклассных мероприятий, посвященных роли профилактической медицины в жизнеобеспечении современного общества.</w:t>
      </w:r>
    </w:p>
    <w:p w:rsidR="00F87CFB" w:rsidRPr="003452DE" w:rsidRDefault="00F87CFB" w:rsidP="00F87CFB">
      <w:pPr>
        <w:pStyle w:val="a4"/>
        <w:numPr>
          <w:ilvl w:val="0"/>
          <w:numId w:val="1"/>
        </w:numPr>
        <w:spacing w:line="360" w:lineRule="auto"/>
        <w:ind w:left="567" w:hanging="567"/>
        <w:jc w:val="both"/>
      </w:pPr>
      <w:r w:rsidRPr="003452DE">
        <w:t xml:space="preserve">Ходатайствовать перед </w:t>
      </w:r>
      <w:r w:rsidRPr="003452DE">
        <w:rPr>
          <w:i/>
        </w:rPr>
        <w:t>Министерством здравоохранения Республики Татарстан</w:t>
      </w:r>
      <w:r w:rsidRPr="003452DE">
        <w:t xml:space="preserve"> о возможности в</w:t>
      </w:r>
      <w:r w:rsidR="008E428A" w:rsidRPr="003452DE">
        <w:t>ве</w:t>
      </w:r>
      <w:r w:rsidRPr="003452DE">
        <w:t xml:space="preserve">дения </w:t>
      </w:r>
      <w:r w:rsidR="008E428A" w:rsidRPr="003452DE">
        <w:t>в</w:t>
      </w:r>
      <w:r w:rsidRPr="003452DE">
        <w:t xml:space="preserve"> 2025 году дополнительной должности «</w:t>
      </w:r>
      <w:r w:rsidRPr="003452DE">
        <w:rPr>
          <w:shd w:val="clear" w:color="auto" w:fill="FFFFFF"/>
        </w:rPr>
        <w:t>врач по гигиене детей и подростков» отделения организации медицинской помощи несовершеннолетним в образовательных организациях</w:t>
      </w:r>
      <w:r w:rsidR="008E428A" w:rsidRPr="003452DE">
        <w:rPr>
          <w:shd w:val="clear" w:color="auto" w:fill="FFFFFF"/>
        </w:rPr>
        <w:t xml:space="preserve"> (</w:t>
      </w:r>
      <w:r w:rsidR="008E428A" w:rsidRPr="003452DE">
        <w:rPr>
          <w:i/>
          <w:shd w:val="clear" w:color="auto" w:fill="FFFFFF"/>
        </w:rPr>
        <w:t xml:space="preserve">на основании приказа </w:t>
      </w:r>
      <w:r w:rsidR="008E428A" w:rsidRPr="003452DE">
        <w:rPr>
          <w:i/>
          <w:iCs/>
          <w:shd w:val="clear" w:color="auto" w:fill="FFFFFF"/>
        </w:rPr>
        <w:t>Министерства здравоохранения Российской Федерации</w:t>
      </w:r>
      <w:r w:rsidR="008E428A" w:rsidRPr="003452DE">
        <w:rPr>
          <w:i/>
        </w:rPr>
        <w:t xml:space="preserve"> </w:t>
      </w:r>
      <w:r w:rsidR="008E428A" w:rsidRPr="003452DE">
        <w:rPr>
          <w:i/>
          <w:shd w:val="clear" w:color="auto" w:fill="FFFFFF"/>
        </w:rPr>
        <w:t xml:space="preserve">№ 822н </w:t>
      </w:r>
      <w:r w:rsidR="008E428A" w:rsidRPr="003452DE">
        <w:rPr>
          <w:i/>
          <w:iCs/>
          <w:shd w:val="clear" w:color="auto" w:fill="FFFFFF"/>
        </w:rPr>
        <w:t>от 5 ноября 2013 г. «Порядок оказания медицинской помощи несовершеннолетним, в том числе в период обучения и воспитания в образовательных организациях</w:t>
      </w:r>
      <w:r w:rsidR="008E428A" w:rsidRPr="003452DE">
        <w:rPr>
          <w:iCs/>
          <w:shd w:val="clear" w:color="auto" w:fill="FFFFFF"/>
        </w:rPr>
        <w:t>»)</w:t>
      </w:r>
      <w:r w:rsidRPr="003452DE">
        <w:rPr>
          <w:shd w:val="clear" w:color="auto" w:fill="FFFFFF"/>
        </w:rPr>
        <w:t xml:space="preserve">. </w:t>
      </w:r>
    </w:p>
    <w:p w:rsidR="003452DE" w:rsidRPr="003452DE" w:rsidRDefault="003452DE" w:rsidP="00F87CFB">
      <w:pPr>
        <w:pStyle w:val="a4"/>
        <w:numPr>
          <w:ilvl w:val="0"/>
          <w:numId w:val="1"/>
        </w:numPr>
        <w:spacing w:line="360" w:lineRule="auto"/>
        <w:ind w:left="567" w:hanging="567"/>
        <w:jc w:val="both"/>
      </w:pPr>
      <w:r w:rsidRPr="003452DE">
        <w:t xml:space="preserve">Ходатайствовать перед </w:t>
      </w:r>
      <w:r w:rsidRPr="003452DE">
        <w:rPr>
          <w:i/>
        </w:rPr>
        <w:t>Министерством здравоохранения Республики Татарстан</w:t>
      </w:r>
      <w:r w:rsidRPr="003452DE">
        <w:t xml:space="preserve"> о возможности</w:t>
      </w:r>
      <w:r w:rsidRPr="003452DE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обращения</w:t>
      </w:r>
      <w:r w:rsidRPr="003452DE">
        <w:rPr>
          <w:shd w:val="clear" w:color="auto" w:fill="FFFFFF"/>
        </w:rPr>
        <w:t xml:space="preserve"> </w:t>
      </w:r>
      <w:r w:rsidR="00F41E41" w:rsidRPr="003452DE">
        <w:rPr>
          <w:shd w:val="clear" w:color="auto" w:fill="FFFFFF"/>
        </w:rPr>
        <w:t>в Федеральны</w:t>
      </w:r>
      <w:r w:rsidR="00F41E41">
        <w:rPr>
          <w:shd w:val="clear" w:color="auto" w:fill="FFFFFF"/>
        </w:rPr>
        <w:t>й</w:t>
      </w:r>
      <w:r w:rsidR="00F41E41" w:rsidRPr="003452DE">
        <w:rPr>
          <w:shd w:val="clear" w:color="auto" w:fill="FFFFFF"/>
        </w:rPr>
        <w:t xml:space="preserve"> регистр медицинских работников (д</w:t>
      </w:r>
      <w:r w:rsidR="00F41E41">
        <w:rPr>
          <w:shd w:val="clear" w:color="auto" w:fill="FFFFFF"/>
        </w:rPr>
        <w:t>а</w:t>
      </w:r>
      <w:r w:rsidR="00F41E41" w:rsidRPr="003452DE">
        <w:rPr>
          <w:shd w:val="clear" w:color="auto" w:fill="FFFFFF"/>
        </w:rPr>
        <w:t>лее ФРМР)</w:t>
      </w:r>
      <w:r w:rsidR="00F41E41">
        <w:rPr>
          <w:shd w:val="clear" w:color="auto" w:fill="FFFFFF"/>
        </w:rPr>
        <w:t xml:space="preserve"> </w:t>
      </w:r>
      <w:r w:rsidRPr="003452DE">
        <w:rPr>
          <w:shd w:val="clear" w:color="auto" w:fill="FFFFFF"/>
        </w:rPr>
        <w:t>с официальным предложением решения</w:t>
      </w:r>
      <w:r>
        <w:rPr>
          <w:shd w:val="clear" w:color="auto" w:fill="FFFFFF"/>
        </w:rPr>
        <w:t xml:space="preserve"> проблемы, возникающей при приёме </w:t>
      </w:r>
      <w:r>
        <w:rPr>
          <w:shd w:val="clear" w:color="auto" w:fill="FFFFFF"/>
        </w:rPr>
        <w:lastRenderedPageBreak/>
        <w:t>выпускник</w:t>
      </w:r>
      <w:r w:rsidR="00F41E41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Высшего сестринского образования, имеющ</w:t>
      </w:r>
      <w:r w:rsidR="00F41E41">
        <w:rPr>
          <w:shd w:val="clear" w:color="auto" w:fill="FFFFFF"/>
        </w:rPr>
        <w:t>их</w:t>
      </w:r>
      <w:r>
        <w:rPr>
          <w:shd w:val="clear" w:color="auto" w:fill="FFFFFF"/>
        </w:rPr>
        <w:t xml:space="preserve"> </w:t>
      </w:r>
      <w:r w:rsidRPr="003452DE">
        <w:rPr>
          <w:shd w:val="clear" w:color="auto" w:fill="FFFFFF"/>
        </w:rPr>
        <w:t xml:space="preserve">аккредитацию специалиста «Специалист по оказанию медицинской помощи несовершеннолетним обучающимся </w:t>
      </w:r>
      <w:r>
        <w:rPr>
          <w:shd w:val="clear" w:color="auto" w:fill="FFFFFF"/>
        </w:rPr>
        <w:t>в образовательных организациях»</w:t>
      </w:r>
      <w:r w:rsidRPr="003452DE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Pr="003452DE">
        <w:rPr>
          <w:shd w:val="clear" w:color="auto" w:fill="FFFFFF"/>
        </w:rPr>
        <w:t xml:space="preserve"> медицинские организации Республики Татарстан</w:t>
      </w:r>
      <w:r>
        <w:rPr>
          <w:shd w:val="clear" w:color="auto" w:fill="FFFFFF"/>
        </w:rPr>
        <w:t xml:space="preserve"> в виду отсутствия данной записи</w:t>
      </w:r>
      <w:r w:rsidRPr="003452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программной оболочке </w:t>
      </w:r>
      <w:r w:rsidRPr="003452DE">
        <w:rPr>
          <w:shd w:val="clear" w:color="auto" w:fill="FFFFFF"/>
        </w:rPr>
        <w:t>ФРМР.</w:t>
      </w:r>
    </w:p>
    <w:p w:rsidR="000B3857" w:rsidRPr="003452DE" w:rsidRDefault="000003FB" w:rsidP="00F87CFB">
      <w:pPr>
        <w:pStyle w:val="a4"/>
        <w:numPr>
          <w:ilvl w:val="0"/>
          <w:numId w:val="1"/>
        </w:numPr>
        <w:spacing w:line="360" w:lineRule="auto"/>
        <w:ind w:left="567" w:hanging="567"/>
        <w:jc w:val="both"/>
      </w:pPr>
      <w:r w:rsidRPr="003452DE">
        <w:t xml:space="preserve">Рассмотреть возможность обращения в </w:t>
      </w:r>
      <w:r w:rsidRPr="003452DE">
        <w:rPr>
          <w:i/>
        </w:rPr>
        <w:t>Министерство здравоохранения Республики Татарстан</w:t>
      </w:r>
      <w:r w:rsidRPr="003452DE">
        <w:t xml:space="preserve"> с предложением </w:t>
      </w:r>
      <w:r w:rsidR="00925D7B" w:rsidRPr="003452DE">
        <w:t>активн</w:t>
      </w:r>
      <w:r w:rsidRPr="003452DE">
        <w:t>ого</w:t>
      </w:r>
      <w:r w:rsidR="00925D7B" w:rsidRPr="003452DE">
        <w:t xml:space="preserve"> внедр</w:t>
      </w:r>
      <w:r w:rsidRPr="003452DE">
        <w:t>ения</w:t>
      </w:r>
      <w:r w:rsidR="00925D7B" w:rsidRPr="003452DE">
        <w:t xml:space="preserve"> в практику </w:t>
      </w:r>
      <w:r w:rsidR="000B3857" w:rsidRPr="003452DE">
        <w:t>медицинских организаций</w:t>
      </w:r>
      <w:r w:rsidR="00925D7B" w:rsidRPr="003452DE">
        <w:t xml:space="preserve"> и научно-клинических учреждений </w:t>
      </w:r>
      <w:r w:rsidRPr="003452DE">
        <w:t xml:space="preserve">РТ </w:t>
      </w:r>
      <w:r w:rsidR="00925D7B" w:rsidRPr="003452DE">
        <w:t>метод</w:t>
      </w:r>
      <w:r w:rsidR="0094259C">
        <w:t>ов</w:t>
      </w:r>
      <w:r w:rsidR="00925D7B" w:rsidRPr="003452DE">
        <w:t xml:space="preserve"> </w:t>
      </w:r>
      <w:r w:rsidR="000B3857" w:rsidRPr="003452DE">
        <w:t>популяризации тестирования на ВИЧ-инфекцию, в особенности среди возрастных групп старше 30 лет с целью уменьшения случаев поздней диагностики ВИЧ-инфекции</w:t>
      </w:r>
      <w:r w:rsidR="00F41E41">
        <w:t>;</w:t>
      </w:r>
      <w:r w:rsidRPr="003452DE">
        <w:t xml:space="preserve"> о</w:t>
      </w:r>
      <w:r w:rsidR="00B6510E" w:rsidRPr="003452DE">
        <w:t>тметить н</w:t>
      </w:r>
      <w:r w:rsidR="000B3857" w:rsidRPr="003452DE">
        <w:t>еобходим</w:t>
      </w:r>
      <w:r w:rsidR="00B6510E" w:rsidRPr="003452DE">
        <w:t>ость</w:t>
      </w:r>
      <w:r w:rsidR="000B3857" w:rsidRPr="003452DE">
        <w:t xml:space="preserve"> всесторонн</w:t>
      </w:r>
      <w:r w:rsidR="00B6510E" w:rsidRPr="003452DE">
        <w:t>ей</w:t>
      </w:r>
      <w:r w:rsidR="000B3857" w:rsidRPr="003452DE">
        <w:t xml:space="preserve"> поддержк</w:t>
      </w:r>
      <w:r w:rsidR="00B6510E" w:rsidRPr="003452DE">
        <w:t>и</w:t>
      </w:r>
      <w:r w:rsidR="000B3857" w:rsidRPr="003452DE">
        <w:t xml:space="preserve"> </w:t>
      </w:r>
      <w:r w:rsidR="00B6510E" w:rsidRPr="003452DE">
        <w:t>некоммерческих организаций,</w:t>
      </w:r>
      <w:r w:rsidR="000B3857" w:rsidRPr="003452DE">
        <w:t xml:space="preserve"> работающих в сфере предоставления </w:t>
      </w:r>
      <w:proofErr w:type="spellStart"/>
      <w:r w:rsidR="000B3857" w:rsidRPr="003452DE">
        <w:t>низкопороговых</w:t>
      </w:r>
      <w:proofErr w:type="spellEnd"/>
      <w:r w:rsidR="000B3857" w:rsidRPr="003452DE">
        <w:t xml:space="preserve"> услуг «ключевым группам» с целью повышения эффективности профилактики ВИЧ-инфекции. </w:t>
      </w:r>
    </w:p>
    <w:p w:rsidR="00FC7C58" w:rsidRDefault="00925D7B" w:rsidP="00B6510E">
      <w:pPr>
        <w:pStyle w:val="a4"/>
        <w:numPr>
          <w:ilvl w:val="0"/>
          <w:numId w:val="1"/>
        </w:numPr>
        <w:spacing w:line="360" w:lineRule="auto"/>
        <w:ind w:left="567" w:hanging="567"/>
        <w:jc w:val="both"/>
      </w:pPr>
      <w:r w:rsidRPr="003452DE">
        <w:t xml:space="preserve">Шире использовать возможности </w:t>
      </w:r>
      <w:r w:rsidR="00AA1A00" w:rsidRPr="003452DE">
        <w:t xml:space="preserve">обмена </w:t>
      </w:r>
      <w:r w:rsidR="00AA1A00">
        <w:t xml:space="preserve">опытом, внедрения инновационных технологий, налаживания профессиональных контактов и получения новых знаний в области профилактической медицины и обеспечения санитарно-эпидемиологического благополучия населения во время </w:t>
      </w:r>
      <w:r>
        <w:t xml:space="preserve">проводимых научно-практических </w:t>
      </w:r>
      <w:r w:rsidR="00F41E41">
        <w:t>мероприятий</w:t>
      </w:r>
      <w:r>
        <w:t xml:space="preserve">. </w:t>
      </w:r>
    </w:p>
    <w:p w:rsidR="00B6510E" w:rsidRDefault="00B6510E" w:rsidP="00FC7C58">
      <w:pPr>
        <w:spacing w:line="360" w:lineRule="auto"/>
        <w:jc w:val="both"/>
        <w:rPr>
          <w:i/>
        </w:rPr>
      </w:pPr>
    </w:p>
    <w:p w:rsidR="00B6510E" w:rsidRDefault="00B6510E" w:rsidP="00FC7C58">
      <w:pPr>
        <w:spacing w:line="360" w:lineRule="auto"/>
        <w:jc w:val="right"/>
      </w:pPr>
    </w:p>
    <w:p w:rsidR="00105E21" w:rsidRDefault="00925D7B" w:rsidP="00FC7C58">
      <w:pPr>
        <w:spacing w:line="360" w:lineRule="auto"/>
        <w:jc w:val="right"/>
      </w:pPr>
      <w:r>
        <w:t>Оргкомитет конференции</w:t>
      </w:r>
    </w:p>
    <w:sectPr w:rsidR="0010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156"/>
    <w:multiLevelType w:val="multilevel"/>
    <w:tmpl w:val="26DAF3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872109"/>
    <w:multiLevelType w:val="hybridMultilevel"/>
    <w:tmpl w:val="796A6A54"/>
    <w:lvl w:ilvl="0" w:tplc="4DB2F7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ED10B0"/>
    <w:multiLevelType w:val="hybridMultilevel"/>
    <w:tmpl w:val="DDB4EB02"/>
    <w:lvl w:ilvl="0" w:tplc="5DE810E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BF"/>
    <w:rsid w:val="000003FB"/>
    <w:rsid w:val="00065BDE"/>
    <w:rsid w:val="000B3857"/>
    <w:rsid w:val="000F2A63"/>
    <w:rsid w:val="00105E21"/>
    <w:rsid w:val="001C2756"/>
    <w:rsid w:val="002770C8"/>
    <w:rsid w:val="00297755"/>
    <w:rsid w:val="002E275F"/>
    <w:rsid w:val="003452DE"/>
    <w:rsid w:val="00371448"/>
    <w:rsid w:val="00425D7C"/>
    <w:rsid w:val="004B185D"/>
    <w:rsid w:val="0051485D"/>
    <w:rsid w:val="006877D4"/>
    <w:rsid w:val="007767AE"/>
    <w:rsid w:val="008E428A"/>
    <w:rsid w:val="00925D7B"/>
    <w:rsid w:val="0094259C"/>
    <w:rsid w:val="0095238C"/>
    <w:rsid w:val="009C6A52"/>
    <w:rsid w:val="00A14A1B"/>
    <w:rsid w:val="00A32FC5"/>
    <w:rsid w:val="00AA1A00"/>
    <w:rsid w:val="00B6510E"/>
    <w:rsid w:val="00B70CCE"/>
    <w:rsid w:val="00BE2FB6"/>
    <w:rsid w:val="00C94C61"/>
    <w:rsid w:val="00D955BF"/>
    <w:rsid w:val="00F11C2A"/>
    <w:rsid w:val="00F41E41"/>
    <w:rsid w:val="00F61E07"/>
    <w:rsid w:val="00F87CFB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6D53A-F7F0-4C41-ACA2-53239026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D955BF"/>
    <w:rPr>
      <w:rFonts w:ascii="Arial" w:hAnsi="Arial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955BF"/>
    <w:pPr>
      <w:widowControl w:val="0"/>
      <w:shd w:val="clear" w:color="auto" w:fill="FFFFFF"/>
      <w:spacing w:before="720" w:after="60" w:line="466" w:lineRule="exact"/>
      <w:jc w:val="center"/>
    </w:pPr>
    <w:rPr>
      <w:rFonts w:ascii="Arial" w:eastAsiaTheme="minorHAnsi" w:hAnsi="Arial" w:cstheme="minorBidi"/>
      <w:b/>
      <w:bCs/>
      <w:sz w:val="27"/>
      <w:szCs w:val="27"/>
      <w:lang w:eastAsia="en-US"/>
    </w:rPr>
  </w:style>
  <w:style w:type="character" w:customStyle="1" w:styleId="11">
    <w:name w:val="Основной текст (11)_"/>
    <w:link w:val="111"/>
    <w:locked/>
    <w:rsid w:val="00D955BF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D955BF"/>
    <w:pPr>
      <w:widowControl w:val="0"/>
      <w:shd w:val="clear" w:color="auto" w:fill="FFFFFF"/>
      <w:spacing w:before="60" w:line="240" w:lineRule="atLeast"/>
      <w:ind w:hanging="540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  <w:style w:type="table" w:styleId="a3">
    <w:name w:val="Table Grid"/>
    <w:basedOn w:val="a1"/>
    <w:uiPriority w:val="39"/>
    <w:rsid w:val="00D955B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link w:val="321"/>
    <w:locked/>
    <w:rsid w:val="00D955BF"/>
    <w:rPr>
      <w:rFonts w:ascii="Arial" w:hAnsi="Arial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"/>
    <w:rsid w:val="00D955BF"/>
    <w:pPr>
      <w:widowControl w:val="0"/>
      <w:shd w:val="clear" w:color="auto" w:fill="FFFFFF"/>
      <w:spacing w:before="60" w:line="432" w:lineRule="exact"/>
      <w:jc w:val="center"/>
      <w:outlineLvl w:val="2"/>
    </w:pPr>
    <w:rPr>
      <w:rFonts w:ascii="Arial" w:eastAsiaTheme="minorHAnsi" w:hAnsi="Arial" w:cstheme="minorBidi"/>
      <w:b/>
      <w:bCs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425D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5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87C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1C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C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Raadchenko</dc:creator>
  <cp:keywords/>
  <dc:description/>
  <cp:lastModifiedBy>Любовь А. Балабанова</cp:lastModifiedBy>
  <cp:revision>2</cp:revision>
  <cp:lastPrinted>2022-10-03T09:14:00Z</cp:lastPrinted>
  <dcterms:created xsi:type="dcterms:W3CDTF">2022-10-14T09:58:00Z</dcterms:created>
  <dcterms:modified xsi:type="dcterms:W3CDTF">2022-10-14T09:58:00Z</dcterms:modified>
</cp:coreProperties>
</file>