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8B" w:rsidRPr="00B7498B" w:rsidRDefault="00B7498B" w:rsidP="00B7498B">
      <w:pPr>
        <w:pStyle w:val="10"/>
        <w:spacing w:after="0" w:line="360" w:lineRule="auto"/>
        <w:ind w:left="0"/>
        <w:contextualSpacing w:val="0"/>
        <w:jc w:val="center"/>
        <w:rPr>
          <w:rFonts w:ascii="Times New Roman" w:hAnsi="Times New Roman"/>
          <w:sz w:val="24"/>
          <w:szCs w:val="24"/>
        </w:rPr>
      </w:pPr>
      <w:r w:rsidRPr="00B7498B">
        <w:rPr>
          <w:b/>
          <w:sz w:val="24"/>
          <w:szCs w:val="24"/>
        </w:rPr>
        <w:t xml:space="preserve">           </w:t>
      </w:r>
      <w:r w:rsidRPr="00B7498B">
        <w:rPr>
          <w:rFonts w:ascii="Times New Roman" w:hAnsi="Times New Roman"/>
          <w:sz w:val="24"/>
          <w:szCs w:val="24"/>
        </w:rPr>
        <w:t xml:space="preserve">Промежуточная аттестация </w:t>
      </w:r>
      <w:r w:rsidRPr="00B7498B">
        <w:rPr>
          <w:rFonts w:ascii="Times New Roman" w:hAnsi="Times New Roman"/>
          <w:sz w:val="24"/>
          <w:szCs w:val="24"/>
          <w:lang w:val="en-US"/>
        </w:rPr>
        <w:t>I</w:t>
      </w:r>
      <w:r w:rsidRPr="00B7498B">
        <w:rPr>
          <w:rFonts w:ascii="Times New Roman" w:hAnsi="Times New Roman"/>
          <w:sz w:val="24"/>
          <w:szCs w:val="24"/>
        </w:rPr>
        <w:t xml:space="preserve"> год </w:t>
      </w:r>
      <w:r w:rsidRPr="00B7498B">
        <w:rPr>
          <w:rFonts w:ascii="Times New Roman" w:hAnsi="Times New Roman"/>
          <w:sz w:val="24"/>
          <w:szCs w:val="24"/>
          <w:lang w:val="en-US"/>
        </w:rPr>
        <w:t>I</w:t>
      </w:r>
      <w:r w:rsidRPr="00B7498B">
        <w:rPr>
          <w:rFonts w:ascii="Times New Roman" w:hAnsi="Times New Roman"/>
          <w:sz w:val="24"/>
          <w:szCs w:val="24"/>
        </w:rPr>
        <w:t xml:space="preserve"> семестр</w:t>
      </w:r>
    </w:p>
    <w:p w:rsidR="00B7498B" w:rsidRPr="00B7498B" w:rsidRDefault="00B7498B" w:rsidP="00B7498B">
      <w:pPr>
        <w:pStyle w:val="1"/>
        <w:ind w:firstLine="709"/>
        <w:jc w:val="center"/>
        <w:rPr>
          <w:sz w:val="27"/>
          <w:szCs w:val="27"/>
        </w:rPr>
      </w:pPr>
    </w:p>
    <w:p w:rsidR="00B7498B" w:rsidRPr="00B7498B" w:rsidRDefault="00B7498B" w:rsidP="00B7498B">
      <w:pPr>
        <w:jc w:val="center"/>
        <w:rPr>
          <w:b/>
          <w:sz w:val="24"/>
          <w:szCs w:val="24"/>
          <w:lang w:val="ru-RU"/>
        </w:rPr>
      </w:pPr>
      <w:r w:rsidRPr="00B7498B">
        <w:rPr>
          <w:b/>
          <w:sz w:val="24"/>
          <w:szCs w:val="24"/>
          <w:lang w:val="ru-RU"/>
        </w:rPr>
        <w:t xml:space="preserve">Экзаменационный билет </w:t>
      </w:r>
    </w:p>
    <w:p w:rsidR="00B7498B" w:rsidRPr="00B7498B" w:rsidRDefault="00B7498B" w:rsidP="00B7498B">
      <w:pPr>
        <w:jc w:val="center"/>
        <w:rPr>
          <w:sz w:val="24"/>
          <w:szCs w:val="24"/>
          <w:u w:val="single"/>
          <w:lang w:val="ru-RU"/>
        </w:rPr>
      </w:pPr>
      <w:proofErr w:type="gramStart"/>
      <w:r w:rsidRPr="00B7498B">
        <w:rPr>
          <w:sz w:val="24"/>
          <w:szCs w:val="24"/>
          <w:u w:val="single"/>
          <w:lang w:val="ru-RU"/>
        </w:rPr>
        <w:t>по</w:t>
      </w:r>
      <w:proofErr w:type="gramEnd"/>
      <w:r w:rsidRPr="00B7498B">
        <w:rPr>
          <w:sz w:val="24"/>
          <w:szCs w:val="24"/>
          <w:u w:val="single"/>
          <w:lang w:val="ru-RU"/>
        </w:rPr>
        <w:t xml:space="preserve"> дисциплине Общая гигиена</w:t>
      </w:r>
    </w:p>
    <w:p w:rsidR="00B7498B" w:rsidRPr="00B7498B" w:rsidRDefault="00B7498B" w:rsidP="00B7498B">
      <w:pPr>
        <w:jc w:val="center"/>
        <w:rPr>
          <w:lang w:val="ru-RU"/>
        </w:rPr>
      </w:pPr>
      <w:r w:rsidRPr="00B7498B">
        <w:rPr>
          <w:lang w:val="ru-RU"/>
        </w:rPr>
        <w:t>(</w:t>
      </w:r>
      <w:proofErr w:type="gramStart"/>
      <w:r w:rsidRPr="00B7498B">
        <w:rPr>
          <w:lang w:val="ru-RU"/>
        </w:rPr>
        <w:t>наименование</w:t>
      </w:r>
      <w:proofErr w:type="gramEnd"/>
      <w:r w:rsidRPr="00B7498B">
        <w:rPr>
          <w:lang w:val="ru-RU"/>
        </w:rPr>
        <w:t xml:space="preserve"> дисциплины)</w:t>
      </w:r>
    </w:p>
    <w:p w:rsidR="00B7498B" w:rsidRPr="00B7498B" w:rsidRDefault="00B7498B" w:rsidP="00B7498B">
      <w:pPr>
        <w:jc w:val="center"/>
        <w:rPr>
          <w:lang w:val="ru-RU"/>
        </w:rPr>
      </w:pPr>
    </w:p>
    <w:p w:rsidR="00B7498B" w:rsidRPr="00B7498B" w:rsidRDefault="00B7498B" w:rsidP="00B7498B">
      <w:pPr>
        <w:jc w:val="center"/>
        <w:rPr>
          <w:sz w:val="24"/>
          <w:szCs w:val="24"/>
          <w:lang w:val="ru-RU"/>
        </w:rPr>
      </w:pPr>
      <w:proofErr w:type="gramStart"/>
      <w:r w:rsidRPr="00B7498B">
        <w:rPr>
          <w:sz w:val="24"/>
          <w:szCs w:val="24"/>
          <w:lang w:val="ru-RU"/>
        </w:rPr>
        <w:t>по</w:t>
      </w:r>
      <w:proofErr w:type="gramEnd"/>
      <w:r w:rsidRPr="00B7498B">
        <w:rPr>
          <w:sz w:val="24"/>
          <w:szCs w:val="24"/>
          <w:lang w:val="ru-RU"/>
        </w:rPr>
        <w:t xml:space="preserve"> специальности </w:t>
      </w:r>
      <w:r w:rsidRPr="00B7498B">
        <w:rPr>
          <w:sz w:val="24"/>
          <w:szCs w:val="24"/>
          <w:u w:val="single"/>
          <w:lang w:val="ru-RU"/>
        </w:rPr>
        <w:t>32.08.07. Общая гигиена</w:t>
      </w:r>
    </w:p>
    <w:p w:rsidR="00B7498B" w:rsidRPr="00B7498B" w:rsidRDefault="00B7498B" w:rsidP="00B7498B">
      <w:pPr>
        <w:jc w:val="center"/>
        <w:rPr>
          <w:lang w:val="ru-RU"/>
        </w:rPr>
      </w:pPr>
      <w:r w:rsidRPr="00B7498B">
        <w:rPr>
          <w:lang w:val="ru-RU"/>
        </w:rPr>
        <w:t>(</w:t>
      </w:r>
      <w:proofErr w:type="gramStart"/>
      <w:r w:rsidRPr="00B7498B">
        <w:rPr>
          <w:lang w:val="ru-RU"/>
        </w:rPr>
        <w:t>код</w:t>
      </w:r>
      <w:proofErr w:type="gramEnd"/>
      <w:r w:rsidRPr="00B7498B">
        <w:rPr>
          <w:lang w:val="ru-RU"/>
        </w:rPr>
        <w:t xml:space="preserve"> и наименование)</w:t>
      </w:r>
    </w:p>
    <w:p w:rsidR="00B7498B" w:rsidRPr="00B7498B" w:rsidRDefault="00B7498B" w:rsidP="00B7498B">
      <w:pPr>
        <w:jc w:val="center"/>
        <w:rPr>
          <w:lang w:val="ru-RU"/>
        </w:rPr>
      </w:pPr>
    </w:p>
    <w:p w:rsidR="00B7498B" w:rsidRPr="00B7498B" w:rsidRDefault="00B7498B" w:rsidP="00B7498B">
      <w:pPr>
        <w:rPr>
          <w:lang w:val="ru-RU"/>
        </w:rPr>
      </w:pPr>
      <w:r w:rsidRPr="00B7498B">
        <w:rPr>
          <w:lang w:val="ru-RU"/>
        </w:rPr>
        <w:t>Инструкция. Внимательно прочитайте задание.</w:t>
      </w:r>
    </w:p>
    <w:p w:rsidR="00B7498B" w:rsidRPr="00B7498B" w:rsidRDefault="00B7498B" w:rsidP="00B7498B">
      <w:pPr>
        <w:rPr>
          <w:b/>
          <w:sz w:val="24"/>
          <w:szCs w:val="24"/>
          <w:lang w:val="ru-RU"/>
        </w:rPr>
      </w:pPr>
      <w:r w:rsidRPr="00B7498B">
        <w:rPr>
          <w:lang w:val="ru-RU"/>
        </w:rPr>
        <w:t xml:space="preserve">Время подготовки ответа – 30 мин. </w:t>
      </w:r>
    </w:p>
    <w:p w:rsidR="00B7498B" w:rsidRPr="00B7498B" w:rsidRDefault="00B7498B" w:rsidP="00B7498B">
      <w:pPr>
        <w:jc w:val="center"/>
        <w:rPr>
          <w:b/>
          <w:sz w:val="24"/>
          <w:szCs w:val="24"/>
          <w:lang w:val="ru-RU"/>
        </w:rPr>
      </w:pPr>
    </w:p>
    <w:p w:rsidR="00B7498B" w:rsidRPr="00B7498B" w:rsidRDefault="00B7498B" w:rsidP="00B7498B">
      <w:pPr>
        <w:pStyle w:val="a3"/>
        <w:ind w:left="0"/>
        <w:jc w:val="both"/>
        <w:rPr>
          <w:sz w:val="24"/>
          <w:szCs w:val="24"/>
          <w:lang w:val="ru-RU"/>
        </w:rPr>
      </w:pPr>
      <w:r w:rsidRPr="00B7498B">
        <w:rPr>
          <w:sz w:val="24"/>
          <w:szCs w:val="24"/>
          <w:lang w:val="ru-RU"/>
        </w:rPr>
        <w:t>1. Система государственных органов, уполномоченных осуществлять государственный санитарно-эпидемиологический надзор.</w:t>
      </w:r>
    </w:p>
    <w:p w:rsidR="00B7498B" w:rsidRPr="00B7498B" w:rsidRDefault="00B7498B" w:rsidP="00B7498B">
      <w:pPr>
        <w:pStyle w:val="a3"/>
        <w:ind w:left="0"/>
        <w:jc w:val="both"/>
        <w:rPr>
          <w:sz w:val="24"/>
          <w:szCs w:val="24"/>
          <w:lang w:val="ru-RU"/>
        </w:rPr>
      </w:pPr>
      <w:r w:rsidRPr="00B7498B">
        <w:rPr>
          <w:sz w:val="24"/>
          <w:szCs w:val="24"/>
          <w:lang w:val="ru-RU"/>
        </w:rPr>
        <w:t xml:space="preserve">2. Государственный санитарно-эпидемиологический надзор за соблюдением санитарного законодательства Российской Федерации.  </w:t>
      </w:r>
    </w:p>
    <w:p w:rsidR="00B7498B" w:rsidRPr="00B7498B" w:rsidRDefault="00B7498B" w:rsidP="00B7498B">
      <w:pPr>
        <w:pStyle w:val="a3"/>
        <w:ind w:left="0"/>
        <w:jc w:val="both"/>
        <w:rPr>
          <w:sz w:val="24"/>
          <w:szCs w:val="24"/>
          <w:lang w:val="ru-RU"/>
        </w:rPr>
      </w:pPr>
      <w:r w:rsidRPr="00B7498B">
        <w:rPr>
          <w:sz w:val="24"/>
          <w:szCs w:val="24"/>
          <w:lang w:val="ru-RU"/>
        </w:rPr>
        <w:t>3. Цели проведения санитарно-противоэпидемических (профилактических) мероприятий.</w:t>
      </w:r>
    </w:p>
    <w:p w:rsidR="00B7498B" w:rsidRPr="00B7498B" w:rsidRDefault="00B7498B" w:rsidP="00B7498B">
      <w:pPr>
        <w:pStyle w:val="a3"/>
        <w:ind w:left="0"/>
        <w:jc w:val="both"/>
        <w:rPr>
          <w:sz w:val="24"/>
          <w:szCs w:val="24"/>
          <w:lang w:val="ru-RU"/>
        </w:rPr>
      </w:pPr>
      <w:r w:rsidRPr="00B7498B">
        <w:rPr>
          <w:sz w:val="24"/>
          <w:szCs w:val="24"/>
          <w:lang w:val="ru-RU"/>
        </w:rPr>
        <w:t>4. Организация отбора проб, консервация и доставка в лабораторию.</w:t>
      </w:r>
    </w:p>
    <w:p w:rsidR="00B7498B" w:rsidRPr="00B7498B" w:rsidRDefault="00B7498B" w:rsidP="00B7498B">
      <w:pPr>
        <w:pStyle w:val="a3"/>
        <w:ind w:left="0"/>
        <w:jc w:val="both"/>
        <w:rPr>
          <w:sz w:val="24"/>
          <w:szCs w:val="24"/>
          <w:u w:val="single"/>
          <w:lang w:val="ru-RU"/>
        </w:rPr>
      </w:pPr>
      <w:r w:rsidRPr="00B7498B">
        <w:rPr>
          <w:sz w:val="24"/>
          <w:szCs w:val="24"/>
          <w:lang w:val="ru-RU"/>
        </w:rPr>
        <w:t xml:space="preserve">5. Гигиенические аспекты исследований различных </w:t>
      </w:r>
      <w:r w:rsidRPr="00B7498B">
        <w:rPr>
          <w:sz w:val="24"/>
          <w:szCs w:val="24"/>
          <w:u w:val="single"/>
          <w:lang w:val="ru-RU"/>
        </w:rPr>
        <w:t>сред и поднадзорных объектов.</w:t>
      </w:r>
    </w:p>
    <w:p w:rsidR="00B7498B" w:rsidRPr="00B7498B" w:rsidRDefault="00B7498B" w:rsidP="00B7498B">
      <w:pPr>
        <w:rPr>
          <w:sz w:val="24"/>
          <w:szCs w:val="24"/>
          <w:lang w:val="ru-RU"/>
        </w:rPr>
      </w:pPr>
      <w:r w:rsidRPr="00B7498B">
        <w:rPr>
          <w:sz w:val="24"/>
          <w:szCs w:val="24"/>
          <w:lang w:val="ru-RU"/>
        </w:rPr>
        <w:br w:type="page"/>
      </w:r>
    </w:p>
    <w:p w:rsidR="00B7498B" w:rsidRPr="00B7498B" w:rsidRDefault="00B7498B" w:rsidP="00B7498B">
      <w:pPr>
        <w:pStyle w:val="a3"/>
        <w:jc w:val="both"/>
        <w:rPr>
          <w:sz w:val="24"/>
          <w:szCs w:val="24"/>
          <w:lang w:val="ru-RU"/>
        </w:rPr>
      </w:pPr>
    </w:p>
    <w:p w:rsidR="00B7498B" w:rsidRPr="00B7498B" w:rsidRDefault="00B7498B" w:rsidP="00B7498B">
      <w:pPr>
        <w:jc w:val="center"/>
        <w:rPr>
          <w:b/>
          <w:sz w:val="24"/>
          <w:szCs w:val="24"/>
          <w:lang w:val="ru-RU"/>
        </w:rPr>
      </w:pPr>
      <w:r w:rsidRPr="00B7498B">
        <w:rPr>
          <w:b/>
          <w:sz w:val="24"/>
          <w:szCs w:val="24"/>
          <w:lang w:val="ru-RU"/>
        </w:rPr>
        <w:t xml:space="preserve">Эталон ответа на экзаменационный билет </w:t>
      </w:r>
    </w:p>
    <w:p w:rsidR="00B7498B" w:rsidRPr="00B7498B" w:rsidRDefault="00B7498B" w:rsidP="00B7498B">
      <w:pPr>
        <w:jc w:val="center"/>
        <w:rPr>
          <w:b/>
          <w:sz w:val="24"/>
          <w:szCs w:val="24"/>
          <w:lang w:val="ru-RU"/>
        </w:rPr>
      </w:pPr>
      <w:proofErr w:type="gramStart"/>
      <w:r w:rsidRPr="00B7498B">
        <w:rPr>
          <w:b/>
          <w:sz w:val="24"/>
          <w:szCs w:val="24"/>
          <w:lang w:val="ru-RU"/>
        </w:rPr>
        <w:t>для</w:t>
      </w:r>
      <w:proofErr w:type="gramEnd"/>
      <w:r w:rsidRPr="00B7498B">
        <w:rPr>
          <w:b/>
          <w:sz w:val="24"/>
          <w:szCs w:val="24"/>
          <w:lang w:val="ru-RU"/>
        </w:rPr>
        <w:t xml:space="preserve"> проведения промежуточной аттестации 1 семестра</w:t>
      </w:r>
    </w:p>
    <w:p w:rsidR="00B7498B" w:rsidRPr="00B7498B" w:rsidRDefault="00B7498B" w:rsidP="00B7498B">
      <w:pPr>
        <w:jc w:val="center"/>
        <w:rPr>
          <w:b/>
          <w:sz w:val="24"/>
          <w:szCs w:val="24"/>
          <w:lang w:val="ru-RU"/>
        </w:rPr>
      </w:pPr>
    </w:p>
    <w:p w:rsidR="00B7498B" w:rsidRPr="00B7498B" w:rsidRDefault="00B7498B" w:rsidP="00B7498B">
      <w:pPr>
        <w:jc w:val="center"/>
        <w:rPr>
          <w:b/>
          <w:lang w:val="ru-RU"/>
        </w:rPr>
      </w:pPr>
    </w:p>
    <w:p w:rsidR="00B7498B" w:rsidRPr="00B7498B" w:rsidRDefault="00B7498B" w:rsidP="00B7498B">
      <w:pPr>
        <w:pStyle w:val="a3"/>
        <w:ind w:left="0"/>
        <w:jc w:val="both"/>
        <w:rPr>
          <w:b/>
          <w:lang w:val="ru-RU"/>
        </w:rPr>
      </w:pPr>
      <w:r w:rsidRPr="00B7498B">
        <w:rPr>
          <w:b/>
          <w:lang w:val="ru-RU"/>
        </w:rPr>
        <w:t>1. Вопрос. Система государственных органов, уполномоченных осуществлять государственный санитарно-эпидемиологический надзор.</w:t>
      </w:r>
    </w:p>
    <w:p w:rsidR="00B7498B" w:rsidRPr="00B7498B" w:rsidRDefault="00B7498B" w:rsidP="00B7498B">
      <w:pPr>
        <w:jc w:val="both"/>
        <w:rPr>
          <w:lang w:val="ru-RU"/>
        </w:rPr>
      </w:pPr>
    </w:p>
    <w:p w:rsidR="00B7498B" w:rsidRPr="00B7498B" w:rsidRDefault="00B7498B" w:rsidP="00B7498B">
      <w:pPr>
        <w:jc w:val="both"/>
        <w:rPr>
          <w:lang w:val="ru-RU"/>
        </w:rPr>
      </w:pPr>
      <w:r w:rsidRPr="00B7498B">
        <w:rPr>
          <w:b/>
          <w:lang w:val="ru-RU"/>
        </w:rPr>
        <w:t xml:space="preserve">Ответ. </w:t>
      </w:r>
      <w:r w:rsidRPr="00B7498B">
        <w:rPr>
          <w:lang w:val="ru-RU"/>
        </w:rPr>
        <w:t xml:space="preserve">Перечень государственных органов, уполномоченных осуществлять государственный санитарно-эпидемиологический </w:t>
      </w:r>
      <w:proofErr w:type="gramStart"/>
      <w:r w:rsidRPr="00B7498B">
        <w:rPr>
          <w:lang w:val="ru-RU"/>
        </w:rPr>
        <w:t>надзор ,определен</w:t>
      </w:r>
      <w:proofErr w:type="gramEnd"/>
      <w:r w:rsidRPr="00B7498B">
        <w:rPr>
          <w:lang w:val="ru-RU"/>
        </w:rPr>
        <w:t xml:space="preserve"> </w:t>
      </w:r>
      <w:r w:rsidRPr="00B7498B">
        <w:rPr>
          <w:b/>
          <w:lang w:val="ru-RU"/>
        </w:rPr>
        <w:t>Постановлением Правительства РФ от 30.06.2021 г. № 1100 О федеральном государственном санитарно-эпидемиологическом контроле (надзоре)</w:t>
      </w:r>
    </w:p>
    <w:p w:rsidR="00B7498B" w:rsidRPr="00B7498B" w:rsidRDefault="00B7498B" w:rsidP="00B7498B">
      <w:pPr>
        <w:jc w:val="both"/>
        <w:rPr>
          <w:lang w:val="ru-RU"/>
        </w:rPr>
      </w:pPr>
      <w:r w:rsidRPr="00B7498B">
        <w:rPr>
          <w:lang w:val="ru-RU"/>
        </w:rPr>
        <w:t>Государственный надзор осуществляют следующие органы государственного надзора:</w:t>
      </w:r>
    </w:p>
    <w:p w:rsidR="00B7498B" w:rsidRPr="00B7498B" w:rsidRDefault="00B7498B" w:rsidP="00B7498B">
      <w:pPr>
        <w:jc w:val="both"/>
        <w:rPr>
          <w:lang w:val="ru-RU"/>
        </w:rPr>
      </w:pPr>
      <w:proofErr w:type="gramStart"/>
      <w:r w:rsidRPr="00B7498B">
        <w:rPr>
          <w:lang w:val="ru-RU"/>
        </w:rPr>
        <w:t>а</w:t>
      </w:r>
      <w:proofErr w:type="gramEnd"/>
      <w:r w:rsidRPr="00B7498B">
        <w:rPr>
          <w:lang w:val="ru-RU"/>
        </w:rPr>
        <w:t>) Федеральная служба по надзору в сфере защиты прав потребителей и благополучия человека (Роспотребнадзор) и ее территориальные органы;</w:t>
      </w:r>
    </w:p>
    <w:p w:rsidR="00B7498B" w:rsidRPr="00B7498B" w:rsidRDefault="00B7498B" w:rsidP="00B7498B">
      <w:pPr>
        <w:jc w:val="both"/>
        <w:rPr>
          <w:lang w:val="ru-RU"/>
        </w:rPr>
      </w:pPr>
      <w:proofErr w:type="gramStart"/>
      <w:r w:rsidRPr="00B7498B">
        <w:rPr>
          <w:lang w:val="ru-RU"/>
        </w:rPr>
        <w:t>б</w:t>
      </w:r>
      <w:proofErr w:type="gramEnd"/>
      <w:r w:rsidRPr="00B7498B">
        <w:rPr>
          <w:lang w:val="ru-RU"/>
        </w:rPr>
        <w:t>) Федеральное медико-биологическое агентство (ФМБА) и его территориальные органы - в организациях отдельных отраслей пром</w:t>
      </w:r>
      <w:bookmarkStart w:id="0" w:name="_GoBack"/>
      <w:bookmarkEnd w:id="0"/>
      <w:r w:rsidRPr="00B7498B">
        <w:rPr>
          <w:lang w:val="ru-RU"/>
        </w:rPr>
        <w:t>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B7498B" w:rsidRPr="00B7498B" w:rsidRDefault="00B7498B" w:rsidP="00B7498B">
      <w:pPr>
        <w:jc w:val="both"/>
        <w:rPr>
          <w:lang w:val="ru-RU"/>
        </w:rPr>
      </w:pPr>
      <w:r w:rsidRPr="00B7498B">
        <w:rPr>
          <w:lang w:val="ru-RU"/>
        </w:rPr>
        <w:t>в)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пределах своей компетенции.</w:t>
      </w:r>
    </w:p>
    <w:p w:rsidR="00B7498B" w:rsidRPr="00B7498B" w:rsidRDefault="00B7498B" w:rsidP="00B7498B">
      <w:pPr>
        <w:jc w:val="both"/>
        <w:rPr>
          <w:lang w:val="ru-RU"/>
        </w:rPr>
      </w:pPr>
      <w:r w:rsidRPr="00B7498B">
        <w:rPr>
          <w:lang w:val="ru-RU"/>
        </w:rPr>
        <w:t xml:space="preserve">Вышеуказанные органы государственного надзора, а также подведомственные им федеральные государственные учреждения и федеральные государственные унитарные предприятия, осуществляющие свою деятельность в целях обеспечения государственного надзора, в том числе проведение санитарно-эпидемиологических экспертиз, обследований, расследований, исследований, испытаний и иных видов оценок, составляют единую федеральную централизованную систему государственного надзора. </w:t>
      </w:r>
    </w:p>
    <w:p w:rsidR="00B7498B" w:rsidRPr="00B7498B" w:rsidRDefault="00B7498B" w:rsidP="00B7498B">
      <w:pPr>
        <w:pStyle w:val="a3"/>
        <w:ind w:left="0"/>
        <w:rPr>
          <w:lang w:val="ru-RU"/>
        </w:rPr>
      </w:pPr>
    </w:p>
    <w:p w:rsidR="00B7498B" w:rsidRPr="00B7498B" w:rsidRDefault="00B7498B" w:rsidP="00B7498B">
      <w:pPr>
        <w:pStyle w:val="a3"/>
        <w:ind w:left="0"/>
        <w:jc w:val="both"/>
        <w:rPr>
          <w:b/>
          <w:lang w:val="ru-RU"/>
        </w:rPr>
      </w:pPr>
      <w:r w:rsidRPr="00B7498B">
        <w:rPr>
          <w:b/>
          <w:lang w:val="ru-RU"/>
        </w:rPr>
        <w:t xml:space="preserve">2. Вопрос. Государственный санитарно-эпидемиологический надзор за соблюдением санитарного законодательства Российской Федерации.  </w:t>
      </w:r>
    </w:p>
    <w:p w:rsidR="00B7498B" w:rsidRPr="00B7498B" w:rsidRDefault="00B7498B" w:rsidP="00B7498B">
      <w:pPr>
        <w:jc w:val="both"/>
        <w:rPr>
          <w:lang w:val="ru-RU"/>
        </w:rPr>
      </w:pPr>
      <w:r w:rsidRPr="00B7498B">
        <w:rPr>
          <w:b/>
          <w:lang w:val="ru-RU"/>
        </w:rPr>
        <w:t xml:space="preserve">Ответ. </w:t>
      </w:r>
      <w:proofErr w:type="gramStart"/>
      <w:r w:rsidRPr="00B7498B">
        <w:rPr>
          <w:lang w:val="ru-RU"/>
        </w:rPr>
        <w:t>Федеральный  государственный</w:t>
      </w:r>
      <w:proofErr w:type="gramEnd"/>
      <w:r w:rsidRPr="00B7498B">
        <w:rPr>
          <w:lang w:val="ru-RU"/>
        </w:rPr>
        <w:t xml:space="preserve">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B7498B" w:rsidRPr="00B7498B" w:rsidRDefault="00B7498B" w:rsidP="00B7498B">
      <w:pPr>
        <w:ind w:firstLine="708"/>
        <w:jc w:val="both"/>
        <w:rPr>
          <w:lang w:val="ru-RU"/>
        </w:rPr>
      </w:pPr>
      <w:proofErr w:type="gramStart"/>
      <w:r w:rsidRPr="00B7498B">
        <w:rPr>
          <w:lang w:val="ru-RU"/>
        </w:rPr>
        <w:t>Государственный  санитарно</w:t>
      </w:r>
      <w:proofErr w:type="gramEnd"/>
      <w:r w:rsidRPr="00B7498B">
        <w:rPr>
          <w:lang w:val="ru-RU"/>
        </w:rPr>
        <w:t>-эпидемиологический надзор включает в себя:</w:t>
      </w:r>
    </w:p>
    <w:p w:rsidR="00B7498B" w:rsidRPr="00B7498B" w:rsidRDefault="00B7498B" w:rsidP="00B7498B">
      <w:pPr>
        <w:jc w:val="both"/>
        <w:rPr>
          <w:lang w:val="ru-RU"/>
        </w:rPr>
      </w:pPr>
      <w:proofErr w:type="gramStart"/>
      <w:r w:rsidRPr="00B7498B">
        <w:rPr>
          <w:lang w:val="ru-RU"/>
        </w:rPr>
        <w:t>а</w:t>
      </w:r>
      <w:proofErr w:type="gramEnd"/>
      <w:r w:rsidRPr="00B7498B">
        <w:rPr>
          <w:lang w:val="ru-RU"/>
        </w:rPr>
        <w:t>) организацию и проведение проверок выполнения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санитарного законодательства, санитарно-противоэпидемических (профилактических) мероприятий, предписаний должностных лиц, осуществляющих государственный надзор;</w:t>
      </w:r>
    </w:p>
    <w:p w:rsidR="00B7498B" w:rsidRPr="00B7498B" w:rsidRDefault="00B7498B" w:rsidP="00B7498B">
      <w:pPr>
        <w:jc w:val="both"/>
        <w:rPr>
          <w:lang w:val="ru-RU"/>
        </w:rPr>
      </w:pPr>
      <w:proofErr w:type="gramStart"/>
      <w:r w:rsidRPr="00B7498B">
        <w:rPr>
          <w:lang w:val="ru-RU"/>
        </w:rPr>
        <w:t>б</w:t>
      </w:r>
      <w:proofErr w:type="gramEnd"/>
      <w:r w:rsidRPr="00B7498B">
        <w:rPr>
          <w:lang w:val="ru-RU"/>
        </w:rPr>
        <w:t>) организацию и проведение проверок соблюдения юридическими лицами и индивидуальными предпринимателями требований технических регламентов, государственный контроль (надзор) за соблюдением которых возложен на Федеральную службу по надзору в сфере защиты прав потребителей и благополучия человека;</w:t>
      </w:r>
    </w:p>
    <w:p w:rsidR="00B7498B" w:rsidRPr="00B7498B" w:rsidRDefault="00B7498B" w:rsidP="00B7498B">
      <w:pPr>
        <w:jc w:val="both"/>
        <w:rPr>
          <w:lang w:val="ru-RU"/>
        </w:rPr>
      </w:pPr>
      <w:proofErr w:type="gramStart"/>
      <w:r w:rsidRPr="00B7498B">
        <w:rPr>
          <w:lang w:val="ru-RU"/>
        </w:rPr>
        <w:t>в</w:t>
      </w:r>
      <w:proofErr w:type="gramEnd"/>
      <w:r w:rsidRPr="00B7498B">
        <w:rPr>
          <w:lang w:val="ru-RU"/>
        </w:rPr>
        <w:t>) организацию и проведение в порядке,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 санитарно-карантинного контроля в пунктах пропуска через государственную границу Российской Федерации;</w:t>
      </w:r>
    </w:p>
    <w:p w:rsidR="00B7498B" w:rsidRPr="00B7498B" w:rsidRDefault="00B7498B" w:rsidP="00B7498B">
      <w:pPr>
        <w:jc w:val="both"/>
        <w:rPr>
          <w:lang w:val="ru-RU"/>
        </w:rPr>
      </w:pPr>
      <w:proofErr w:type="gramStart"/>
      <w:r w:rsidRPr="00B7498B">
        <w:rPr>
          <w:lang w:val="ru-RU"/>
        </w:rPr>
        <w:t>г</w:t>
      </w:r>
      <w:proofErr w:type="gramEnd"/>
      <w:r w:rsidRPr="00B7498B">
        <w:rPr>
          <w:lang w:val="ru-RU"/>
        </w:rPr>
        <w:t>) применение в порядке, установленном законодательством Российской Федерации, мер по пресечению выявленных нарушений требований санитарного законодательства, технических регламентов и (или) устранению последствий таких нарушений, а также выдачу предписаний об устранении выявленных нарушений требований санитарного законодательства, технических регламентов и привлечение к ответственности лиц, совершивших такие нарушения;</w:t>
      </w:r>
    </w:p>
    <w:p w:rsidR="00B7498B" w:rsidRPr="00B7498B" w:rsidRDefault="00B7498B" w:rsidP="00B7498B">
      <w:pPr>
        <w:jc w:val="both"/>
        <w:rPr>
          <w:lang w:val="ru-RU"/>
        </w:rPr>
      </w:pPr>
      <w:r w:rsidRPr="00B7498B">
        <w:rPr>
          <w:lang w:val="ru-RU"/>
        </w:rPr>
        <w:t>г.1) проведение контрольной закупки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498B" w:rsidRPr="00B7498B" w:rsidRDefault="00B7498B" w:rsidP="00B7498B">
      <w:pPr>
        <w:jc w:val="both"/>
        <w:rPr>
          <w:lang w:val="ru-RU"/>
        </w:rPr>
      </w:pPr>
      <w:proofErr w:type="gramStart"/>
      <w:r w:rsidRPr="00B7498B">
        <w:rPr>
          <w:lang w:val="ru-RU"/>
        </w:rPr>
        <w:t>д</w:t>
      </w:r>
      <w:proofErr w:type="gramEnd"/>
      <w:r w:rsidRPr="00B7498B">
        <w:rPr>
          <w:lang w:val="ru-RU"/>
        </w:rPr>
        <w:t>) выдачу предписаний о проведении санитарно-противоэпидемических (профилактических) мероприятий;</w:t>
      </w:r>
    </w:p>
    <w:p w:rsidR="00B7498B" w:rsidRPr="00B7498B" w:rsidRDefault="00B7498B" w:rsidP="00B7498B">
      <w:pPr>
        <w:jc w:val="both"/>
        <w:rPr>
          <w:lang w:val="ru-RU"/>
        </w:rPr>
      </w:pPr>
      <w:proofErr w:type="gramStart"/>
      <w:r w:rsidRPr="00B7498B">
        <w:rPr>
          <w:lang w:val="ru-RU"/>
        </w:rPr>
        <w:t>е</w:t>
      </w:r>
      <w:proofErr w:type="gramEnd"/>
      <w:r w:rsidRPr="00B7498B">
        <w:rPr>
          <w:lang w:val="ru-RU"/>
        </w:rPr>
        <w:t xml:space="preserve">) систематическое наблюдение за исполнением требований санитарного законодательства, анализ и прогнозирование состояния исполнения требований санитарного законодательства, технических регламентов </w:t>
      </w:r>
      <w:r w:rsidRPr="00B7498B">
        <w:rPr>
          <w:lang w:val="ru-RU"/>
        </w:rPr>
        <w:lastRenderedPageBreak/>
        <w:t>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7498B" w:rsidRPr="00B7498B" w:rsidRDefault="00B7498B" w:rsidP="00B7498B">
      <w:pPr>
        <w:jc w:val="both"/>
        <w:rPr>
          <w:lang w:val="ru-RU"/>
        </w:rPr>
      </w:pPr>
      <w:r w:rsidRPr="00B7498B">
        <w:rPr>
          <w:lang w:val="ru-RU"/>
        </w:rPr>
        <w:t>ж) федеральное статистическое наблюдение в области обеспечения санитарно-эпидемиологического благополучия населения в установленном порядке, в том числе наблюдение за состоянием заболеваемости инфекционными и массовыми неинфекционными заболеваниями (отравлениями) в связи с вредным воздействием факторов среды обитания на человека, включая сбор данных о случаях заболеваний (отравлений) в связи с использованием продукции, не соответствующей санитарно-эпидемиологическим требованиям, а также формирование открытых и общедоступных государственных информационных ресурсов в области санитарно-эпидемиологического благополучия населения;</w:t>
      </w:r>
    </w:p>
    <w:p w:rsidR="00B7498B" w:rsidRPr="00B7498B" w:rsidRDefault="00B7498B" w:rsidP="00B7498B">
      <w:pPr>
        <w:jc w:val="both"/>
        <w:rPr>
          <w:lang w:val="ru-RU"/>
        </w:rPr>
      </w:pPr>
      <w:proofErr w:type="gramStart"/>
      <w:r w:rsidRPr="00B7498B">
        <w:rPr>
          <w:lang w:val="ru-RU"/>
        </w:rPr>
        <w:t>з</w:t>
      </w:r>
      <w:proofErr w:type="gramEnd"/>
      <w:r w:rsidRPr="00B7498B">
        <w:rPr>
          <w:lang w:val="ru-RU"/>
        </w:rPr>
        <w:t>) проведение ежегодных анализа и оценки эффективности государственного надзора;</w:t>
      </w:r>
    </w:p>
    <w:p w:rsidR="00B7498B" w:rsidRPr="00B7498B" w:rsidRDefault="00B7498B" w:rsidP="00B7498B">
      <w:pPr>
        <w:jc w:val="both"/>
        <w:rPr>
          <w:lang w:val="ru-RU"/>
        </w:rPr>
      </w:pPr>
      <w:proofErr w:type="gramStart"/>
      <w:r w:rsidRPr="00B7498B">
        <w:rPr>
          <w:lang w:val="ru-RU"/>
        </w:rPr>
        <w:t>и</w:t>
      </w:r>
      <w:proofErr w:type="gramEnd"/>
      <w:r w:rsidRPr="00B7498B">
        <w:rPr>
          <w:lang w:val="ru-RU"/>
        </w:rPr>
        <w:t xml:space="preserve">) подготовку ежегодных государственных докладов о состоянии санитарно-эпидемиологического благополучия населения в Российской Федерации в порядке, </w:t>
      </w:r>
    </w:p>
    <w:p w:rsidR="00B7498B" w:rsidRPr="00B7498B" w:rsidRDefault="00B7498B" w:rsidP="00B7498B">
      <w:pPr>
        <w:ind w:firstLine="708"/>
        <w:jc w:val="both"/>
        <w:rPr>
          <w:lang w:val="ru-RU"/>
        </w:rPr>
      </w:pPr>
      <w:r w:rsidRPr="00B7498B">
        <w:rPr>
          <w:lang w:val="ru-RU"/>
        </w:rPr>
        <w:t>Роспотребнадзор и ФМБА осуществляют государственный надзор с применением риск-ориентированного подхода.</w:t>
      </w:r>
    </w:p>
    <w:p w:rsidR="00B7498B" w:rsidRPr="00B7498B" w:rsidRDefault="00B7498B" w:rsidP="00B7498B">
      <w:pPr>
        <w:ind w:firstLine="708"/>
        <w:jc w:val="both"/>
        <w:rPr>
          <w:lang w:val="ru-RU"/>
        </w:rPr>
      </w:pPr>
      <w:r w:rsidRPr="00B7498B">
        <w:rPr>
          <w:lang w:val="ru-RU"/>
        </w:rPr>
        <w:t>Предметом проверок при осуществлении государственного надзора являются выполнение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требований санитарного законодательства, выполнение санитарно-противоэпидемических (профилактических) мероприятий, соблюдение юридическими лицами и индивидуальными предпринимателями требований технических регламентов, выполнение предписаний должностных лиц, осуществляющих государственный надзор,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7498B" w:rsidRPr="00B7498B" w:rsidRDefault="00B7498B" w:rsidP="00B7498B">
      <w:pPr>
        <w:ind w:firstLine="708"/>
        <w:jc w:val="both"/>
        <w:rPr>
          <w:lang w:val="ru-RU"/>
        </w:rPr>
      </w:pPr>
      <w:r w:rsidRPr="00B7498B">
        <w:rPr>
          <w:lang w:val="ru-RU"/>
        </w:rPr>
        <w:t> При осуществлении государственного надзора уполномоченные должностные лица органов государственного надзора могут проводить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а также привлекать к участию в их проведении экспертов и экспертные организации, аккредитованные в установленном порядке.</w:t>
      </w:r>
    </w:p>
    <w:p w:rsidR="00B7498B" w:rsidRPr="00B7498B" w:rsidRDefault="00B7498B" w:rsidP="00B7498B">
      <w:pPr>
        <w:ind w:firstLine="708"/>
        <w:jc w:val="both"/>
        <w:rPr>
          <w:lang w:val="ru-RU"/>
        </w:rPr>
      </w:pPr>
    </w:p>
    <w:p w:rsidR="00B7498B" w:rsidRPr="00B7498B" w:rsidRDefault="00B7498B" w:rsidP="00B7498B">
      <w:pPr>
        <w:pStyle w:val="a3"/>
        <w:ind w:left="0"/>
        <w:jc w:val="both"/>
        <w:rPr>
          <w:b/>
          <w:lang w:val="ru-RU"/>
        </w:rPr>
      </w:pPr>
      <w:r w:rsidRPr="00B7498B">
        <w:rPr>
          <w:b/>
          <w:lang w:val="ru-RU"/>
        </w:rPr>
        <w:t>3. Вопрос. Цели проведения санитарно-противоэпидемических (профилактических) мероприятий.</w:t>
      </w:r>
    </w:p>
    <w:p w:rsidR="00B7498B" w:rsidRPr="00B7498B" w:rsidRDefault="00B7498B" w:rsidP="00B7498B">
      <w:pPr>
        <w:pStyle w:val="a3"/>
        <w:ind w:left="0"/>
        <w:jc w:val="both"/>
        <w:rPr>
          <w:lang w:val="ru-RU"/>
        </w:rPr>
      </w:pPr>
      <w:r w:rsidRPr="00B7498B">
        <w:rPr>
          <w:b/>
          <w:lang w:val="ru-RU"/>
        </w:rPr>
        <w:t>Ответ.</w:t>
      </w:r>
      <w:r w:rsidRPr="00B7498B">
        <w:rPr>
          <w:lang w:val="ru-RU"/>
        </w:rPr>
        <w:t xml:space="preserve"> 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B7498B" w:rsidRPr="00B7498B" w:rsidRDefault="00B7498B" w:rsidP="00B7498B">
      <w:pPr>
        <w:ind w:firstLine="708"/>
        <w:jc w:val="both"/>
        <w:rPr>
          <w:lang w:val="ru-RU"/>
        </w:rPr>
      </w:pPr>
      <w:r w:rsidRPr="00B7498B">
        <w:rPr>
          <w:lang w:val="ru-RU"/>
        </w:rPr>
        <w:t>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проводятся в целях предупреждения возникновения и распространения инфекционных заболеваний и массовых неинфекционных заболеваний (отравлений).</w:t>
      </w:r>
    </w:p>
    <w:p w:rsidR="00B7498B" w:rsidRPr="00B7498B" w:rsidRDefault="00B7498B" w:rsidP="00B7498B">
      <w:pPr>
        <w:ind w:firstLine="708"/>
        <w:jc w:val="both"/>
        <w:rPr>
          <w:lang w:val="ru-RU"/>
        </w:rPr>
      </w:pPr>
      <w:r w:rsidRPr="00B7498B">
        <w:rPr>
          <w:lang w:val="ru-RU"/>
        </w:rPr>
        <w:t>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B7498B" w:rsidRPr="00B7498B" w:rsidRDefault="00B7498B" w:rsidP="00B7498B">
      <w:pPr>
        <w:ind w:firstLine="708"/>
        <w:jc w:val="both"/>
        <w:rPr>
          <w:lang w:val="ru-RU"/>
        </w:rPr>
      </w:pPr>
      <w:r w:rsidRPr="00B7498B">
        <w:rPr>
          <w:lang w:val="ru-RU"/>
        </w:rPr>
        <w:t>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при угрозе возникновения и распространения инфекционных заболеваний и массовых неинфекционных заболеваний (отравлений).</w:t>
      </w:r>
    </w:p>
    <w:p w:rsidR="00B7498B" w:rsidRPr="00B7498B" w:rsidRDefault="00B7498B" w:rsidP="00B7498B">
      <w:pPr>
        <w:ind w:firstLine="708"/>
        <w:jc w:val="both"/>
        <w:rPr>
          <w:lang w:val="ru-RU"/>
        </w:rPr>
      </w:pPr>
    </w:p>
    <w:p w:rsidR="00B7498B" w:rsidRPr="00B7498B" w:rsidRDefault="00B7498B" w:rsidP="00B7498B">
      <w:pPr>
        <w:pStyle w:val="a3"/>
        <w:ind w:left="0"/>
        <w:jc w:val="both"/>
        <w:rPr>
          <w:b/>
          <w:lang w:val="ru-RU"/>
        </w:rPr>
      </w:pPr>
      <w:r w:rsidRPr="00B7498B">
        <w:rPr>
          <w:b/>
          <w:lang w:val="ru-RU"/>
        </w:rPr>
        <w:t>4. Вопрос. Организация отбора проб, консервация и доставка в лабораторию.</w:t>
      </w:r>
    </w:p>
    <w:p w:rsidR="00B7498B" w:rsidRPr="00B7498B" w:rsidRDefault="00B7498B" w:rsidP="00B7498B">
      <w:pPr>
        <w:jc w:val="both"/>
        <w:rPr>
          <w:lang w:val="ru-RU"/>
        </w:rPr>
      </w:pPr>
      <w:r w:rsidRPr="00B7498B">
        <w:rPr>
          <w:lang w:val="ru-RU"/>
        </w:rPr>
        <w:t>Отбор проб должен осуществляться только обученными и уполномоченными лицами учреждения в соответствии с действующей нормативной документацией в присутствии Представителя объекта.</w:t>
      </w:r>
    </w:p>
    <w:p w:rsidR="00B7498B" w:rsidRPr="00B7498B" w:rsidRDefault="00B7498B" w:rsidP="00B7498B">
      <w:pPr>
        <w:ind w:firstLine="720"/>
        <w:jc w:val="both"/>
        <w:rPr>
          <w:lang w:val="ru-RU"/>
        </w:rPr>
      </w:pPr>
      <w:r w:rsidRPr="00B7498B">
        <w:rPr>
          <w:lang w:val="ru-RU"/>
        </w:rPr>
        <w:t>В зависимости от величины концентраций веществ, определяемых в воздушной среде, отбор проб может осуществляться без предварительного концентрирования или с предварительным концентрированием с помощью специальных устройств и приборов. Выбор варианта определяется чувствительностью используемых методов и аналитических приборов.</w:t>
      </w:r>
    </w:p>
    <w:p w:rsidR="00B7498B" w:rsidRPr="00B7498B" w:rsidRDefault="00B7498B" w:rsidP="00B7498B">
      <w:pPr>
        <w:ind w:firstLine="720"/>
        <w:jc w:val="both"/>
        <w:rPr>
          <w:lang w:val="ru-RU"/>
        </w:rPr>
      </w:pPr>
      <w:r w:rsidRPr="00B7498B">
        <w:rPr>
          <w:lang w:val="ru-RU"/>
        </w:rPr>
        <w:t xml:space="preserve">Если концентрация вещества в воздухе находится в пределах диапазона чувствительности измерительного комплекса (метод + прибор), то достаточно обеспечить отбор необходимого количества (объема) пробы воздуха по регламентированной методике. В том случае если концентрация вещества в воздухе значительно ниже нижней границы чувствительности метода, то необходимо предварительно уловить (сконцентрировать) данное вещество в селективной среде путем прокачки больших объемов воздуха. Только после этого выполняется анализ регламентированным методом, при этом расчет концентрации проводится с учетом условий проведенного </w:t>
      </w:r>
      <w:proofErr w:type="spellStart"/>
      <w:r w:rsidRPr="00B7498B">
        <w:rPr>
          <w:lang w:val="ru-RU"/>
        </w:rPr>
        <w:t>пробоотбора</w:t>
      </w:r>
      <w:proofErr w:type="spellEnd"/>
      <w:r w:rsidRPr="00B7498B">
        <w:rPr>
          <w:lang w:val="ru-RU"/>
        </w:rPr>
        <w:t>.</w:t>
      </w:r>
    </w:p>
    <w:p w:rsidR="00B7498B" w:rsidRPr="00B7498B" w:rsidRDefault="00B7498B" w:rsidP="00B7498B">
      <w:pPr>
        <w:ind w:firstLine="720"/>
        <w:jc w:val="both"/>
        <w:rPr>
          <w:lang w:val="ru-RU"/>
        </w:rPr>
      </w:pPr>
      <w:r w:rsidRPr="00B7498B">
        <w:rPr>
          <w:lang w:val="ru-RU"/>
        </w:rPr>
        <w:lastRenderedPageBreak/>
        <w:t xml:space="preserve">Технология и условия отбора проб воды различного происхождения регламентируется ГОСТами, в которых подробно рассмотрены методы составления программ отбора проб, что позволяет учитывать случайные и систематические изменения качества воды и обосновывать частоту отбора проб, необходимого для обеспечения эффективного и обоснованного контроля. Целью отбора пробы является получение дискретной </w:t>
      </w:r>
      <w:proofErr w:type="spellStart"/>
      <w:r w:rsidRPr="00B7498B">
        <w:rPr>
          <w:lang w:val="ru-RU"/>
        </w:rPr>
        <w:t>презентативной</w:t>
      </w:r>
      <w:proofErr w:type="spellEnd"/>
      <w:r w:rsidRPr="00B7498B">
        <w:rPr>
          <w:lang w:val="ru-RU"/>
        </w:rPr>
        <w:t xml:space="preserve"> пробы, отражающей качество исследуемой воды.</w:t>
      </w:r>
    </w:p>
    <w:p w:rsidR="00B7498B" w:rsidRPr="00B7498B" w:rsidRDefault="00B7498B" w:rsidP="00B7498B">
      <w:pPr>
        <w:ind w:firstLine="720"/>
        <w:jc w:val="both"/>
        <w:rPr>
          <w:lang w:val="ru-RU"/>
        </w:rPr>
      </w:pPr>
      <w:r w:rsidRPr="00B7498B">
        <w:rPr>
          <w:lang w:val="ru-RU"/>
        </w:rPr>
        <w:t>Отбор проб воды осуществляют из крана потребителя, распределительной сети, из резервуаров, поверхностных водоёмов, подземных источников (шахтных колодцев, артезианских скважин) и т.д.</w:t>
      </w:r>
    </w:p>
    <w:p w:rsidR="00B7498B" w:rsidRPr="00B7498B" w:rsidRDefault="00B7498B" w:rsidP="00B7498B">
      <w:pPr>
        <w:ind w:firstLine="720"/>
        <w:jc w:val="both"/>
        <w:rPr>
          <w:lang w:val="ru-RU"/>
        </w:rPr>
      </w:pPr>
      <w:r w:rsidRPr="00B7498B">
        <w:rPr>
          <w:lang w:val="ru-RU"/>
        </w:rPr>
        <w:t>Место и время отбора проб из централизованной системы хозяйственно-питьевого водоснабжения определяют в зависимости от цели анализа в наиболее характерных точках системы водоснабжения: перед поступлением воды в распределительную сеть, наиболее удаленных от насосной станции, на возвышенных и тупиковых участках сети, а также в точках, в которых качество воды вызывает сомнение. Пробы воды распределительной сети отбирают в периоды наибольшего расхода воды.</w:t>
      </w:r>
    </w:p>
    <w:p w:rsidR="00B7498B" w:rsidRPr="00B7498B" w:rsidRDefault="00B7498B" w:rsidP="00B7498B">
      <w:pPr>
        <w:ind w:firstLine="720"/>
        <w:jc w:val="both"/>
        <w:rPr>
          <w:lang w:val="ru-RU"/>
        </w:rPr>
      </w:pPr>
      <w:r w:rsidRPr="00B7498B">
        <w:rPr>
          <w:lang w:val="ru-RU"/>
        </w:rPr>
        <w:t>Проба воды должна быть подвергнута исследованию в день отбора, а при исследовании микробиологических показателей не позднее 6 часов с момента отбора.</w:t>
      </w:r>
    </w:p>
    <w:p w:rsidR="00B7498B" w:rsidRPr="00B7498B" w:rsidRDefault="00B7498B" w:rsidP="00B7498B">
      <w:pPr>
        <w:ind w:firstLine="720"/>
        <w:jc w:val="both"/>
        <w:rPr>
          <w:lang w:val="ru-RU"/>
        </w:rPr>
      </w:pPr>
      <w:r w:rsidRPr="00B7498B">
        <w:rPr>
          <w:lang w:val="ru-RU"/>
        </w:rPr>
        <w:t>В случае нарушения указанных сроков воду подвергают консервации по ГОСТ Р 51592-2000. Если пробы нельзя охладить, их анализ следует провести в течение 2 ч после отбора.</w:t>
      </w:r>
    </w:p>
    <w:p w:rsidR="00B7498B" w:rsidRPr="00B7498B" w:rsidRDefault="00B7498B" w:rsidP="00B7498B">
      <w:pPr>
        <w:ind w:firstLine="720"/>
        <w:jc w:val="both"/>
        <w:rPr>
          <w:lang w:val="ru-RU"/>
        </w:rPr>
      </w:pPr>
      <w:r w:rsidRPr="00B7498B">
        <w:rPr>
          <w:lang w:val="ru-RU"/>
        </w:rPr>
        <w:t>Пробы, предназначенные для микробиологических анализов и определения летучих органических веществ, замораживанию не подлежат.</w:t>
      </w:r>
    </w:p>
    <w:p w:rsidR="00B7498B" w:rsidRPr="00B7498B" w:rsidRDefault="00B7498B" w:rsidP="00B7498B">
      <w:pPr>
        <w:ind w:firstLine="720"/>
        <w:jc w:val="both"/>
        <w:rPr>
          <w:lang w:val="ru-RU"/>
        </w:rPr>
      </w:pPr>
      <w:r w:rsidRPr="00B7498B">
        <w:rPr>
          <w:lang w:val="ru-RU"/>
        </w:rPr>
        <w:t>Для отбора проб воды используют стеклянные бутылки различной емкости (стерильные бутыли - при отборе проб питьевой воды с целью исследования по микробиологическим показателям), с плотно закрывающимися пробками (силиконовые или из других материалов) или завинчивающимися крышками с защитными колпачками (из алюминиевой фольги, плотной бумаги).</w:t>
      </w:r>
    </w:p>
    <w:p w:rsidR="00B7498B" w:rsidRPr="00B7498B" w:rsidRDefault="00B7498B" w:rsidP="00B7498B">
      <w:pPr>
        <w:ind w:firstLine="720"/>
        <w:jc w:val="both"/>
        <w:rPr>
          <w:lang w:val="ru-RU"/>
        </w:rPr>
      </w:pPr>
      <w:r w:rsidRPr="00B7498B">
        <w:rPr>
          <w:lang w:val="ru-RU"/>
        </w:rPr>
        <w:t>После наполнения емкость закрывают стерильной пробкой и колпачком.</w:t>
      </w:r>
    </w:p>
    <w:p w:rsidR="00B7498B" w:rsidRPr="00B7498B" w:rsidRDefault="00B7498B" w:rsidP="00B7498B">
      <w:pPr>
        <w:ind w:firstLine="720"/>
        <w:jc w:val="both"/>
        <w:rPr>
          <w:lang w:val="ru-RU"/>
        </w:rPr>
      </w:pPr>
      <w:r w:rsidRPr="00B7498B">
        <w:rPr>
          <w:lang w:val="ru-RU"/>
        </w:rPr>
        <w:t>При заполнении емкостей должно оставаться пространство между пробкой и поверхностью воды, чтобы пробка не смачивалась при транспортировании.</w:t>
      </w:r>
    </w:p>
    <w:p w:rsidR="00B7498B" w:rsidRPr="00B7498B" w:rsidRDefault="00B7498B" w:rsidP="00B7498B">
      <w:pPr>
        <w:ind w:firstLine="720"/>
        <w:jc w:val="both"/>
        <w:rPr>
          <w:lang w:val="ru-RU"/>
        </w:rPr>
      </w:pPr>
      <w:r w:rsidRPr="00B7498B">
        <w:rPr>
          <w:lang w:val="ru-RU"/>
        </w:rPr>
        <w:t>Результаты отбора проб заносят в протокол отбора,</w:t>
      </w:r>
    </w:p>
    <w:p w:rsidR="00B7498B" w:rsidRPr="00B7498B" w:rsidRDefault="00B7498B" w:rsidP="00B7498B">
      <w:pPr>
        <w:ind w:firstLine="720"/>
        <w:jc w:val="both"/>
        <w:rPr>
          <w:lang w:val="ru-RU"/>
        </w:rPr>
      </w:pPr>
      <w:r w:rsidRPr="00B7498B">
        <w:rPr>
          <w:lang w:val="ru-RU"/>
        </w:rPr>
        <w:t>При транспортировании обеспечивают сохранность объекта испытаний и создают условия, препятствующие загрязнению и повреждению емкостей с пробами. Пробы, подлежащие немедленному исследованию, группируют отдельно и отправляют в лабораторию.</w:t>
      </w:r>
    </w:p>
    <w:p w:rsidR="00B7498B" w:rsidRPr="00B7498B" w:rsidRDefault="00B7498B" w:rsidP="00B7498B">
      <w:pPr>
        <w:ind w:firstLine="720"/>
        <w:jc w:val="both"/>
        <w:rPr>
          <w:lang w:val="ru-RU"/>
        </w:rPr>
      </w:pPr>
      <w:r w:rsidRPr="00B7498B">
        <w:rPr>
          <w:lang w:val="ru-RU"/>
        </w:rPr>
        <w:t>Транспортируют пробы в контейнерах-холодильниках при 4-10 град С.</w:t>
      </w:r>
    </w:p>
    <w:p w:rsidR="00B7498B" w:rsidRPr="00B7498B" w:rsidRDefault="00B7498B" w:rsidP="00B7498B">
      <w:pPr>
        <w:ind w:firstLine="720"/>
        <w:jc w:val="both"/>
        <w:rPr>
          <w:lang w:val="ru-RU"/>
        </w:rPr>
      </w:pPr>
      <w:r w:rsidRPr="00B7498B">
        <w:rPr>
          <w:lang w:val="ru-RU"/>
        </w:rPr>
        <w:t xml:space="preserve">В холодный период года контейнеры должны быть снабжены </w:t>
      </w:r>
      <w:proofErr w:type="spellStart"/>
      <w:r w:rsidRPr="00B7498B">
        <w:rPr>
          <w:lang w:val="ru-RU"/>
        </w:rPr>
        <w:t>термоизолирующими</w:t>
      </w:r>
      <w:proofErr w:type="spellEnd"/>
      <w:r w:rsidRPr="00B7498B">
        <w:rPr>
          <w:lang w:val="ru-RU"/>
        </w:rPr>
        <w:t xml:space="preserve"> прокладками, обеспечивающими предохранение проб от промерзания.</w:t>
      </w:r>
    </w:p>
    <w:p w:rsidR="00B7498B" w:rsidRPr="00B7498B" w:rsidRDefault="00B7498B" w:rsidP="00B7498B">
      <w:pPr>
        <w:ind w:firstLine="720"/>
        <w:jc w:val="both"/>
        <w:rPr>
          <w:lang w:val="ru-RU"/>
        </w:rPr>
      </w:pPr>
      <w:r w:rsidRPr="00B7498B">
        <w:rPr>
          <w:lang w:val="ru-RU"/>
        </w:rPr>
        <w:t xml:space="preserve">Для контроля температурного режима транспортирования в </w:t>
      </w:r>
      <w:proofErr w:type="spellStart"/>
      <w:r w:rsidRPr="00B7498B">
        <w:rPr>
          <w:lang w:val="ru-RU"/>
        </w:rPr>
        <w:t>термоконтейнер</w:t>
      </w:r>
      <w:proofErr w:type="spellEnd"/>
      <w:r w:rsidRPr="00B7498B">
        <w:rPr>
          <w:lang w:val="ru-RU"/>
        </w:rPr>
        <w:t xml:space="preserve"> вкладывается контрольный термометр, поверенный в установленном порядке.</w:t>
      </w:r>
    </w:p>
    <w:p w:rsidR="00B7498B" w:rsidRPr="00B7498B" w:rsidRDefault="00B7498B" w:rsidP="00B7498B">
      <w:pPr>
        <w:ind w:firstLine="720"/>
        <w:jc w:val="both"/>
        <w:rPr>
          <w:lang w:val="ru-RU"/>
        </w:rPr>
      </w:pPr>
      <w:r w:rsidRPr="00B7498B">
        <w:rPr>
          <w:lang w:val="ru-RU"/>
        </w:rPr>
        <w:t>При направлении на исследования пробы воды в лабораторию в сопроводительном документе должна быть отражена информация об условиях отбора пробы, месте отбора, времени отбора, о примененном способе консервации (если применялся), а также информация о специалисте, проводившем отбор проб (при необходимости информация об условиях доставки проб).</w:t>
      </w:r>
    </w:p>
    <w:p w:rsidR="00B7498B" w:rsidRPr="00B7498B" w:rsidRDefault="00B7498B" w:rsidP="00B7498B">
      <w:pPr>
        <w:ind w:firstLine="720"/>
        <w:jc w:val="both"/>
        <w:rPr>
          <w:lang w:val="ru-RU"/>
        </w:rPr>
      </w:pPr>
      <w:r w:rsidRPr="00B7498B">
        <w:rPr>
          <w:lang w:val="ru-RU"/>
        </w:rPr>
        <w:t xml:space="preserve">Отбор проб почвы при правильном исполнении должен свести к минимуму погрешность определения в ней концентраций химических веществ, обусловленную ее неоднородностью. В связи с этим при выборе контрольных площадок для отбора проб должна приниматься во внимание в первую очередь однородность структуры почвы. </w:t>
      </w:r>
    </w:p>
    <w:p w:rsidR="00B7498B" w:rsidRPr="00B7498B" w:rsidRDefault="00B7498B" w:rsidP="00B7498B">
      <w:pPr>
        <w:ind w:firstLine="720"/>
        <w:jc w:val="both"/>
        <w:rPr>
          <w:lang w:val="ru-RU"/>
        </w:rPr>
      </w:pPr>
      <w:r w:rsidRPr="00B7498B">
        <w:rPr>
          <w:lang w:val="ru-RU"/>
        </w:rPr>
        <w:t xml:space="preserve">В процессе проведения отбора проб необходимо помнить, что порядок и методы отбора проб почв весьма многообразны, и их специфика в каждом конкретном случае определена методом определения концентрации конкретного токсического вещества. Образец почвы, поступающий на анализ, должен быть </w:t>
      </w:r>
      <w:proofErr w:type="spellStart"/>
      <w:r w:rsidRPr="00B7498B">
        <w:rPr>
          <w:lang w:val="ru-RU"/>
        </w:rPr>
        <w:t>воздушносухой</w:t>
      </w:r>
      <w:proofErr w:type="spellEnd"/>
      <w:r w:rsidRPr="00B7498B">
        <w:rPr>
          <w:lang w:val="ru-RU"/>
        </w:rPr>
        <w:t>, так как это необходимо для прекращения биохимических изменений образца.</w:t>
      </w:r>
    </w:p>
    <w:p w:rsidR="00B7498B" w:rsidRPr="00B7498B" w:rsidRDefault="00B7498B" w:rsidP="00B7498B">
      <w:pPr>
        <w:ind w:firstLine="720"/>
        <w:jc w:val="both"/>
        <w:rPr>
          <w:lang w:val="ru-RU"/>
        </w:rPr>
      </w:pPr>
      <w:r w:rsidRPr="00B7498B">
        <w:rPr>
          <w:lang w:val="ru-RU"/>
        </w:rPr>
        <w:t xml:space="preserve">Обязательными для всех способов </w:t>
      </w:r>
      <w:proofErr w:type="spellStart"/>
      <w:r w:rsidRPr="00B7498B">
        <w:rPr>
          <w:lang w:val="ru-RU"/>
        </w:rPr>
        <w:t>пробоотбора</w:t>
      </w:r>
      <w:proofErr w:type="spellEnd"/>
      <w:r w:rsidRPr="00B7498B">
        <w:rPr>
          <w:lang w:val="ru-RU"/>
        </w:rPr>
        <w:t xml:space="preserve"> являются разбивка на выбранной для отбора проб площадке конверта и отбор с помощью лопаты, почвенного ножа или бура образцов в количестве 5 проб. Из них составляется усредненная проба и направляется на исследования.</w:t>
      </w:r>
    </w:p>
    <w:p w:rsidR="00B7498B" w:rsidRPr="00B7498B" w:rsidRDefault="00B7498B" w:rsidP="00B7498B">
      <w:pPr>
        <w:ind w:firstLine="720"/>
        <w:jc w:val="both"/>
        <w:rPr>
          <w:lang w:val="ru-RU"/>
        </w:rPr>
      </w:pPr>
      <w:r w:rsidRPr="00B7498B">
        <w:rPr>
          <w:lang w:val="ru-RU"/>
        </w:rPr>
        <w:t>Отбор проб пищевых продуктов строго регламентируется и определяется нормативно-технической документацией на соответствующий вид сырья или продукции. Основополагающими документами по данному разделу являются ГОСТы «Правила приемки и методы отбора проб» по соответствующим видам пищевой продукции. Приступая к отбору проб от партии продукции, специалист знакомится с документами, характеризующими партию продукции. При отсутствии документов на партию продуктов В случае выявления неблагополучия партии в отношении ее доброкачественности, нарушения условий хранения, отбор проб не проводится. Отобранные пробы продукции упаковываются в чистую бумагу, полимерные пакеты, стеклянные банки или бутылки, чтобы сохранить качество образцов. Для бактериологического исследования образцы упаковываются в стерильную тару или доставляются в оригинальной упаковке. Образцы маркируются (название, вес, объём), опечатываются пломбиром. Исполнителем отбора проб (образцов) оформляется Протокол отбора с подписями специалиста, проводившего отбор образца; и специалиста, в присутствии которого произведен отбор образца и с протоколом отбора проба направляется в лабораторию. Все отклонения от процедуры отбора проб регистрируются в протоколе отбора проб. Копия протокола отбора проб остаётся на объекте.</w:t>
      </w:r>
    </w:p>
    <w:p w:rsidR="00B7498B" w:rsidRPr="00B7498B" w:rsidRDefault="00B7498B" w:rsidP="00B7498B">
      <w:pPr>
        <w:ind w:firstLine="720"/>
        <w:jc w:val="both"/>
        <w:rPr>
          <w:lang w:val="ru-RU"/>
        </w:rPr>
      </w:pPr>
      <w:r w:rsidRPr="00B7498B">
        <w:rPr>
          <w:lang w:val="ru-RU"/>
        </w:rPr>
        <w:lastRenderedPageBreak/>
        <w:t>Основной особенностью, определяющей правила и количество отбираемых на исследования образцов, является технология выполнения самих исследований. Это связано с тем, что для выполнения исследования на содержание какого-либо токсического компонента при использовании современных аналитических приборов требуется минимальное количество исходного продукта.</w:t>
      </w:r>
    </w:p>
    <w:p w:rsidR="00B7498B" w:rsidRPr="00B7498B" w:rsidRDefault="00B7498B" w:rsidP="00B7498B">
      <w:pPr>
        <w:jc w:val="both"/>
        <w:rPr>
          <w:lang w:val="ru-RU"/>
        </w:rPr>
      </w:pPr>
      <w:r w:rsidRPr="00B7498B">
        <w:rPr>
          <w:lang w:val="ru-RU"/>
        </w:rPr>
        <w:t>Отбор проб питьевой воды, воды поверхностных и подземных источников.</w:t>
      </w:r>
    </w:p>
    <w:p w:rsidR="00B7498B" w:rsidRPr="00B7498B" w:rsidRDefault="00B7498B" w:rsidP="00B7498B">
      <w:pPr>
        <w:ind w:firstLine="284"/>
        <w:jc w:val="both"/>
        <w:rPr>
          <w:lang w:val="ru-RU"/>
        </w:rPr>
      </w:pPr>
      <w:r w:rsidRPr="00B7498B">
        <w:rPr>
          <w:lang w:val="ru-RU"/>
        </w:rPr>
        <w:t>Хранение проб без изменения их состава и свойств возможно только для ограниченного числа показателей и только в течение определенного времени.</w:t>
      </w:r>
    </w:p>
    <w:p w:rsidR="00B7498B" w:rsidRPr="00B7498B" w:rsidRDefault="00B7498B" w:rsidP="00B7498B">
      <w:pPr>
        <w:ind w:firstLine="284"/>
        <w:jc w:val="both"/>
        <w:rPr>
          <w:lang w:val="ru-RU"/>
        </w:rPr>
      </w:pPr>
      <w:r w:rsidRPr="00B7498B">
        <w:rPr>
          <w:lang w:val="ru-RU"/>
        </w:rPr>
        <w:t>Для предупреждения процессов, приводящих к изменению состава проб, или сведения их к минимуму следует применять консервацию, хранение проб в темноте, охлаждение, замораживание. Выбор способа обеспечения неизменности состава пробы от момента завершения отбора до начала анализа проб зависит от свойств определяемого показателя, особенностей последующего метода анализа, сроков доставки проб в лабораторию.</w:t>
      </w:r>
    </w:p>
    <w:p w:rsidR="00B7498B" w:rsidRPr="00B7498B" w:rsidRDefault="00B7498B" w:rsidP="00B7498B">
      <w:pPr>
        <w:ind w:firstLine="284"/>
        <w:jc w:val="both"/>
        <w:rPr>
          <w:lang w:val="ru-RU"/>
        </w:rPr>
      </w:pPr>
      <w:r w:rsidRPr="00B7498B">
        <w:rPr>
          <w:lang w:val="ru-RU"/>
        </w:rPr>
        <w:t>Способы консервации, требования к хранению проб приведены в</w:t>
      </w:r>
      <w:r w:rsidRPr="00B7498B">
        <w:t> </w:t>
      </w:r>
      <w:r w:rsidRPr="00B7498B">
        <w:rPr>
          <w:u w:val="single"/>
          <w:lang w:val="ru-RU"/>
        </w:rPr>
        <w:t xml:space="preserve">ГОСТах.  </w:t>
      </w:r>
    </w:p>
    <w:p w:rsidR="00B7498B" w:rsidRPr="00B7498B" w:rsidRDefault="00B7498B" w:rsidP="00B7498B">
      <w:pPr>
        <w:ind w:firstLine="284"/>
        <w:jc w:val="both"/>
        <w:rPr>
          <w:lang w:val="ru-RU"/>
        </w:rPr>
      </w:pPr>
      <w:r w:rsidRPr="00B7498B">
        <w:rPr>
          <w:lang w:val="ru-RU"/>
        </w:rPr>
        <w:t xml:space="preserve">Для консервации проб используются кислоты, щелочи, органические растворители, и др. реактивы в установленных количествах. </w:t>
      </w:r>
    </w:p>
    <w:p w:rsidR="00B7498B" w:rsidRPr="00B7498B" w:rsidRDefault="00B7498B" w:rsidP="00B7498B">
      <w:pPr>
        <w:ind w:firstLine="284"/>
        <w:jc w:val="both"/>
        <w:rPr>
          <w:lang w:val="ru-RU"/>
        </w:rPr>
      </w:pPr>
      <w:r w:rsidRPr="00B7498B">
        <w:rPr>
          <w:lang w:val="ru-RU"/>
        </w:rPr>
        <w:t>Охлаждение пробы до 2 - 5 °С и хранение ее в темноте в большинстве случаев достаточно для сохранения неизменности состава пробы в течение небольшого отрезка времени до начала анализа. Охлаждение целесообразно применять совместно с добавлением консервантов.</w:t>
      </w:r>
    </w:p>
    <w:p w:rsidR="00B7498B" w:rsidRPr="00B7498B" w:rsidRDefault="00B7498B" w:rsidP="00B7498B">
      <w:pPr>
        <w:ind w:firstLine="284"/>
        <w:jc w:val="both"/>
        <w:rPr>
          <w:lang w:val="ru-RU"/>
        </w:rPr>
      </w:pPr>
      <w:r w:rsidRPr="00B7498B">
        <w:rPr>
          <w:lang w:val="ru-RU"/>
        </w:rPr>
        <w:t>Замораживание способно вызвать физико-химические изменения (например, образование осадка или потери растворенных газов) при замораживании и оттаивании, поэтому его следует применять с осторожностью. Для замораживания применяются полиэтиленовые сосуды, которые заполняются не более чем на 80 %.</w:t>
      </w:r>
    </w:p>
    <w:p w:rsidR="00B7498B" w:rsidRPr="00B7498B" w:rsidRDefault="00B7498B" w:rsidP="00B7498B">
      <w:pPr>
        <w:ind w:firstLine="720"/>
        <w:jc w:val="both"/>
        <w:rPr>
          <w:lang w:val="ru-RU"/>
        </w:rPr>
      </w:pPr>
      <w:r w:rsidRPr="00B7498B">
        <w:rPr>
          <w:lang w:val="ru-RU"/>
        </w:rPr>
        <w:t>Такие условия требуют уже при отборе пробы использовать способы отделения и концентрирования химических веществ, подлежащих определению. К наиболее распространенным способам концентрирования относятся процессы сорбции, фильтрации, осаждения, экстракции и упаривания.</w:t>
      </w:r>
    </w:p>
    <w:p w:rsidR="00B7498B" w:rsidRPr="00B7498B" w:rsidRDefault="00B7498B" w:rsidP="00B7498B">
      <w:pPr>
        <w:ind w:firstLine="720"/>
        <w:jc w:val="both"/>
        <w:rPr>
          <w:lang w:val="ru-RU"/>
        </w:rPr>
      </w:pPr>
    </w:p>
    <w:p w:rsidR="00B7498B" w:rsidRPr="00B7498B" w:rsidRDefault="00B7498B" w:rsidP="00B7498B">
      <w:pPr>
        <w:pStyle w:val="a3"/>
        <w:ind w:left="0"/>
        <w:jc w:val="both"/>
        <w:rPr>
          <w:b/>
          <w:lang w:val="ru-RU"/>
        </w:rPr>
      </w:pPr>
      <w:r w:rsidRPr="00B7498B">
        <w:rPr>
          <w:b/>
          <w:lang w:val="ru-RU"/>
        </w:rPr>
        <w:t>5. Вопрос. Гигиенические аспекты исследований различных сред и поднадзорных объектов.</w:t>
      </w:r>
    </w:p>
    <w:p w:rsidR="00B7498B" w:rsidRPr="00B7498B" w:rsidRDefault="00B7498B" w:rsidP="00B7498B">
      <w:pPr>
        <w:pStyle w:val="a3"/>
        <w:ind w:left="0" w:firstLine="720"/>
        <w:jc w:val="both"/>
        <w:rPr>
          <w:lang w:val="ru-RU"/>
        </w:rPr>
      </w:pPr>
      <w:r w:rsidRPr="00B7498B">
        <w:rPr>
          <w:lang w:val="ru-RU"/>
        </w:rPr>
        <w:t xml:space="preserve">Санитарно-гигиенические лабораторные исследования являются составной частью процесса по обеспечению проведения санитарно-эпидемиологических экспертиз, гигиенических обследований и оценок, а также получению объективной информации о факторах среды обитания и их количественных значениях. </w:t>
      </w:r>
    </w:p>
    <w:p w:rsidR="00B7498B" w:rsidRPr="00B7498B" w:rsidRDefault="00B7498B" w:rsidP="00B7498B">
      <w:pPr>
        <w:pStyle w:val="a3"/>
        <w:ind w:left="0" w:firstLine="720"/>
        <w:jc w:val="both"/>
        <w:rPr>
          <w:lang w:val="ru-RU"/>
        </w:rPr>
      </w:pPr>
      <w:r w:rsidRPr="00B7498B">
        <w:rPr>
          <w:lang w:val="ru-RU"/>
        </w:rPr>
        <w:t xml:space="preserve">Это в свою очередь обеспечивает осуществление контроля и надзора за качеством и безопасностью продукции, работ, услуг, объектов окружающей среды. </w:t>
      </w:r>
    </w:p>
    <w:p w:rsidR="00B7498B" w:rsidRPr="00B7498B" w:rsidRDefault="00B7498B" w:rsidP="00B7498B">
      <w:pPr>
        <w:ind w:firstLine="720"/>
        <w:jc w:val="both"/>
        <w:rPr>
          <w:lang w:val="ru-RU"/>
        </w:rPr>
      </w:pPr>
      <w:r w:rsidRPr="00B7498B">
        <w:rPr>
          <w:iCs/>
          <w:lang w:val="ru-RU"/>
        </w:rPr>
        <w:t>Санитарно-гигиенические исследования</w:t>
      </w:r>
      <w:r w:rsidRPr="00B7498B">
        <w:rPr>
          <w:iCs/>
        </w:rPr>
        <w:t> </w:t>
      </w:r>
      <w:r w:rsidRPr="00B7498B">
        <w:rPr>
          <w:lang w:val="ru-RU"/>
        </w:rPr>
        <w:t>осуществляются последовательно в два этапа, которые являются неразрывными (обязательными) составляющими частями данной работы.</w:t>
      </w:r>
    </w:p>
    <w:p w:rsidR="00B7498B" w:rsidRPr="00B7498B" w:rsidRDefault="00B7498B" w:rsidP="00B7498B">
      <w:pPr>
        <w:ind w:firstLine="720"/>
        <w:jc w:val="both"/>
        <w:rPr>
          <w:lang w:val="ru-RU"/>
        </w:rPr>
      </w:pPr>
      <w:r w:rsidRPr="00B7498B">
        <w:rPr>
          <w:lang w:val="ru-RU"/>
        </w:rPr>
        <w:t>В начале, на первом этапе, врач-гигиенист составляет программу санитарно-гигиенических исследований, определяет место, время отбора проб, количество отбираемых проб и перечень химических веществ, концентрации которых подлежат определению в данных пробах.</w:t>
      </w:r>
    </w:p>
    <w:p w:rsidR="00B7498B" w:rsidRPr="00B7498B" w:rsidRDefault="00B7498B" w:rsidP="00B7498B">
      <w:pPr>
        <w:ind w:firstLine="720"/>
        <w:jc w:val="both"/>
        <w:rPr>
          <w:lang w:val="ru-RU"/>
        </w:rPr>
      </w:pPr>
      <w:r w:rsidRPr="00B7498B">
        <w:rPr>
          <w:lang w:val="ru-RU"/>
        </w:rPr>
        <w:t xml:space="preserve">После первого этапа требуется уточнить наличие в лаборатории необходимой и утвержденной органом по аккредитации номенклатуры санитарно-гигиенических исследований. </w:t>
      </w:r>
    </w:p>
    <w:p w:rsidR="00B7498B" w:rsidRPr="00B7498B" w:rsidRDefault="00B7498B" w:rsidP="00B7498B">
      <w:pPr>
        <w:ind w:firstLine="720"/>
        <w:jc w:val="both"/>
        <w:rPr>
          <w:lang w:val="ru-RU"/>
        </w:rPr>
      </w:pPr>
      <w:r w:rsidRPr="00B7498B">
        <w:rPr>
          <w:lang w:val="ru-RU"/>
        </w:rPr>
        <w:t>Только при установлении соответствия номенклатуры обязательному перечню планируемых исследований может быть реализован второй этап работы</w:t>
      </w:r>
    </w:p>
    <w:p w:rsidR="00B7498B" w:rsidRPr="00B7498B" w:rsidRDefault="00B7498B" w:rsidP="00B7498B">
      <w:pPr>
        <w:ind w:firstLine="720"/>
        <w:jc w:val="both"/>
        <w:rPr>
          <w:lang w:val="ru-RU"/>
        </w:rPr>
      </w:pPr>
      <w:r w:rsidRPr="00B7498B">
        <w:rPr>
          <w:lang w:val="ru-RU"/>
        </w:rPr>
        <w:t xml:space="preserve">В состав воздуха, воды, почвы и пищевых продуктов в широком диапазоне концентраций входят комплексы химических веществ, обладающие токсическими свойствами (кислотно-основные, </w:t>
      </w:r>
      <w:proofErr w:type="spellStart"/>
      <w:r w:rsidRPr="00B7498B">
        <w:rPr>
          <w:lang w:val="ru-RU"/>
        </w:rPr>
        <w:t>окислительно</w:t>
      </w:r>
      <w:proofErr w:type="spellEnd"/>
      <w:r w:rsidRPr="00B7498B">
        <w:rPr>
          <w:lang w:val="ru-RU"/>
        </w:rPr>
        <w:t xml:space="preserve">-восстановительные, поверхностно-активные и т.д.), которые могут вызывать в организме человека неблагоприятные изменения в функционировании жизненно важных систем. </w:t>
      </w:r>
    </w:p>
    <w:p w:rsidR="00B7498B" w:rsidRPr="00B7498B" w:rsidRDefault="00B7498B" w:rsidP="00B7498B">
      <w:pPr>
        <w:ind w:firstLine="720"/>
        <w:jc w:val="both"/>
        <w:rPr>
          <w:lang w:val="ru-RU"/>
        </w:rPr>
      </w:pPr>
      <w:r w:rsidRPr="00B7498B">
        <w:rPr>
          <w:lang w:val="ru-RU"/>
        </w:rPr>
        <w:t>Такое действие химических веществ принято называть в гигиенической науке «химическим фактором среды обитания». Данный «объект» и является предметом санитарно-гигиенических исследований</w:t>
      </w:r>
    </w:p>
    <w:p w:rsidR="00B7498B" w:rsidRPr="00B7498B" w:rsidRDefault="00B7498B" w:rsidP="00B7498B">
      <w:pPr>
        <w:ind w:firstLine="708"/>
        <w:jc w:val="both"/>
        <w:rPr>
          <w:lang w:val="ru-RU"/>
        </w:rPr>
      </w:pPr>
      <w:r w:rsidRPr="00B7498B">
        <w:rPr>
          <w:lang w:val="ru-RU"/>
        </w:rPr>
        <w:t xml:space="preserve">Лаборатория в своей деятельности должна использовать методы и процедуры, соответствующие области ее деятельности. Они включают отбор образцов проб, обращение с ними, транспортировку, хранение, подготовку их к исследованиям, выполнение исследований, оценку погрешности исследований, статистические методы анализа результатов исследований </w:t>
      </w:r>
    </w:p>
    <w:p w:rsidR="00B7498B" w:rsidRPr="00B7498B" w:rsidRDefault="00B7498B" w:rsidP="00B7498B">
      <w:pPr>
        <w:ind w:firstLine="708"/>
        <w:jc w:val="both"/>
        <w:rPr>
          <w:lang w:val="ru-RU"/>
        </w:rPr>
      </w:pPr>
      <w:r w:rsidRPr="00B7498B">
        <w:rPr>
          <w:lang w:val="ru-RU"/>
        </w:rPr>
        <w:t>Одним из начальных мероприятий по осуществлению контроля за состоянием химической нагрузки в окружающей человека среде после постановки задачи, составления программы ее решения и выбора направления и методов необходимых исследований являются организация и проведение отбора проб объекта (предмета) исследования.</w:t>
      </w:r>
    </w:p>
    <w:p w:rsidR="00B7498B" w:rsidRPr="00B7498B" w:rsidRDefault="00B7498B" w:rsidP="00B7498B">
      <w:pPr>
        <w:ind w:firstLine="720"/>
        <w:jc w:val="both"/>
        <w:rPr>
          <w:lang w:val="ru-RU"/>
        </w:rPr>
      </w:pPr>
      <w:r w:rsidRPr="00B7498B">
        <w:rPr>
          <w:lang w:val="ru-RU"/>
        </w:rPr>
        <w:t xml:space="preserve">Выполнение этого этапа работы должно обеспечить отбор объективно-представительной пробы, которая полностью повторяет свойства и состав изучаемого объекта. При этом ошибки, допущенные при отборе пробы, невозможно исправить и откорректировать при выполнении последующих технологических операций исследования. </w:t>
      </w:r>
    </w:p>
    <w:p w:rsidR="00B7498B" w:rsidRPr="00B7498B" w:rsidRDefault="00B7498B" w:rsidP="00B7498B">
      <w:pPr>
        <w:ind w:firstLine="720"/>
        <w:jc w:val="both"/>
        <w:rPr>
          <w:lang w:val="ru-RU"/>
        </w:rPr>
      </w:pPr>
      <w:r w:rsidRPr="00B7498B">
        <w:rPr>
          <w:lang w:val="ru-RU"/>
        </w:rPr>
        <w:t>Проба, не отражающая свойства и состав исследуемой системы, при дальнейшем проведении исследований приведет к искаженным относительно реальной действительности результатам.</w:t>
      </w:r>
    </w:p>
    <w:p w:rsidR="00B7498B" w:rsidRPr="00B7498B" w:rsidRDefault="00B7498B" w:rsidP="00B7498B">
      <w:pPr>
        <w:ind w:firstLine="720"/>
        <w:jc w:val="both"/>
        <w:rPr>
          <w:lang w:val="ru-RU"/>
        </w:rPr>
      </w:pPr>
      <w:r w:rsidRPr="00B7498B">
        <w:rPr>
          <w:lang w:val="ru-RU"/>
        </w:rPr>
        <w:t xml:space="preserve">Существующие способы отбора проб классифицируют по их отношению к методу определения анализируемого химического вещества, частоте проведения </w:t>
      </w:r>
      <w:proofErr w:type="spellStart"/>
      <w:r w:rsidRPr="00B7498B">
        <w:rPr>
          <w:lang w:val="ru-RU"/>
        </w:rPr>
        <w:t>пробоотбора</w:t>
      </w:r>
      <w:proofErr w:type="spellEnd"/>
      <w:r w:rsidRPr="00B7498B">
        <w:rPr>
          <w:lang w:val="ru-RU"/>
        </w:rPr>
        <w:t xml:space="preserve">, агрегатному состоянию среды и т.д. </w:t>
      </w:r>
    </w:p>
    <w:p w:rsidR="00B7498B" w:rsidRPr="00B7498B" w:rsidRDefault="00B7498B" w:rsidP="00B7498B">
      <w:pPr>
        <w:ind w:firstLine="720"/>
        <w:jc w:val="both"/>
        <w:rPr>
          <w:lang w:val="ru-RU"/>
        </w:rPr>
      </w:pPr>
      <w:r w:rsidRPr="00B7498B">
        <w:rPr>
          <w:lang w:val="ru-RU"/>
        </w:rPr>
        <w:lastRenderedPageBreak/>
        <w:t>Наибольшее значение для исследований санитарно-гигиенического направления имеет осуществление отбора проб с учетом метода анализа, в соответствии с которым эта проба будет в дальнейшем исследоваться.</w:t>
      </w:r>
    </w:p>
    <w:p w:rsidR="00B7498B" w:rsidRPr="00B7498B" w:rsidRDefault="00B7498B" w:rsidP="00B7498B">
      <w:pPr>
        <w:ind w:firstLine="720"/>
        <w:jc w:val="both"/>
        <w:rPr>
          <w:lang w:val="ru-RU"/>
        </w:rPr>
      </w:pPr>
      <w:r w:rsidRPr="00B7498B">
        <w:rPr>
          <w:lang w:val="ru-RU"/>
        </w:rPr>
        <w:t xml:space="preserve">Основными сложностями при отборе </w:t>
      </w:r>
      <w:proofErr w:type="gramStart"/>
      <w:r w:rsidRPr="00B7498B">
        <w:rPr>
          <w:lang w:val="ru-RU"/>
        </w:rPr>
        <w:t>проб  являются</w:t>
      </w:r>
      <w:proofErr w:type="gramEnd"/>
      <w:r w:rsidRPr="00B7498B">
        <w:rPr>
          <w:lang w:val="ru-RU"/>
        </w:rPr>
        <w:t xml:space="preserve"> высокая степень разбавления определяемых химических веществ в окружающей среде и отсутствие полной достоверной информации о качественном и количественном составе веществ в многокомпонентной исследуемой среде.</w:t>
      </w:r>
    </w:p>
    <w:p w:rsidR="00B7498B" w:rsidRPr="00B7498B" w:rsidRDefault="00B7498B" w:rsidP="00B7498B">
      <w:pPr>
        <w:ind w:firstLine="720"/>
        <w:jc w:val="both"/>
        <w:rPr>
          <w:sz w:val="24"/>
          <w:szCs w:val="24"/>
          <w:lang w:val="ru-RU"/>
        </w:rPr>
      </w:pPr>
    </w:p>
    <w:p w:rsidR="00B7498B" w:rsidRPr="00B7498B" w:rsidRDefault="00B7498B" w:rsidP="00B7498B">
      <w:pPr>
        <w:ind w:firstLine="720"/>
        <w:jc w:val="both"/>
        <w:rPr>
          <w:sz w:val="24"/>
          <w:szCs w:val="24"/>
          <w:lang w:val="ru-RU"/>
        </w:rPr>
      </w:pPr>
    </w:p>
    <w:p w:rsidR="00E32FD6" w:rsidRPr="00B7498B" w:rsidRDefault="00E32FD6">
      <w:pPr>
        <w:rPr>
          <w:lang w:val="ru-RU"/>
        </w:rPr>
      </w:pPr>
    </w:p>
    <w:sectPr w:rsidR="00E32FD6" w:rsidRPr="00B74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B"/>
    <w:rsid w:val="00B7498B"/>
    <w:rsid w:val="00E3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FE432-D621-474C-83ED-3FA1AC2F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8B"/>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B7498B"/>
    <w:pPr>
      <w:spacing w:after="0" w:line="240" w:lineRule="auto"/>
    </w:pPr>
    <w:rPr>
      <w:rFonts w:ascii="Times New Roman" w:eastAsia="Calibri" w:hAnsi="Times New Roman" w:cs="Times New Roman"/>
      <w:sz w:val="24"/>
      <w:szCs w:val="24"/>
      <w:lang w:eastAsia="ru-RU"/>
    </w:rPr>
  </w:style>
  <w:style w:type="paragraph" w:styleId="a3">
    <w:name w:val="List Paragraph"/>
    <w:basedOn w:val="a"/>
    <w:uiPriority w:val="34"/>
    <w:qFormat/>
    <w:rsid w:val="00B7498B"/>
    <w:pPr>
      <w:ind w:left="720"/>
      <w:contextualSpacing/>
    </w:pPr>
  </w:style>
  <w:style w:type="paragraph" w:customStyle="1" w:styleId="10">
    <w:name w:val="Абзац списка1"/>
    <w:basedOn w:val="a"/>
    <w:uiPriority w:val="99"/>
    <w:rsid w:val="00B7498B"/>
    <w:pPr>
      <w:spacing w:after="200" w:line="276" w:lineRule="auto"/>
      <w:ind w:left="720"/>
      <w:contextualSpacing/>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3182</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 Балабанова</dc:creator>
  <cp:keywords/>
  <dc:description/>
  <cp:lastModifiedBy>Любовь А. Балабанова</cp:lastModifiedBy>
  <cp:revision>1</cp:revision>
  <dcterms:created xsi:type="dcterms:W3CDTF">2023-01-23T17:03:00Z</dcterms:created>
  <dcterms:modified xsi:type="dcterms:W3CDTF">2023-01-23T17:04:00Z</dcterms:modified>
</cp:coreProperties>
</file>