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Е.В., Шигапова Ф.Ш., Минниярова М.З., Ермаченко Л.Г, Усова Г.Г., Можаева Т.В. Номенклатура продукции, подлежащей гигиенической сертификации в Республике Татарстан // Сборник ГКСЭН РТ / Казань, 1997г</w:t>
      </w:r>
      <w:r w:rsidR="0027339C" w:rsidRPr="001C38D2">
        <w:rPr>
          <w:sz w:val="24"/>
          <w:szCs w:val="24"/>
        </w:rPr>
        <w:t>.</w:t>
      </w:r>
      <w:r w:rsidRPr="001C38D2">
        <w:rPr>
          <w:sz w:val="24"/>
          <w:szCs w:val="24"/>
        </w:rPr>
        <w:t>- 52с.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 Правила и порядок проведения гигиенической сертификации продукции в Республике Татарстан // Методические указания, утвержденные председателем ГКСЭН РТ 02.02.98г. / Казань, 1998г</w:t>
      </w:r>
      <w:r w:rsidR="0027339C" w:rsidRPr="001C38D2">
        <w:rPr>
          <w:sz w:val="24"/>
          <w:szCs w:val="24"/>
        </w:rPr>
        <w:t>.</w:t>
      </w:r>
      <w:r w:rsidRPr="001C38D2">
        <w:rPr>
          <w:sz w:val="24"/>
          <w:szCs w:val="24"/>
        </w:rPr>
        <w:t>- 17с.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Е.В., Хамитова Р.Я., Степанова Н.В., Валеева Э.Р. Гигиеническая сертификация продукции и услуг. Правовой режим. Порядок и правила проведения// Методическое пособие; Казань, 1998г.-20с.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Е.В., Еронина Е.А Правила и порядок проведения гигиенической оценки продукции в Республике Татарстан// Методические рекомендации, утвержденные председателем ГКСЭН РТ 25.04.01г. /Казань, 2001г.-20с.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Камалова Ф.М., Валеева Э.Р., Степанова Н.В., Имамов А.А., Имамова Ф.Ш.,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 Организация медицинской помощи детям в детских образовательных учреждениях// Методические рекомендации/ Казань: КГМУ, 2001 г.- 16с.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Е.В., Абдурахманова И.С. Правила и порядок проведения лицензирования деятельности, связанной с источником ионизирующего излучения (генерирующими), деятельности, связанной с использованием возбудителей инфекционных заболеваний, производство дезинфекционных, дезинсекционных, дератизационных средств, деятельности по проведению дезинфекционных, дезинсекционных и дератизационных работ в Республике Татарстан // Методические рекомендации, утвержденные председателем ГКСЭН РТ 04.04.01г./ Казань, 2001г.- 12 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 Гигиеническая оценка алкогольной продукции в Республике Татарстан// Труды VII Всероссийского Конгресса Экология и здоровье человека/ Самара, 2001 г. - С.122-124.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Е.В., Хамитова Р.Я., Имамов А.А. Медицинские аспекты употребления алкоголя населением Республики Татарстан // Казанский медицинский журнал/ Казань</w:t>
      </w:r>
      <w:r w:rsidR="008B4684" w:rsidRPr="001C38D2">
        <w:rPr>
          <w:sz w:val="24"/>
          <w:szCs w:val="24"/>
        </w:rPr>
        <w:t>.-</w:t>
      </w:r>
      <w:r w:rsidRPr="001C38D2">
        <w:rPr>
          <w:sz w:val="24"/>
          <w:szCs w:val="24"/>
        </w:rPr>
        <w:t xml:space="preserve"> 2002г., том 83, № 4.- С.311- 313.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Имамов А.А., Валеева Э.Р., Степанова Н.В., Усова Г.Г., Морозова Л.И., Нургалиева </w:t>
      </w:r>
      <w:r w:rsidR="008577F5" w:rsidRPr="001C38D2">
        <w:rPr>
          <w:sz w:val="24"/>
          <w:szCs w:val="24"/>
        </w:rPr>
        <w:t xml:space="preserve">(Игнатанс) </w:t>
      </w:r>
      <w:r w:rsidRPr="001C38D2">
        <w:rPr>
          <w:sz w:val="24"/>
          <w:szCs w:val="24"/>
        </w:rPr>
        <w:t>Е.В. Можаева Т.В., Болотова Т.И. Актуальные вопросы санитарно-эпидемиологической экспертизы продукции и товаров. Основные вопросы гигиенической оценки товаров детского ассортимента.// Методическое пособие/ Казань: КГМУ</w:t>
      </w:r>
      <w:r w:rsidR="008B4684" w:rsidRPr="001C38D2">
        <w:rPr>
          <w:sz w:val="24"/>
          <w:szCs w:val="24"/>
        </w:rPr>
        <w:t>.-</w:t>
      </w:r>
      <w:r w:rsidRPr="001C38D2">
        <w:rPr>
          <w:sz w:val="24"/>
          <w:szCs w:val="24"/>
        </w:rPr>
        <w:t xml:space="preserve"> 2002</w:t>
      </w:r>
      <w:r w:rsidR="008B4684" w:rsidRPr="001C38D2">
        <w:rPr>
          <w:sz w:val="24"/>
          <w:szCs w:val="24"/>
        </w:rPr>
        <w:t>.</w:t>
      </w:r>
      <w:r w:rsidRPr="001C38D2">
        <w:rPr>
          <w:sz w:val="24"/>
          <w:szCs w:val="24"/>
        </w:rPr>
        <w:t>- 29с.</w:t>
      </w:r>
    </w:p>
    <w:p w:rsidR="00D15876" w:rsidRPr="001C38D2" w:rsidRDefault="007E29DD" w:rsidP="001C38D2">
      <w:pPr>
        <w:pStyle w:val="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Нургалиева</w:t>
      </w:r>
      <w:r w:rsidR="008577F5" w:rsidRPr="001C38D2">
        <w:rPr>
          <w:sz w:val="24"/>
          <w:szCs w:val="24"/>
        </w:rPr>
        <w:t xml:space="preserve"> (Игнатанс) </w:t>
      </w:r>
      <w:r w:rsidRPr="001C38D2">
        <w:rPr>
          <w:sz w:val="24"/>
          <w:szCs w:val="24"/>
        </w:rPr>
        <w:t>Е.В., Хамитова Р.Я., Имамов А.А. Анализ смертности от алкогольных отравлений//Гигиена и санитария</w:t>
      </w:r>
      <w:r w:rsidR="008B4684" w:rsidRPr="001C38D2">
        <w:rPr>
          <w:sz w:val="24"/>
          <w:szCs w:val="24"/>
        </w:rPr>
        <w:t>.-</w:t>
      </w:r>
      <w:r w:rsidRPr="001C38D2">
        <w:rPr>
          <w:sz w:val="24"/>
          <w:szCs w:val="24"/>
        </w:rPr>
        <w:t xml:space="preserve"> 2003. № 3. - С. 62-64.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Оценка риска для здоровья населения от химического загрязнения питьевой воды/ Л.А.Балабанова, О.Р. Радченко, З.М. Берхеева, Е.В. Игнатанс, А.Р. Бикеева, Н.С. Абдурахманова, Д.В. Лопушов, С.К. Камаев// Сборник материалов IV Межрегиональной научно-практической конференции с международным участием «ГИГИЕНА: ЗДОРОВЬЕ И ПРОФИЛАКТИКА».-Самара, 2020.- с. 82-83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О влиянии табакокурения на репродуктивное здоровье мужчин трудоспособного возраста/ Л.А. Балабанова, О.Р. Радченко, З.М. Берхеева, Н.С. Абдурахманова, С.Ю. Филиппова, Е.В. Игнатанс, Р.Р. Галлямова, К.В. Костина, С.К. Камаев // Сборник материалов IV Межрегиональной научно-практической конференции с международным участием «ГИГИЕНА: ЗДОРОВЬЕ И ПРОФИЛАКТИКА».-Самара, 2020.- с. 112-113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Объем и структура дезинфекционных мероприятий, проводимых в условиях пандемии </w:t>
      </w:r>
      <w:r w:rsidRPr="001C38D2">
        <w:rPr>
          <w:sz w:val="24"/>
          <w:szCs w:val="24"/>
          <w:lang w:val="en-US"/>
        </w:rPr>
        <w:lastRenderedPageBreak/>
        <w:t>COVID</w:t>
      </w:r>
      <w:r w:rsidRPr="001C38D2">
        <w:rPr>
          <w:sz w:val="24"/>
          <w:szCs w:val="24"/>
        </w:rPr>
        <w:t>-19 в городе Казани/ Бикеева А.Р., Имамов А.А., Абдурахманова Н.С., Игнатанс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2021.–С.8-13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Исследование практики применения инструментов </w:t>
      </w:r>
      <w:r w:rsidRPr="001C38D2">
        <w:rPr>
          <w:sz w:val="24"/>
          <w:szCs w:val="24"/>
          <w:lang w:val="en-US"/>
        </w:rPr>
        <w:t>DIGITAL</w:t>
      </w:r>
      <w:r w:rsidRPr="001C38D2">
        <w:rPr>
          <w:sz w:val="24"/>
          <w:szCs w:val="24"/>
        </w:rPr>
        <w:t>-МАРКЕТИНГА в сфере здравоохранения с целью формирования информационного поля для повышения уровня знаний в области здорового образа жизни/ Галлямова Р.Р., Имамов А.А., Абдурахманова Н.С., Игнатанс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</w:t>
      </w:r>
      <w:r w:rsidR="00A36035" w:rsidRPr="001C38D2">
        <w:rPr>
          <w:sz w:val="24"/>
          <w:szCs w:val="24"/>
        </w:rPr>
        <w:t>селения».– Казань: КГМУ, 2021.–</w:t>
      </w:r>
      <w:r w:rsidRPr="001C38D2">
        <w:rPr>
          <w:sz w:val="24"/>
          <w:szCs w:val="24"/>
        </w:rPr>
        <w:t>С.17-19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Влияние фастфуда на здоровье человека/ Гилязова Р.Х., Игнатанс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 Казань: КГМУ,2021.– С.22-24</w:t>
      </w:r>
      <w:r w:rsidRPr="001C38D2">
        <w:rPr>
          <w:sz w:val="24"/>
          <w:szCs w:val="24"/>
        </w:rPr>
        <w:tab/>
      </w:r>
      <w:r w:rsidRPr="001C38D2">
        <w:rPr>
          <w:sz w:val="24"/>
          <w:szCs w:val="24"/>
        </w:rPr>
        <w:tab/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Выявление вредных привычек среди учеников старших классов общеобразовательных организаций г. Казани/ Игнатанс Е.В., Садыкова М.Р.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С.25-27</w:t>
      </w:r>
      <w:r w:rsidRPr="001C38D2">
        <w:rPr>
          <w:sz w:val="24"/>
          <w:szCs w:val="24"/>
        </w:rPr>
        <w:tab/>
      </w:r>
      <w:r w:rsidRPr="001C38D2">
        <w:rPr>
          <w:sz w:val="24"/>
          <w:szCs w:val="24"/>
        </w:rPr>
        <w:tab/>
      </w:r>
    </w:p>
    <w:p w:rsidR="00A36035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Актуальные вопросы профессиональной подготовки медико-социальных работников/ Имамов А.А., Абдурахманова Н.С., Балабанова Л.А., Берхеева З.М., Бикеева А.Р., Гомзина Е.Г., Игнатанс Е.В., Радченко О.Р., Лопушов Д.В., Филиппова С.Ю., Бикеева А.Р., Галлямова Р.Р.//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 Казань: КГМУ, 2021.–</w:t>
      </w:r>
      <w:r w:rsidR="00A36035" w:rsidRPr="001C38D2">
        <w:rPr>
          <w:sz w:val="24"/>
          <w:szCs w:val="24"/>
        </w:rPr>
        <w:t>С.27-29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Поточность и зонирование помещений: условия соблюдения правил личной гигиены в пищеблоках детских дошкольных образовательных учреждений г. Елабуги/  Каримова Т.И., Игнатанс Е.В. 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2021.-С.37-38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Гигиеническая оценка фактического питания учеников 1-4 классов в общеобразовательных учреждениях на примере Тюлячинского арйона / Ситникова А.М., Игнатанс Е.В.//сборник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населения».–Казань: КГМУ, 2021.–С.90-91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>Санитарно-эпидемиологическая экспертиза в органе инспекции ФБУЗ « Центр гигиены и эпидемиологии в РТ»(филиал ОИ в г. Елабуга) / Харисов Р.И, Игнатанс Е.В.// сборник тезисов VIII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Казань: КГМУ, 2021. – С.115-117</w:t>
      </w:r>
    </w:p>
    <w:p w:rsidR="007E7784" w:rsidRPr="001C38D2" w:rsidRDefault="007E7784" w:rsidP="001C38D2">
      <w:pPr>
        <w:pStyle w:val="1"/>
        <w:numPr>
          <w:ilvl w:val="0"/>
          <w:numId w:val="4"/>
        </w:numPr>
        <w:tabs>
          <w:tab w:val="left" w:pos="730"/>
        </w:tabs>
        <w:spacing w:before="0" w:after="0" w:line="276" w:lineRule="auto"/>
        <w:ind w:right="23"/>
        <w:rPr>
          <w:sz w:val="24"/>
          <w:szCs w:val="24"/>
        </w:rPr>
      </w:pPr>
      <w:r w:rsidRPr="001C38D2">
        <w:rPr>
          <w:sz w:val="24"/>
          <w:szCs w:val="24"/>
        </w:rPr>
        <w:t xml:space="preserve">АКТУАЛЬНЫЕ ВОПРОСЫ ПРОФИЛАКТИКИ ПРОФЕССИОНАЛЬНЫХ И ОБЩЕСОМАТИЧЕСКИХ ЗАБОЛЕВАНИЙ/ Имамов А.А., Абдурахманова Н.С. , Балабанова Л.А. , Берхеева З.М. , Игнатанс Е.В. , Радченко О.Р. , Сафина К.Р.//материалы XXXII Всероссийской научно-практической конференции «Окружающая среда и здоровье (3 декабря 2021г.) – Казань: Редакционно-издательский отдел НБ КГМА с. 25-26, 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lastRenderedPageBreak/>
        <w:t>Балабанова Л.А., Имамов А.А., Радченко О.Р., Берхеева З.М., Игнатанс Е.В.,Камаев С.К./О РИСКАХ ФОРМИРОВАНИЯ НАРУШЕНИЙ РЕПРОДУКТИВНОГО ЗДОРОВЬЯ РАБОТНИКОВ МАШИНОСТРОЕНИЯ/электронный сборник материалов IX Всероссийской с международным участием научно-практической конференции «Здоровье населения и качество жизни»: под редакцией з.д.н. РФ, проф. В.С. Лучкевича. – СПб., 2022. – Ч. 1. – С.16-21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Гомзина Е.Г., Игнатанс Е.В. ПРОФИЛАКТИКА СЕРДЕЧНО-СОСУДИСТЫХ ЗАБОЛЕВАНИЙ: ОТ РЕБЕНКА К ВЗРОСЛОМУ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С.27-30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 АНАЛИЗ ДИНАМИКИ РАСПРОСТРАНЕННОСТИ НАРКОЛОГИЧЕСКИХ РАССТРОЙСТВ В РЕСПУБЛИКЕ ТАТАРСТАН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С.36-37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Е.В., Нуруллина Н.Р. ПРОФЕССИОНАЛЬНОЕ ВЫГОРАНИЕ ПЕДАГОГОВ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С.38-39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Е.В., Шарифуллин Р.Л. ВНЕДРЕНИЕ МЕТОДИК ИЗМЕРЕНИЙ С ПРИМЕНЕНИЕМ КАПИЛЛЯРНОГО ЭЛЕКТРОФОРЕЗА В САНИТАРНО-ХИМИЧЕСКИЙ ОТДЕЛ ФБУЗ "ЦЕНТР ГИГИЕНЫ И ЭПИДЕМИОЛОГИИ» 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С.40-41</w:t>
      </w:r>
    </w:p>
    <w:p w:rsidR="009707FA" w:rsidRPr="001C38D2" w:rsidRDefault="009707FA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Е.В., Ямалиева Л.Ф. ГИГИЕНИЧЕСКАЯ ОЦЕНКА ФАКТИЧЕСКОГО ПИТАНИЯ И ПИЩЕВОГО СТАТУСА СТУДЕНТА /СБОРНИК ТЕЗИСОВ IХ Межрегиональной научно-практической конференции, посвященной 100-летию со дня образования государственной санитарно-эпидемиологической службы России «АКТУАЛЬНЫЕ ВОПРОСЫ ПРОФИЛАКТИЧЕСКОЙ МЕДИЦИНЫ И ОБЕСПЕЧЕНИЯ САНИТАРНО-ЭПИДЕМИОЛОГИЧЕСКОГО БЛАГОПОЛУЧИЯ НАСЕЛЕНИЯ». – Казань, 28-29 сентября 2022. - С.41-42</w:t>
      </w:r>
    </w:p>
    <w:p w:rsidR="00F06327" w:rsidRPr="001C38D2" w:rsidRDefault="00F06327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 xml:space="preserve">Мухутдинова Г.М., Гомзина Е.Г., Игнатанс Е.В., Имамов А.А. Значение функциональных продуктов питания для здоровья </w:t>
      </w:r>
      <w:r w:rsidRPr="001C38D2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1C38D2">
        <w:rPr>
          <w:rFonts w:ascii="Times New Roman" w:hAnsi="Times New Roman"/>
          <w:sz w:val="24"/>
          <w:szCs w:val="24"/>
        </w:rPr>
        <w:t>ХI</w:t>
      </w:r>
      <w:r w:rsidRPr="001C38D2">
        <w:rPr>
          <w:rFonts w:ascii="Times New Roman" w:hAnsi="Times New Roman"/>
          <w:sz w:val="24"/>
          <w:szCs w:val="24"/>
          <w:lang w:val="en-US"/>
        </w:rPr>
        <w:t>V</w:t>
      </w:r>
      <w:r w:rsidRPr="001C38D2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</w:t>
      </w:r>
      <w:r w:rsidRPr="001C38D2">
        <w:rPr>
          <w:rFonts w:ascii="Times New Roman" w:hAnsi="Times New Roman"/>
          <w:sz w:val="24"/>
          <w:szCs w:val="24"/>
        </w:rPr>
        <w:lastRenderedPageBreak/>
        <w:t>научных статей. Казань, 17-18 марта 2022 г. / Под общей редакцией профессора Ксембаева С.С. – Казань: ИД «МеДДоК», 2022. – С.554-5557.</w:t>
      </w:r>
    </w:p>
    <w:p w:rsidR="0012155E" w:rsidRPr="001C38D2" w:rsidRDefault="00F06327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 xml:space="preserve">Имамов А.А.,  Балабанова Л.А., Берхеева З.М., Бикеева А.Р., Гомзина Е.Г., Игнатанс Е.В., Радченко О.Р., Филиппова С.Ю.. Использование интернет-ресурсов в образовательном процессе в период пандемии новой короновирусной инфекции </w:t>
      </w:r>
      <w:r w:rsidRPr="001C38D2">
        <w:rPr>
          <w:rFonts w:ascii="Times New Roman" w:hAnsi="Times New Roman"/>
          <w:bCs/>
          <w:sz w:val="24"/>
          <w:szCs w:val="24"/>
        </w:rPr>
        <w:t xml:space="preserve">Здоровье человека в XXI веке. Качество жизни. </w:t>
      </w:r>
      <w:r w:rsidRPr="001C38D2">
        <w:rPr>
          <w:rFonts w:ascii="Times New Roman" w:hAnsi="Times New Roman"/>
          <w:sz w:val="24"/>
          <w:szCs w:val="24"/>
        </w:rPr>
        <w:t>ХI</w:t>
      </w:r>
      <w:r w:rsidRPr="001C38D2">
        <w:rPr>
          <w:rFonts w:ascii="Times New Roman" w:hAnsi="Times New Roman"/>
          <w:sz w:val="24"/>
          <w:szCs w:val="24"/>
          <w:lang w:val="en-US"/>
        </w:rPr>
        <w:t>V</w:t>
      </w:r>
      <w:r w:rsidRPr="001C38D2">
        <w:rPr>
          <w:rFonts w:ascii="Times New Roman" w:hAnsi="Times New Roman"/>
          <w:sz w:val="24"/>
          <w:szCs w:val="24"/>
        </w:rPr>
        <w:t xml:space="preserve"> Всероссийская научно-практическая конференция с международным участием: Сборник научных статей. Казань, 17-18 марта 2022 г. / Под общей редакцией профессора Ксембаева С.С. – Казань: ИД «МеДДоК», 2022. – С.535-537.</w:t>
      </w:r>
    </w:p>
    <w:p w:rsidR="0012155E" w:rsidRPr="001C38D2" w:rsidRDefault="0012155E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Запасная А.В., Игнатанс Е.В. ПОРЯДОК ПРОВЕДЕНИЯ ОБЯЗАТЕЛЬНЫХ ПРЕДВАРИТЕЛЬНЫХ И ПЕРИОДИЧЕСКИХ МЕДИЦИНСКИХ ОСМОТРОВ РАБОТНИКОВ//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47-48</w:t>
      </w:r>
    </w:p>
    <w:p w:rsidR="0012155E" w:rsidRPr="001C38D2" w:rsidRDefault="0012155E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Е.В., Нуруллина Н.Р. ВЛИЯНИЕ РУЧНОГО ТРУДА НА ЗДОРОВЬЕ РАБОТНИКОВ СЕЛЬСКОГО ХОЗЯЙСТВА НА ПРИМЕРЕ ДОЯРОК//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49-51</w:t>
      </w:r>
    </w:p>
    <w:p w:rsidR="0012155E" w:rsidRPr="001C38D2" w:rsidRDefault="0012155E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Игнатанс Е.В., Шарифуллин Р.Л. ОЦЕНКА КАЧЕСТВА ПИТЬЕВОЙ ВОДЫ В РЕСПУБЛИКЕ ТАТАРСТАН ПО ПОКАЗАТЕЛЮ ОБЩАЯ ЖЕСТКОСТЬ// Сборник тезисов Х юбилейной межрегиональной научно-практической конференции «Актуальные вопросы профилактической медицины и обеспечения санитарно-эпидемиологического благополучия населения». – Казань, 16-17 ноября 2023г. – С. 52-53</w:t>
      </w:r>
    </w:p>
    <w:p w:rsidR="0012155E" w:rsidRPr="001C38D2" w:rsidRDefault="0012155E" w:rsidP="001C38D2">
      <w:pPr>
        <w:pStyle w:val="a6"/>
        <w:numPr>
          <w:ilvl w:val="0"/>
          <w:numId w:val="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 xml:space="preserve">Особенности динамики и структуры профессиональной заболеваемости в республике Татарстан// Берхеева З.М., Имамов А.А., Игнатанс Е.В., Сабитова М.М. 2023. – 16(5)/78-85. </w:t>
      </w:r>
      <w:r w:rsidRPr="001C38D2">
        <w:rPr>
          <w:rFonts w:ascii="Times New Roman" w:hAnsi="Times New Roman"/>
          <w:sz w:val="24"/>
          <w:szCs w:val="24"/>
          <w:lang w:val="en-US"/>
        </w:rPr>
        <w:t>DOI</w:t>
      </w:r>
      <w:r w:rsidRPr="001C38D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Pr="001C38D2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1C38D2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1C38D2">
          <w:rPr>
            <w:rStyle w:val="a3"/>
            <w:rFonts w:ascii="Times New Roman" w:hAnsi="Times New Roman"/>
            <w:sz w:val="24"/>
            <w:szCs w:val="24"/>
            <w:lang w:val="en-US"/>
          </w:rPr>
          <w:t>dx</w:t>
        </w:r>
        <w:r w:rsidRPr="001C38D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C38D2">
          <w:rPr>
            <w:rStyle w:val="a3"/>
            <w:rFonts w:ascii="Times New Roman" w:hAnsi="Times New Roman"/>
            <w:sz w:val="24"/>
            <w:szCs w:val="24"/>
            <w:lang w:val="en-US"/>
          </w:rPr>
          <w:t>doi</w:t>
        </w:r>
        <w:r w:rsidRPr="001C38D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C38D2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1C38D2">
          <w:rPr>
            <w:rStyle w:val="a3"/>
            <w:rFonts w:ascii="Times New Roman" w:hAnsi="Times New Roman"/>
            <w:sz w:val="24"/>
            <w:szCs w:val="24"/>
          </w:rPr>
          <w:t>/10.20969/</w:t>
        </w:r>
        <w:r w:rsidRPr="001C38D2">
          <w:rPr>
            <w:rStyle w:val="a3"/>
            <w:rFonts w:ascii="Times New Roman" w:hAnsi="Times New Roman"/>
            <w:sz w:val="24"/>
            <w:szCs w:val="24"/>
            <w:lang w:val="en-US"/>
          </w:rPr>
          <w:t>VSKM</w:t>
        </w:r>
        <w:r w:rsidRPr="001C38D2">
          <w:rPr>
            <w:rStyle w:val="a3"/>
            <w:rFonts w:ascii="Times New Roman" w:hAnsi="Times New Roman"/>
            <w:sz w:val="24"/>
            <w:szCs w:val="24"/>
          </w:rPr>
          <w:t>.2023.16(5).78-85</w:t>
        </w:r>
      </w:hyperlink>
      <w:r w:rsidRPr="001C38D2">
        <w:rPr>
          <w:rFonts w:ascii="Times New Roman" w:hAnsi="Times New Roman"/>
          <w:sz w:val="24"/>
          <w:szCs w:val="24"/>
        </w:rPr>
        <w:t>.</w:t>
      </w:r>
    </w:p>
    <w:p w:rsidR="001C38D2" w:rsidRPr="001C38D2" w:rsidRDefault="001C38D2" w:rsidP="001C38D2">
      <w:pPr>
        <w:pStyle w:val="a6"/>
        <w:numPr>
          <w:ilvl w:val="0"/>
          <w:numId w:val="4"/>
        </w:numPr>
        <w:spacing w:after="0" w:line="276" w:lineRule="auto"/>
        <w:ind w:right="124"/>
        <w:rPr>
          <w:rFonts w:ascii="Times New Roman" w:hAnsi="Times New Roman"/>
          <w:sz w:val="24"/>
          <w:szCs w:val="24"/>
        </w:rPr>
      </w:pPr>
      <w:r w:rsidRPr="001C38D2">
        <w:rPr>
          <w:rFonts w:ascii="Times New Roman" w:hAnsi="Times New Roman"/>
          <w:sz w:val="24"/>
          <w:szCs w:val="24"/>
        </w:rPr>
        <w:t>Вятский медицинский вестник/ ОЦЕНКА РАСПРОСТРАНЕННОСТИ ФАКТОРОВ РИСКА ВУЛЬВОВАГИНАЛЬНОГО КАНДИДОЗА СРЕДИ ЖЕНЩИН РЕСПУБЛИКИ ТАТАРСТАН / Имамов А.А./ Аглиуллина С.Т., Курманбаев Т.Е., Каракулева Т.К., Игнатанс Е.В., Имамов А.А./5/№4(80)- 2023. с 4-8.</w:t>
      </w:r>
    </w:p>
    <w:p w:rsidR="001C38D2" w:rsidRPr="001C38D2" w:rsidRDefault="001C38D2" w:rsidP="001C38D2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1C38D2">
        <w:rPr>
          <w:rFonts w:ascii="Times New Roman" w:hAnsi="Times New Roman"/>
        </w:rPr>
        <w:t>Динамика и структура профессиональной заболеваемости на современном автомобильном предприятии /</w:t>
      </w:r>
      <w:r w:rsidRPr="001C38D2">
        <w:t xml:space="preserve"> </w:t>
      </w:r>
      <w:r w:rsidRPr="001C38D2">
        <w:rPr>
          <w:rFonts w:ascii="Times New Roman" w:hAnsi="Times New Roman"/>
        </w:rPr>
        <w:t>Имамов А.А.,</w:t>
      </w:r>
      <w:r w:rsidRPr="001C38D2">
        <w:rPr>
          <w:rFonts w:ascii="Times New Roman" w:hAnsi="Times New Roman"/>
          <w:caps/>
        </w:rPr>
        <w:t xml:space="preserve"> Б</w:t>
      </w:r>
      <w:r w:rsidRPr="001C38D2">
        <w:rPr>
          <w:rFonts w:ascii="Times New Roman" w:hAnsi="Times New Roman"/>
        </w:rPr>
        <w:t>алабанова Л.А.</w:t>
      </w:r>
      <w:r w:rsidRPr="001C38D2">
        <w:rPr>
          <w:rFonts w:ascii="Times New Roman" w:hAnsi="Times New Roman"/>
          <w:caps/>
        </w:rPr>
        <w:t xml:space="preserve">, </w:t>
      </w:r>
      <w:r w:rsidRPr="001C38D2">
        <w:rPr>
          <w:rFonts w:ascii="Times New Roman" w:hAnsi="Times New Roman"/>
        </w:rPr>
        <w:t>Берхеева З.М., Игнатанс Е.В. //Сборник научных статей ХVI Всероссийской научно-практической конференции с международным участием «Здоровье человека в XXI веке. Качество жизни». Казань, 21-22 марта 2024 г. /Под общей редакцией профессора Ксембаева С.С. – Казань: ИД «МеДДоК», 2024. – С. 579-584.</w:t>
      </w:r>
    </w:p>
    <w:p w:rsidR="001C38D2" w:rsidRPr="001C38D2" w:rsidRDefault="001C38D2" w:rsidP="001C38D2">
      <w:pPr>
        <w:widowControl/>
        <w:numPr>
          <w:ilvl w:val="0"/>
          <w:numId w:val="4"/>
        </w:numPr>
        <w:spacing w:line="276" w:lineRule="auto"/>
        <w:jc w:val="both"/>
      </w:pPr>
      <w:r w:rsidRPr="001C38D2">
        <w:rPr>
          <w:rFonts w:ascii="Times New Roman" w:eastAsia="MS Mincho" w:hAnsi="Times New Roman"/>
          <w:lang w:eastAsia="ja-JP"/>
        </w:rPr>
        <w:t>О влиянии канцерогеноопасных факторов производства на репродуктивное здоровье мужчин /Балабанова Л.А., Имамов А.А., Берхеева З.М, Камаев С.К., Игнатанс Е.В. //</w:t>
      </w:r>
      <w:r w:rsidRPr="001C38D2">
        <w:rPr>
          <w:rFonts w:ascii="Times New Roman" w:hAnsi="Times New Roman"/>
        </w:rPr>
        <w:t>Здоровье населения и качество жизни: электронный сборник материалов XI Всероссийской с международным участием научно-практической конференции / под редакцией з.д.н. РФ, проф. В.С. Лучкевича. – СПб., 2024. – Часть 1. – С 35-41.</w:t>
      </w:r>
    </w:p>
    <w:p w:rsidR="007E7784" w:rsidRPr="001C38D2" w:rsidRDefault="001C38D2" w:rsidP="001C38D2">
      <w:pPr>
        <w:widowControl/>
        <w:numPr>
          <w:ilvl w:val="0"/>
          <w:numId w:val="4"/>
        </w:numPr>
        <w:tabs>
          <w:tab w:val="left" w:pos="730"/>
        </w:tabs>
        <w:spacing w:line="276" w:lineRule="auto"/>
        <w:ind w:left="709" w:right="23" w:hanging="283"/>
        <w:jc w:val="both"/>
      </w:pPr>
      <w:bookmarkStart w:id="0" w:name="_GoBack"/>
      <w:r w:rsidRPr="001C38D2">
        <w:rPr>
          <w:rFonts w:ascii="Times New Roman" w:hAnsi="Times New Roman"/>
        </w:rPr>
        <w:t>Игнатанс Е.В., Карев В.Р. Сравнительный анализ радиационной обстановки в Республике Татарстан, Марий эл, Башкортостан/ Сборник материалов</w:t>
      </w:r>
      <w:r w:rsidRPr="001C38D2">
        <w:rPr>
          <w:rFonts w:ascii="Times New Roman" w:hAnsi="Times New Roman"/>
          <w:shd w:val="clear" w:color="auto" w:fill="FFFFFF"/>
        </w:rPr>
        <w:t xml:space="preserve"> </w:t>
      </w:r>
      <w:r w:rsidRPr="001C38D2">
        <w:rPr>
          <w:rFonts w:ascii="Times New Roman" w:hAnsi="Times New Roman"/>
          <w:lang w:val="en-US"/>
        </w:rPr>
        <w:t>X</w:t>
      </w:r>
      <w:r w:rsidRPr="001C38D2">
        <w:rPr>
          <w:rFonts w:ascii="Times New Roman" w:hAnsi="Times New Roman"/>
          <w:shd w:val="clear" w:color="auto" w:fill="FFFFFF"/>
        </w:rPr>
        <w:t>VI Всероссийской научно-практической конференции с международным участием «</w:t>
      </w:r>
      <w:r w:rsidRPr="001C38D2">
        <w:rPr>
          <w:rFonts w:ascii="Times New Roman" w:hAnsi="Times New Roman"/>
        </w:rPr>
        <w:t xml:space="preserve">Здоровье человека в </w:t>
      </w:r>
      <w:r w:rsidRPr="001C38D2">
        <w:rPr>
          <w:rFonts w:ascii="Times New Roman" w:hAnsi="Times New Roman"/>
          <w:lang w:val="en-US"/>
        </w:rPr>
        <w:t>XXI</w:t>
      </w:r>
      <w:r w:rsidRPr="001C38D2">
        <w:rPr>
          <w:rFonts w:ascii="Times New Roman" w:hAnsi="Times New Roman"/>
        </w:rPr>
        <w:t xml:space="preserve"> веке. Качество жизни», КГМУ, 21-22 марта 2024г., г. Казань, С. 576-579.</w:t>
      </w:r>
      <w:bookmarkEnd w:id="0"/>
    </w:p>
    <w:sectPr w:rsidR="007E7784" w:rsidRPr="001C38D2" w:rsidSect="00B01C5A"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F1" w:rsidRDefault="00FC26F1" w:rsidP="00D15876">
      <w:r>
        <w:separator/>
      </w:r>
    </w:p>
  </w:endnote>
  <w:endnote w:type="continuationSeparator" w:id="0">
    <w:p w:rsidR="00FC26F1" w:rsidRDefault="00FC26F1" w:rsidP="00D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F1" w:rsidRDefault="00FC26F1"/>
  </w:footnote>
  <w:footnote w:type="continuationSeparator" w:id="0">
    <w:p w:rsidR="00FC26F1" w:rsidRDefault="00FC26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7F3"/>
    <w:multiLevelType w:val="multilevel"/>
    <w:tmpl w:val="01D8F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7E7B5E"/>
    <w:multiLevelType w:val="hybridMultilevel"/>
    <w:tmpl w:val="1596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6E19"/>
    <w:multiLevelType w:val="multilevel"/>
    <w:tmpl w:val="46688A8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3">
    <w:nsid w:val="51BD77F1"/>
    <w:multiLevelType w:val="hybridMultilevel"/>
    <w:tmpl w:val="2500C12A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">
    <w:nsid w:val="677D7C6E"/>
    <w:multiLevelType w:val="hybridMultilevel"/>
    <w:tmpl w:val="B1CEB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F002B"/>
    <w:multiLevelType w:val="hybridMultilevel"/>
    <w:tmpl w:val="BDD07B6C"/>
    <w:lvl w:ilvl="0" w:tplc="6AD4D38C">
      <w:start w:val="1"/>
      <w:numFmt w:val="decimal"/>
      <w:lvlText w:val="%1.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76"/>
    <w:rsid w:val="000B78CA"/>
    <w:rsid w:val="0012155E"/>
    <w:rsid w:val="001C38D2"/>
    <w:rsid w:val="0027339C"/>
    <w:rsid w:val="00523988"/>
    <w:rsid w:val="00617AE7"/>
    <w:rsid w:val="007A3D0C"/>
    <w:rsid w:val="007E29DD"/>
    <w:rsid w:val="007E7784"/>
    <w:rsid w:val="008577F5"/>
    <w:rsid w:val="008B4684"/>
    <w:rsid w:val="008D3F76"/>
    <w:rsid w:val="009707FA"/>
    <w:rsid w:val="009942FF"/>
    <w:rsid w:val="009F6F9E"/>
    <w:rsid w:val="00A36035"/>
    <w:rsid w:val="00A4013A"/>
    <w:rsid w:val="00B01C5A"/>
    <w:rsid w:val="00B540A5"/>
    <w:rsid w:val="00B840FF"/>
    <w:rsid w:val="00C73645"/>
    <w:rsid w:val="00D15876"/>
    <w:rsid w:val="00E35A01"/>
    <w:rsid w:val="00F06327"/>
    <w:rsid w:val="00F5386A"/>
    <w:rsid w:val="00FC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B02C1-EDF1-4792-A78C-C3E79E4C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58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87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15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D15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 + Полужирный"/>
    <w:basedOn w:val="a4"/>
    <w:rsid w:val="00D15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ordiaUPC20pt">
    <w:name w:val="Основной текст + CordiaUPC;20 pt;Полужирный"/>
    <w:basedOn w:val="a4"/>
    <w:rsid w:val="00D1587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Sylfaen">
    <w:name w:val="Основной текст + Sylfaen;Курсив"/>
    <w:basedOn w:val="a4"/>
    <w:rsid w:val="00D1587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rsid w:val="00D15876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D15876"/>
    <w:pPr>
      <w:shd w:val="clear" w:color="auto" w:fill="FFFFFF"/>
      <w:spacing w:before="780" w:after="18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707FA"/>
    <w:pPr>
      <w:widowControl/>
      <w:spacing w:after="120"/>
      <w:ind w:left="720" w:firstLine="709"/>
      <w:contextualSpacing/>
      <w:jc w:val="both"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20969/VSKM.2023.16(5).78-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Sunrise</dc:creator>
  <cp:lastModifiedBy>Любовь А. Балабанова</cp:lastModifiedBy>
  <cp:revision>2</cp:revision>
  <dcterms:created xsi:type="dcterms:W3CDTF">2025-01-23T07:50:00Z</dcterms:created>
  <dcterms:modified xsi:type="dcterms:W3CDTF">2025-01-23T07:50:00Z</dcterms:modified>
</cp:coreProperties>
</file>