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B0" w:rsidRDefault="005379B0" w:rsidP="005379B0">
      <w:pPr>
        <w:ind w:left="-709" w:right="-85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Отчёт кафедры нормальной анатомии за 2 квартал 2024 года</w:t>
      </w:r>
    </w:p>
    <w:tbl>
      <w:tblPr>
        <w:tblpPr w:leftFromText="180" w:rightFromText="180" w:vertAnchor="page" w:horzAnchor="margin" w:tblpY="2368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5379B0" w:rsidRPr="00F65F67" w:rsidTr="005379B0"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года (все публикации дублируются в научную библиотеку)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F67" w:rsidRDefault="005379B0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И.М.Газизов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, А.А. Измайлов, Э.А. Елагина,</w:t>
            </w:r>
          </w:p>
          <w:p w:rsidR="00F65F67" w:rsidRDefault="00F65F6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З.З.Сафиуллов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/Стволовые клетки пуповинной крови: перспективы трансплантации в неврологической практике</w:t>
            </w:r>
          </w:p>
          <w:p w:rsidR="00F65F67" w:rsidRDefault="00F65F6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// Неврологический вестник, Том 56, №2, 2024, стр. 181-196</w:t>
            </w:r>
          </w:p>
          <w:p w:rsidR="005379B0" w:rsidRPr="00F65F67" w:rsidRDefault="00F65F67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ru-RU"/>
              </w:rPr>
              <w:t>DOI</w:t>
            </w:r>
            <w:r w:rsidRPr="00F65F67">
              <w:rPr>
                <w:rFonts w:ascii="Times New Roman" w:eastAsia="Calibri" w:hAnsi="Times New Roman"/>
                <w:bCs/>
                <w:sz w:val="24"/>
                <w:szCs w:val="24"/>
                <w:lang w:val="en-US" w:eastAsia="ru-RU"/>
              </w:rPr>
              <w:t xml:space="preserve">: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ru-RU"/>
              </w:rPr>
              <w:t>https</w:t>
            </w:r>
            <w:r w:rsidRPr="00F65F67">
              <w:rPr>
                <w:rFonts w:ascii="Times New Roman" w:eastAsia="Calibri" w:hAnsi="Times New Roman"/>
                <w:bCs/>
                <w:sz w:val="24"/>
                <w:szCs w:val="24"/>
                <w:lang w:val="en-US" w:eastAsia="ru-RU"/>
              </w:rPr>
              <w:t>//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ru-RU"/>
              </w:rPr>
              <w:t>doi</w:t>
            </w:r>
            <w:r w:rsidRPr="00F65F67">
              <w:rPr>
                <w:rFonts w:ascii="Times New Roman" w:eastAsia="Calibri" w:hAnsi="Times New Roman"/>
                <w:bCs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en-US" w:eastAsia="ru-RU"/>
              </w:rPr>
              <w:t>org/10.17816/nb626625</w:t>
            </w:r>
            <w:r w:rsidR="005379B0" w:rsidRPr="00F65F67">
              <w:rPr>
                <w:rFonts w:ascii="Times New Roman" w:eastAsia="Calibri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</w:p>
        </w:tc>
      </w:tr>
      <w:tr w:rsidR="005379B0" w:rsidTr="005379B0">
        <w:tc>
          <w:tcPr>
            <w:tcW w:w="6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B0" w:rsidRPr="00F65F67" w:rsidRDefault="005379B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B0" w:rsidRDefault="005379B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B0" w:rsidRDefault="005379B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B0" w:rsidRDefault="005379B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37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37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B0" w:rsidRDefault="005379B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B0" w:rsidRDefault="005379B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 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7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2023 года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Проведенные конференции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(см образец) конференции и сборника тезисов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proofErr w:type="gramEnd"/>
            <w:r w:rsidRPr="00537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2023г.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 и сборники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79B0" w:rsidTr="005379B0">
        <w:trPr>
          <w:trHeight w:val="445"/>
        </w:trPr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79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квартал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2023 года,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9B0" w:rsidRDefault="005379B0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Гранты с указанием № гранта, инвестора, названия гранта, руководителя, исполнителя(ей), сумма гранта, № РК за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7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 2023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Заявки на гранты с указанием № заявки, инвестора, названия гранта, руководителя, исполнителя(ей), сумма подаваемой заявки за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7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2023 года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Ульяновский ГУ, КГМА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2023г.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  за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7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года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 (предприятиями реального сектора экономики) и другими учреждениями как на территории Российской Федерации, так и за пределами Российской Федерации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79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2023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рубежом)  за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79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кв. 2023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7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квартал 2023 год с предоставлением копий в научный отдел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награды, достижения сотрудников кафедры по научному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2023 год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9B0" w:rsidTr="005379B0"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B0" w:rsidRDefault="005379B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9B0" w:rsidRDefault="005379B0" w:rsidP="00537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Доцент кафедры нормальной анатомии Кадыров Р.К.</w:t>
      </w:r>
    </w:p>
    <w:p w:rsidR="005379B0" w:rsidRDefault="005379B0" w:rsidP="005379B0">
      <w:pPr>
        <w:ind w:firstLine="708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91DA4" w:rsidRDefault="00E91DA4"/>
    <w:sectPr w:rsidR="00E91DA4" w:rsidSect="00F65F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AF"/>
    <w:rsid w:val="001E17AF"/>
    <w:rsid w:val="005379B0"/>
    <w:rsid w:val="00E91DA4"/>
    <w:rsid w:val="00F6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82ED-A450-4BA5-BF53-029CE73A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B0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2024-06-26T05:49:00Z</dcterms:created>
  <dcterms:modified xsi:type="dcterms:W3CDTF">2024-06-26T06:02:00Z</dcterms:modified>
</cp:coreProperties>
</file>