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6332" w:rsidRDefault="00000000">
      <w:pPr>
        <w:spacing w:after="0"/>
        <w:ind w:left="492" w:hanging="10"/>
        <w:jc w:val="center"/>
      </w:pPr>
      <w:r>
        <w:rPr>
          <w:rFonts w:ascii="Times New Roman" w:eastAsia="Times New Roman" w:hAnsi="Times New Roman" w:cs="Times New Roman"/>
          <w:sz w:val="26"/>
        </w:rPr>
        <w:t>ТЕМАТИЧЕСКИЙ ПЛАН</w:t>
      </w:r>
    </w:p>
    <w:p w:rsidR="006B6332" w:rsidRDefault="00000000">
      <w:pPr>
        <w:spacing w:after="0"/>
        <w:ind w:left="928"/>
      </w:pPr>
      <w:r>
        <w:rPr>
          <w:rFonts w:ascii="Times New Roman" w:eastAsia="Times New Roman" w:hAnsi="Times New Roman" w:cs="Times New Roman"/>
          <w:sz w:val="26"/>
        </w:rPr>
        <w:t xml:space="preserve">лекций для студентов 1 курса МЕДИКО-БИОЛОГИЧЕСКОГО </w:t>
      </w:r>
    </w:p>
    <w:p w:rsidR="006B6332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ФАКУЛЬТЕТА по специальности МЕДИЦИНСКАЯ БИОФИЗИКА на </w:t>
      </w:r>
    </w:p>
    <w:p w:rsidR="006B6332" w:rsidRDefault="00000000">
      <w:pPr>
        <w:spacing w:after="53"/>
        <w:ind w:left="492" w:hanging="10"/>
        <w:jc w:val="center"/>
      </w:pPr>
      <w:r>
        <w:rPr>
          <w:rFonts w:ascii="Times New Roman" w:eastAsia="Times New Roman" w:hAnsi="Times New Roman" w:cs="Times New Roman"/>
          <w:sz w:val="26"/>
        </w:rPr>
        <w:t>осенний (I семестр) 202</w:t>
      </w:r>
      <w:r w:rsidR="003748BC">
        <w:rPr>
          <w:rFonts w:ascii="Times New Roman" w:eastAsia="Times New Roman" w:hAnsi="Times New Roman" w:cs="Times New Roman"/>
          <w:sz w:val="26"/>
        </w:rPr>
        <w:t>4</w:t>
      </w:r>
      <w:r>
        <w:rPr>
          <w:rFonts w:ascii="Times New Roman" w:eastAsia="Times New Roman" w:hAnsi="Times New Roman" w:cs="Times New Roman"/>
          <w:sz w:val="26"/>
        </w:rPr>
        <w:t>-202</w:t>
      </w:r>
      <w:r w:rsidR="003748BC">
        <w:rPr>
          <w:rFonts w:ascii="Times New Roman" w:eastAsia="Times New Roman" w:hAnsi="Times New Roman" w:cs="Times New Roman"/>
          <w:sz w:val="26"/>
        </w:rPr>
        <w:t>5</w:t>
      </w:r>
      <w:r>
        <w:rPr>
          <w:rFonts w:ascii="Times New Roman" w:eastAsia="Times New Roman" w:hAnsi="Times New Roman" w:cs="Times New Roman"/>
          <w:sz w:val="26"/>
        </w:rPr>
        <w:t xml:space="preserve"> уч. гг. </w:t>
      </w:r>
    </w:p>
    <w:tbl>
      <w:tblPr>
        <w:tblStyle w:val="TableGrid"/>
        <w:tblW w:w="10110" w:type="dxa"/>
        <w:tblInd w:w="-547" w:type="dxa"/>
        <w:tblCellMar>
          <w:top w:w="12" w:type="dxa"/>
          <w:left w:w="77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391"/>
        <w:gridCol w:w="1178"/>
      </w:tblGrid>
      <w:tr w:rsidR="006B6332">
        <w:trPr>
          <w:trHeight w:val="828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темы 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в час.</w:t>
            </w:r>
          </w:p>
        </w:tc>
      </w:tr>
      <w:tr w:rsidR="006B6332">
        <w:trPr>
          <w:trHeight w:val="379"/>
        </w:trPr>
        <w:tc>
          <w:tcPr>
            <w:tcW w:w="8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СЕМЕСТР 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</w:tr>
      <w:tr w:rsidR="006B6332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 в анатомию. Основы остеологии.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6B6332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Соединения костей 1.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6B6332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Соединения костей 2.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6B6332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миология 1.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6B6332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миология 2.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6B6332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Частная миология.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6B6332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Пищеварительная система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6B6332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Развитие органов желудочно-кишечного тракта. 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6B6332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лица.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6B6332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Дыхательная система.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6B6332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Органы выделения.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6B6332">
        <w:trPr>
          <w:trHeight w:val="414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Половые органы.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332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</w:tbl>
    <w:p w:rsidR="006B6332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>Зав. каф. Газизов И.М.</w:t>
      </w:r>
    </w:p>
    <w:sectPr w:rsidR="006B6332">
      <w:pgSz w:w="11900" w:h="16840"/>
      <w:pgMar w:top="1440" w:right="1326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32"/>
    <w:rsid w:val="003748BC"/>
    <w:rsid w:val="006B6332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9FAFC4"/>
  <w15:docId w15:val="{7E7A8770-AF15-374A-91DE-EA8E130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Ильназ</dc:creator>
  <cp:keywords/>
  <cp:lastModifiedBy>Александр Петров</cp:lastModifiedBy>
  <cp:revision>2</cp:revision>
  <dcterms:created xsi:type="dcterms:W3CDTF">2024-10-01T09:33:00Z</dcterms:created>
  <dcterms:modified xsi:type="dcterms:W3CDTF">2024-10-01T09:33:00Z</dcterms:modified>
</cp:coreProperties>
</file>