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5A3D" w:rsidRDefault="00000000">
      <w:pPr>
        <w:spacing w:after="4"/>
        <w:ind w:left="2291" w:hanging="10"/>
      </w:pPr>
      <w:r>
        <w:rPr>
          <w:rFonts w:ascii="Times New Roman" w:eastAsia="Times New Roman" w:hAnsi="Times New Roman" w:cs="Times New Roman"/>
          <w:sz w:val="28"/>
        </w:rPr>
        <w:t xml:space="preserve">ПЛАН ПРАКТИЧЕСКИХ ЗАНЯТИЙ </w:t>
      </w:r>
    </w:p>
    <w:p w:rsidR="00255A3D" w:rsidRDefault="00000000">
      <w:pPr>
        <w:spacing w:after="4"/>
        <w:ind w:left="2040" w:hanging="10"/>
      </w:pPr>
      <w:r>
        <w:rPr>
          <w:rFonts w:ascii="Times New Roman" w:eastAsia="Times New Roman" w:hAnsi="Times New Roman" w:cs="Times New Roman"/>
          <w:sz w:val="28"/>
        </w:rPr>
        <w:t xml:space="preserve">для студентов 1-го курса факультета ВСО </w:t>
      </w:r>
    </w:p>
    <w:p w:rsidR="00255A3D" w:rsidRDefault="00000000">
      <w:pPr>
        <w:spacing w:after="4"/>
        <w:ind w:left="1995" w:hanging="10"/>
      </w:pPr>
      <w:r>
        <w:rPr>
          <w:rFonts w:ascii="Times New Roman" w:eastAsia="Times New Roman" w:hAnsi="Times New Roman" w:cs="Times New Roman"/>
          <w:sz w:val="28"/>
        </w:rPr>
        <w:t xml:space="preserve">(очное отделение) на </w:t>
      </w:r>
      <w:r>
        <w:rPr>
          <w:rFonts w:ascii="Times New Roman" w:eastAsia="Times New Roman" w:hAnsi="Times New Roman" w:cs="Times New Roman"/>
          <w:sz w:val="26"/>
        </w:rPr>
        <w:t>202</w:t>
      </w:r>
      <w:r w:rsidR="008C5068">
        <w:rPr>
          <w:rFonts w:ascii="Times New Roman" w:eastAsia="Times New Roman" w:hAnsi="Times New Roman" w:cs="Times New Roman"/>
          <w:sz w:val="26"/>
          <w:lang w:val="en-US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8C5068">
        <w:rPr>
          <w:rFonts w:ascii="Times New Roman" w:eastAsia="Times New Roman" w:hAnsi="Times New Roman" w:cs="Times New Roman"/>
          <w:sz w:val="26"/>
          <w:lang w:val="en-US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учебный год </w:t>
      </w:r>
    </w:p>
    <w:p w:rsidR="00255A3D" w:rsidRDefault="00000000">
      <w:pPr>
        <w:spacing w:after="0"/>
        <w:ind w:left="126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5A3D" w:rsidRDefault="00000000">
      <w:pPr>
        <w:tabs>
          <w:tab w:val="center" w:pos="4019"/>
          <w:tab w:val="center" w:pos="7201"/>
          <w:tab w:val="right" w:pos="8236"/>
        </w:tabs>
        <w:spacing w:after="20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Специальность -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Академическая </w:t>
      </w:r>
      <w:r>
        <w:rPr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медицинская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сестра </w:t>
      </w:r>
    </w:p>
    <w:p w:rsidR="00255A3D" w:rsidRDefault="00000000">
      <w:pPr>
        <w:spacing w:after="26"/>
        <w:ind w:left="1639" w:right="449" w:hanging="10"/>
        <w:jc w:val="center"/>
      </w:pPr>
      <w:r>
        <w:rPr>
          <w:rFonts w:ascii="Times New Roman" w:eastAsia="Times New Roman" w:hAnsi="Times New Roman" w:cs="Times New Roman"/>
          <w:sz w:val="26"/>
        </w:rPr>
        <w:t>(Академический медицинский брат) Преподаватель</w:t>
      </w:r>
    </w:p>
    <w:p w:rsidR="00255A3D" w:rsidRDefault="00000000">
      <w:pPr>
        <w:spacing w:after="26"/>
        <w:ind w:left="125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55A3D" w:rsidRDefault="00000000">
      <w:pPr>
        <w:spacing w:after="0"/>
        <w:ind w:left="1639" w:right="515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Осенний семестр (1 семестр) </w:t>
      </w:r>
    </w:p>
    <w:p w:rsidR="00255A3D" w:rsidRDefault="00000000">
      <w:pPr>
        <w:spacing w:after="0"/>
        <w:ind w:left="125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348" w:type="dxa"/>
        <w:tblInd w:w="10" w:type="dxa"/>
        <w:tblCellMar>
          <w:top w:w="0" w:type="dxa"/>
          <w:left w:w="106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847"/>
        <w:gridCol w:w="6662"/>
        <w:gridCol w:w="1839"/>
      </w:tblGrid>
      <w:tr w:rsidR="00255A3D">
        <w:trPr>
          <w:trHeight w:val="63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</w:p>
          <w:p w:rsidR="00255A3D" w:rsidRDefault="0000000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п/п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Тема лекции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Кол-во часов </w:t>
            </w:r>
          </w:p>
        </w:tc>
      </w:tr>
      <w:tr w:rsidR="00255A3D">
        <w:trPr>
          <w:trHeight w:val="33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МОДУЛЬ 1 ОПОРНО-ДВИГАТЕЛЬНЫЙ АППАРАТ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55A3D">
        <w:trPr>
          <w:trHeight w:val="33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Скелет туловища. Скелет головы.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255A3D">
        <w:trPr>
          <w:trHeight w:val="33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Добавочный скелет.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255A3D">
        <w:trPr>
          <w:trHeight w:val="334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Соединения костей основного скелета.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255A3D">
        <w:trPr>
          <w:trHeight w:val="63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Соединения костей добавочного скелета. Соединения костей таза.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255A3D">
        <w:trPr>
          <w:trHeight w:val="633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Обзор скелетной мускулатуры человека. Частная миология.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255A3D">
        <w:trPr>
          <w:trHeight w:val="33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Зачетное занятие. Модуль 1.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2</w:t>
            </w:r>
          </w:p>
        </w:tc>
      </w:tr>
      <w:tr w:rsidR="00255A3D">
        <w:trPr>
          <w:trHeight w:val="333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МОДУЛЬ 2 УЧЕНИЕ О ВНУТРЕННОСТЯХ.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55A3D">
        <w:trPr>
          <w:trHeight w:val="33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Органы дыхательной системы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255A3D">
        <w:trPr>
          <w:trHeight w:val="33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Органы пищеварительной системы. Брюшина.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255A3D">
        <w:trPr>
          <w:trHeight w:val="33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Мочевые органы.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255A3D">
        <w:trPr>
          <w:trHeight w:val="333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Половые органы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2</w:t>
            </w:r>
          </w:p>
        </w:tc>
      </w:tr>
      <w:tr w:rsidR="00255A3D">
        <w:trPr>
          <w:trHeight w:val="33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Зачетное занятие. Модуль 2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2</w:t>
            </w:r>
          </w:p>
        </w:tc>
      </w:tr>
      <w:tr w:rsidR="00255A3D">
        <w:trPr>
          <w:trHeight w:val="331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A3D" w:rsidRDefault="00000000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 часа </w:t>
            </w:r>
          </w:p>
        </w:tc>
      </w:tr>
    </w:tbl>
    <w:p w:rsidR="00255A3D" w:rsidRDefault="00000000">
      <w:pPr>
        <w:spacing w:after="33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55A3D" w:rsidRDefault="00000000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8"/>
        </w:rPr>
        <w:t>Зав. каф.     Газизов И.М.</w:t>
      </w:r>
    </w:p>
    <w:sectPr w:rsidR="00255A3D">
      <w:pgSz w:w="11900" w:h="16840"/>
      <w:pgMar w:top="1440" w:right="196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3D"/>
    <w:rsid w:val="00255A3D"/>
    <w:rsid w:val="008C5068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CED52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2024-10-01T10:52:00Z</dcterms:created>
  <dcterms:modified xsi:type="dcterms:W3CDTF">2024-10-01T10:52:00Z</dcterms:modified>
</cp:coreProperties>
</file>