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7A" w:rsidRDefault="00DA157A" w:rsidP="00DA157A">
      <w:pPr>
        <w:pageBreakBefore/>
        <w:spacing w:before="120" w:after="12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DA157A">
        <w:rPr>
          <w:rFonts w:ascii="Times New Roman" w:hAnsi="Times New Roman"/>
          <w:b/>
          <w:sz w:val="28"/>
        </w:rPr>
        <w:t xml:space="preserve">ПРИМЕРЫ ЭКЗАМЕНАЦИОННЫХ ЗАДАЧ                                   </w:t>
      </w:r>
      <w:r>
        <w:rPr>
          <w:rFonts w:ascii="Times New Roman" w:hAnsi="Times New Roman"/>
          <w:b/>
          <w:sz w:val="28"/>
        </w:rPr>
        <w:t>ЗАДАЧА А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  <w:sz w:val="28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Мальчик, 5 лет. Наблюдается у иммунолога с диагнозом «Первичный иммунодефицит? Селективная недостаточность </w:t>
      </w:r>
      <w:proofErr w:type="spellStart"/>
      <w:r>
        <w:rPr>
          <w:rFonts w:ascii="Times New Roman" w:hAnsi="Times New Roman"/>
          <w:sz w:val="28"/>
        </w:rPr>
        <w:t>IgA</w:t>
      </w:r>
      <w:proofErr w:type="spellEnd"/>
      <w:r>
        <w:rPr>
          <w:rFonts w:ascii="Times New Roman" w:hAnsi="Times New Roman"/>
          <w:sz w:val="28"/>
        </w:rPr>
        <w:t xml:space="preserve">?». Заболел остро накануне, когда повысилась температура тела до 40,2°С, дважды вырвало. Стул стал жидким, водянистым, зеленого цвета, 1-2 раза в первые сутки, в последующем – до 3-4 раз за сутки. Рвота 3-4 раза за сутки, без связи с приемом пищи. На 3-й день от начала заболевания, на фоне высокой температуры появились </w:t>
      </w:r>
      <w:proofErr w:type="spellStart"/>
      <w:r>
        <w:rPr>
          <w:rFonts w:ascii="Times New Roman" w:hAnsi="Times New Roman"/>
          <w:sz w:val="28"/>
        </w:rPr>
        <w:t>тахипноэ</w:t>
      </w:r>
      <w:proofErr w:type="spellEnd"/>
      <w:r>
        <w:rPr>
          <w:rFonts w:ascii="Times New Roman" w:hAnsi="Times New Roman"/>
          <w:sz w:val="28"/>
        </w:rPr>
        <w:t xml:space="preserve">, одышка, нечастый малопродуктивный кашель. 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момент госпитализации: состояние тяжелое за счет проявлений интоксикации, неврологической симптоматики. 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сознании, но очень сонлив, жалуется на головную боль. Температура 38,8°С, выраженная слабость, анорексия. Воду пьет неохотно. Менингеальные знаки: ригидность затылочных мышц на 3 поперечных пальца, верхний симптом </w:t>
      </w:r>
      <w:proofErr w:type="spellStart"/>
      <w:r>
        <w:rPr>
          <w:rFonts w:ascii="Times New Roman" w:hAnsi="Times New Roman"/>
          <w:sz w:val="28"/>
        </w:rPr>
        <w:t>Брудзинского</w:t>
      </w:r>
      <w:proofErr w:type="spellEnd"/>
      <w:r>
        <w:rPr>
          <w:rFonts w:ascii="Times New Roman" w:hAnsi="Times New Roman"/>
          <w:sz w:val="28"/>
        </w:rPr>
        <w:t xml:space="preserve">, симптом </w:t>
      </w:r>
      <w:proofErr w:type="spellStart"/>
      <w:r>
        <w:rPr>
          <w:rFonts w:ascii="Times New Roman" w:hAnsi="Times New Roman"/>
          <w:sz w:val="28"/>
        </w:rPr>
        <w:t>Кернига</w:t>
      </w:r>
      <w:proofErr w:type="spellEnd"/>
      <w:r>
        <w:rPr>
          <w:rFonts w:ascii="Times New Roman" w:hAnsi="Times New Roman"/>
          <w:sz w:val="28"/>
        </w:rPr>
        <w:t xml:space="preserve"> положительные. Кожные покровы бледные, без сыпи, признаков грубых расстройств микроциркуляции, гемодинамики нет. Слизистые умерено сухие. Зев </w:t>
      </w:r>
      <w:proofErr w:type="spellStart"/>
      <w:r>
        <w:rPr>
          <w:rFonts w:ascii="Times New Roman" w:hAnsi="Times New Roman"/>
          <w:sz w:val="28"/>
        </w:rPr>
        <w:t>интактен</w:t>
      </w:r>
      <w:proofErr w:type="spellEnd"/>
      <w:r>
        <w:rPr>
          <w:rFonts w:ascii="Times New Roman" w:hAnsi="Times New Roman"/>
          <w:sz w:val="28"/>
        </w:rPr>
        <w:t xml:space="preserve">. Язык обложен белым налетом, сухой. В легких дыхание жесткое, ослаблено в нижних отделах слева, там же выслушиваются необильные мелкопузырчатые хрипы. ЧДД – 32 в мин. Тоны сердца ритмичные, приглушены, нежный систолический шум по левому краю грудины. ЧСС – 125-130 в мин. АД 90/76 мм </w:t>
      </w:r>
      <w:proofErr w:type="spellStart"/>
      <w:r>
        <w:rPr>
          <w:rFonts w:ascii="Times New Roman" w:hAnsi="Times New Roman"/>
          <w:sz w:val="28"/>
        </w:rPr>
        <w:t>рт.ст</w:t>
      </w:r>
      <w:proofErr w:type="spellEnd"/>
      <w:r>
        <w:rPr>
          <w:rFonts w:ascii="Times New Roman" w:hAnsi="Times New Roman"/>
          <w:sz w:val="28"/>
        </w:rPr>
        <w:t xml:space="preserve">. Живот умеренно болезненный в </w:t>
      </w:r>
      <w:proofErr w:type="spellStart"/>
      <w:r>
        <w:rPr>
          <w:rFonts w:ascii="Times New Roman" w:hAnsi="Times New Roman"/>
          <w:sz w:val="28"/>
        </w:rPr>
        <w:t>параумбиликальной</w:t>
      </w:r>
      <w:proofErr w:type="spellEnd"/>
      <w:r>
        <w:rPr>
          <w:rFonts w:ascii="Times New Roman" w:hAnsi="Times New Roman"/>
          <w:sz w:val="28"/>
        </w:rPr>
        <w:t xml:space="preserve"> области. Печень +2 см, селезенка у края реберной дуги. Сигмовидная кишка не пальпируется. Анус сомкнут. Стул темно зеленого цвета, обильный, водянистый, до 3 раз за сутки. Мама отмечает наличие прожилок крови, слизи в стуле. Диурез сохранен. 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sz w:val="28"/>
        </w:rPr>
      </w:pPr>
    </w:p>
    <w:p w:rsidR="00DA157A" w:rsidRDefault="00DA157A" w:rsidP="00DA157A">
      <w:pPr>
        <w:numPr>
          <w:ilvl w:val="0"/>
          <w:numId w:val="1"/>
        </w:numPr>
        <w:spacing w:before="120" w:after="120"/>
        <w:contextualSpacing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Сформулируйте полный диагноз. Обоснуйте.</w:t>
      </w:r>
    </w:p>
    <w:p w:rsidR="00DA157A" w:rsidRDefault="00DA157A" w:rsidP="00DA157A">
      <w:pPr>
        <w:numPr>
          <w:ilvl w:val="0"/>
          <w:numId w:val="1"/>
        </w:numPr>
        <w:spacing w:before="120" w:after="120"/>
        <w:contextualSpacing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Какие дополнительные исследования необходимо провести для уточнения диагноза?</w:t>
      </w:r>
    </w:p>
    <w:p w:rsidR="00DA157A" w:rsidRDefault="00DA157A" w:rsidP="00DA157A">
      <w:pPr>
        <w:numPr>
          <w:ilvl w:val="0"/>
          <w:numId w:val="1"/>
        </w:numPr>
        <w:spacing w:before="120" w:after="120"/>
        <w:contextualSpacing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 какими заболеваниями следует дифференцировать это заболевание?</w:t>
      </w:r>
    </w:p>
    <w:p w:rsidR="00DA157A" w:rsidRDefault="00DA157A" w:rsidP="00DA157A">
      <w:pPr>
        <w:numPr>
          <w:ilvl w:val="0"/>
          <w:numId w:val="1"/>
        </w:numPr>
        <w:spacing w:before="120" w:after="120"/>
        <w:contextualSpacing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Назначьте лечение ребенку</w:t>
      </w:r>
    </w:p>
    <w:p w:rsidR="00DA157A" w:rsidRDefault="00DA157A" w:rsidP="00DA157A">
      <w:pPr>
        <w:numPr>
          <w:ilvl w:val="0"/>
          <w:numId w:val="1"/>
        </w:numPr>
        <w:spacing w:before="120" w:after="120"/>
        <w:contextualSpacing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Какие противоэпидемические мероприятия проводятся в очаге инфекции? </w:t>
      </w:r>
      <w:r>
        <w:rPr>
          <w:rFonts w:ascii="Times New Roman" w:hAnsi="Times New Roman"/>
          <w:i/>
          <w:sz w:val="28"/>
        </w:rPr>
        <w:t>Существуют ли методы специфической профилактики этого заболевания?</w:t>
      </w:r>
    </w:p>
    <w:p w:rsidR="00DA157A" w:rsidRDefault="00DA157A" w:rsidP="00DA157A">
      <w:pPr>
        <w:spacing w:before="120" w:after="120"/>
        <w:ind w:left="720"/>
        <w:rPr>
          <w:rFonts w:ascii="Times New Roman" w:hAnsi="Times New Roman"/>
          <w:i/>
          <w:sz w:val="28"/>
        </w:rPr>
      </w:pPr>
    </w:p>
    <w:p w:rsidR="00DA157A" w:rsidRDefault="00DA157A" w:rsidP="00DA157A">
      <w:pPr>
        <w:spacing w:before="120" w:after="120"/>
        <w:ind w:left="720"/>
        <w:rPr>
          <w:rFonts w:ascii="Times New Roman" w:hAnsi="Times New Roman"/>
          <w:i/>
          <w:sz w:val="28"/>
        </w:rPr>
      </w:pPr>
    </w:p>
    <w:p w:rsidR="00DA157A" w:rsidRDefault="00DA157A" w:rsidP="00DA157A">
      <w:pPr>
        <w:pageBreakBefore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ЗАДАЧА А</w:t>
      </w:r>
    </w:p>
    <w:p w:rsidR="00DA157A" w:rsidRDefault="00DA157A" w:rsidP="00DA157A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ЛАБОРАТОРНЫХ МЕТОДОВ ОБСЛЕДОВАНИЯ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Пульсоксиметрия</w:t>
      </w:r>
      <w:proofErr w:type="spellEnd"/>
      <w:r>
        <w:rPr>
          <w:rFonts w:ascii="Times New Roman" w:hAnsi="Times New Roman"/>
        </w:rPr>
        <w:t>: сатурация 95%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УЗИ ОБП: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Умеренная </w:t>
      </w:r>
      <w:proofErr w:type="spellStart"/>
      <w:r>
        <w:rPr>
          <w:rFonts w:ascii="Times New Roman" w:hAnsi="Times New Roman"/>
        </w:rPr>
        <w:t>гепатоспленомегалия</w:t>
      </w:r>
      <w:proofErr w:type="spellEnd"/>
      <w:r>
        <w:rPr>
          <w:rFonts w:ascii="Times New Roman" w:hAnsi="Times New Roman"/>
        </w:rPr>
        <w:t>.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ЭКГ: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drawing>
          <wp:inline distT="0" distB="0" distL="0" distR="0" wp14:anchorId="292D8050" wp14:editId="51A042AC">
            <wp:extent cx="4676775" cy="30099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6767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pageBreakBefore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ЗАДАЧА А</w:t>
      </w:r>
    </w:p>
    <w:p w:rsidR="00DA157A" w:rsidRDefault="00DA157A" w:rsidP="00DA157A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ЛАБОРАТОРНЫХ МЕТОДОВ ОБСЛЕДОВАНИЯ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ОАК:</w:t>
      </w:r>
    </w:p>
    <w:tbl>
      <w:tblPr>
        <w:tblStyle w:val="1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628"/>
        <w:gridCol w:w="1415"/>
        <w:gridCol w:w="1471"/>
      </w:tblGrid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больного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Лейкоциты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27,8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^ 10</w:t>
            </w:r>
            <w:r>
              <w:rPr>
                <w:rFonts w:ascii="Times New Roman" w:hAnsi="Times New Roman"/>
                <w:vertAlign w:val="superscript"/>
              </w:rPr>
              <w:t>9</w:t>
            </w:r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Эритроциты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^ 10</w:t>
            </w:r>
            <w:r>
              <w:rPr>
                <w:rFonts w:ascii="Times New Roman" w:hAnsi="Times New Roman"/>
                <w:vertAlign w:val="superscript"/>
              </w:rPr>
              <w:t>12</w:t>
            </w:r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Гемоглобин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г/л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Гематокрит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объем эритроцита (MCV)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содержание гемоглобина в эритроците (MCH)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</w:t>
            </w:r>
            <w:proofErr w:type="spellEnd"/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концентрация гемоглобина в эритроците (MCHC)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г/л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 распределения эритроцитов по объему (RDW)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Тромбоциты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^ 10</w:t>
            </w:r>
            <w:r>
              <w:rPr>
                <w:rFonts w:ascii="Times New Roman" w:hAnsi="Times New Roman"/>
                <w:vertAlign w:val="superscript"/>
              </w:rPr>
              <w:t>9</w:t>
            </w:r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объем тромбоцита (MPV)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 распределения тромбоцитов по объему (PDW)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Палочкоядерные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Сегментоядерные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Эозинофилы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Базофилы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Моноциты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Лимфоциты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DA157A" w:rsidTr="00FD48C6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СОЭ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мм/ч</w:t>
            </w:r>
          </w:p>
        </w:tc>
      </w:tr>
    </w:tbl>
    <w:p w:rsidR="00DA157A" w:rsidRDefault="00DA157A" w:rsidP="00DA157A">
      <w:pPr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ОАМ</w:t>
      </w:r>
    </w:p>
    <w:tbl>
      <w:tblPr>
        <w:tblStyle w:val="1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678"/>
        <w:gridCol w:w="3963"/>
      </w:tblGrid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соломенно-желтый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Прозрачность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прозрачная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Запах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нерезкий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1.018 г/л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Белок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 г/л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Глюкоза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Кетоновые тела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+/-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Билирубин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Эритроциты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Лейкоциты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Цилиндры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 гиалиновые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Бактерии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ind w:left="720"/>
        <w:rPr>
          <w:rFonts w:ascii="Times New Roman" w:hAnsi="Times New Roman"/>
          <w:i/>
          <w:sz w:val="28"/>
        </w:rPr>
      </w:pPr>
    </w:p>
    <w:p w:rsidR="00DA157A" w:rsidRDefault="00DA157A" w:rsidP="00DA157A">
      <w:pPr>
        <w:pageBreakBefore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ЗАДАЧА А</w:t>
      </w:r>
    </w:p>
    <w:p w:rsidR="00DA157A" w:rsidRDefault="00DA157A" w:rsidP="00DA157A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ЛАБОРАТОРНЫХ МЕТОДОВ ОБСЛЕДОВАНИЯ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Копроцитограмма</w:t>
      </w:r>
      <w:proofErr w:type="spellEnd"/>
      <w:r>
        <w:rPr>
          <w:rFonts w:ascii="Times New Roman" w:hAnsi="Times New Roman"/>
          <w:b/>
        </w:rPr>
        <w:t>:</w:t>
      </w:r>
    </w:p>
    <w:tbl>
      <w:tblPr>
        <w:tblStyle w:val="1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678"/>
        <w:gridCol w:w="3963"/>
      </w:tblGrid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Консистенция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жидкая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темно-зеленый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Запах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каловый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Мышечные волокна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Соединительная ткань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Нейтральный жир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Жирные кислоты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Мыла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Растительная клетчатка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Крахмал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Слизь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+++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Эпителий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в п/</w:t>
            </w:r>
            <w:proofErr w:type="spellStart"/>
            <w:r>
              <w:rPr>
                <w:rFonts w:ascii="Times New Roman" w:hAnsi="Times New Roman"/>
              </w:rPr>
              <w:t>зр</w:t>
            </w:r>
            <w:proofErr w:type="spellEnd"/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Лейкоциты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сплошь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Эритроциты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4-10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Простейшие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A157A" w:rsidTr="00FD48C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Дрожжевые грибы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Биохимический анализ крови:</w:t>
      </w:r>
    </w:p>
    <w:tbl>
      <w:tblPr>
        <w:tblStyle w:val="1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2835"/>
      </w:tblGrid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белок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Билирубин общий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мкмоль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Билирубин связанный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мкмоль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Билирубин непрямой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мкмоль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Мочевина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Креатинин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мкмоль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Глюкоза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нг</w:t>
            </w:r>
            <w:proofErr w:type="spellEnd"/>
            <w:r>
              <w:rPr>
                <w:rFonts w:ascii="Times New Roman" w:hAnsi="Times New Roman"/>
              </w:rPr>
              <w:t>/мл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Лактат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</w:tbl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КОС:</w:t>
      </w:r>
    </w:p>
    <w:tbl>
      <w:tblPr>
        <w:tblStyle w:val="1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2835"/>
      </w:tblGrid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рСО2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мм.рт.ст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мм.рт.ст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</w:tbl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pageBreakBefore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ЗАДАЧА А</w:t>
      </w:r>
    </w:p>
    <w:p w:rsidR="00DA157A" w:rsidRDefault="00DA157A" w:rsidP="00DA157A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ЛАБОРАТОРНЫХ МЕТОДОВ ОБСЛЕДОВАНИЯ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Результаты </w:t>
      </w:r>
      <w:proofErr w:type="spellStart"/>
      <w:r>
        <w:rPr>
          <w:rFonts w:ascii="Times New Roman" w:hAnsi="Times New Roman"/>
          <w:b/>
        </w:rPr>
        <w:t>люмбальной</w:t>
      </w:r>
      <w:proofErr w:type="spellEnd"/>
      <w:r>
        <w:rPr>
          <w:rFonts w:ascii="Times New Roman" w:hAnsi="Times New Roman"/>
          <w:b/>
        </w:rPr>
        <w:t xml:space="preserve"> пункции: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tbl>
      <w:tblPr>
        <w:tblStyle w:val="1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2829"/>
      </w:tblGrid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Прозрачность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мутная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полная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до центрифугирования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белесоватая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бесцветный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после центрифугирования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бесцветная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бесцветный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0,15-0,45 г/л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Глюкоза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1-3,33 </w:t>
            </w:r>
            <w:proofErr w:type="spellStart"/>
            <w:r>
              <w:rPr>
                <w:rFonts w:ascii="Times New Roman" w:hAnsi="Times New Roman"/>
              </w:rPr>
              <w:t>ммоль</w:t>
            </w:r>
            <w:proofErr w:type="spellEnd"/>
            <w:r>
              <w:rPr>
                <w:rFonts w:ascii="Times New Roman" w:hAnsi="Times New Roman"/>
              </w:rPr>
              <w:t>/л</w:t>
            </w:r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Цитоз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DA157A" w:rsidTr="00FD48C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Нейтрофилы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98%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</w:p>
        </w:tc>
      </w:tr>
      <w:tr w:rsidR="00DA157A" w:rsidTr="00FD48C6"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7A" w:rsidRDefault="00DA157A" w:rsidP="00FD48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Латекс тест на определение АГ актуальных возбудителей менингитов </w:t>
            </w:r>
            <w:proofErr w:type="spellStart"/>
            <w:r>
              <w:rPr>
                <w:rFonts w:ascii="Times New Roman" w:hAnsi="Times New Roman"/>
              </w:rPr>
              <w:t>отр</w:t>
            </w:r>
            <w:proofErr w:type="spellEnd"/>
            <w:r>
              <w:rPr>
                <w:rFonts w:ascii="Times New Roman" w:hAnsi="Times New Roman"/>
              </w:rPr>
              <w:t xml:space="preserve">. ДНК </w:t>
            </w:r>
            <w:proofErr w:type="spellStart"/>
            <w:r>
              <w:rPr>
                <w:rFonts w:ascii="Times New Roman" w:hAnsi="Times New Roman"/>
              </w:rPr>
              <w:t>герпесвирусов</w:t>
            </w:r>
            <w:proofErr w:type="spellEnd"/>
            <w:r>
              <w:rPr>
                <w:rFonts w:ascii="Times New Roman" w:hAnsi="Times New Roman"/>
              </w:rPr>
              <w:t xml:space="preserve"> в ликворе методом ПЦР не обнаружены.</w:t>
            </w:r>
          </w:p>
        </w:tc>
      </w:tr>
    </w:tbl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Бактериологическое исследование фекалий на ПКФ</w:t>
      </w:r>
      <w:r>
        <w:rPr>
          <w:rFonts w:ascii="Times New Roman" w:hAnsi="Times New Roman"/>
        </w:rPr>
        <w:t xml:space="preserve"> – выделена </w:t>
      </w:r>
      <w:proofErr w:type="spellStart"/>
      <w:proofErr w:type="gramStart"/>
      <w:r>
        <w:rPr>
          <w:rFonts w:ascii="Times New Roman" w:hAnsi="Times New Roman"/>
        </w:rPr>
        <w:t>S.enteritidis</w:t>
      </w:r>
      <w:proofErr w:type="spellEnd"/>
      <w:proofErr w:type="gramEnd"/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АГ </w:t>
      </w:r>
      <w:proofErr w:type="spellStart"/>
      <w:r>
        <w:rPr>
          <w:rFonts w:ascii="Times New Roman" w:hAnsi="Times New Roman"/>
          <w:b/>
        </w:rPr>
        <w:t>ротавируса</w:t>
      </w:r>
      <w:proofErr w:type="spellEnd"/>
      <w:r>
        <w:rPr>
          <w:rFonts w:ascii="Times New Roman" w:hAnsi="Times New Roman"/>
          <w:b/>
        </w:rPr>
        <w:t xml:space="preserve"> методом ИХА в фекалиях</w:t>
      </w:r>
      <w:r>
        <w:rPr>
          <w:rFonts w:ascii="Times New Roman" w:hAnsi="Times New Roman"/>
        </w:rPr>
        <w:t xml:space="preserve"> не обнаружен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Определение РНК </w:t>
      </w:r>
      <w:proofErr w:type="spellStart"/>
      <w:r>
        <w:rPr>
          <w:rFonts w:ascii="Times New Roman" w:hAnsi="Times New Roman"/>
          <w:b/>
        </w:rPr>
        <w:t>энтеровирусов</w:t>
      </w:r>
      <w:proofErr w:type="spellEnd"/>
      <w:r>
        <w:rPr>
          <w:rFonts w:ascii="Times New Roman" w:hAnsi="Times New Roman"/>
          <w:b/>
        </w:rPr>
        <w:t xml:space="preserve"> в смыве из носоглотки методом ПЦР </w:t>
      </w:r>
      <w:r>
        <w:rPr>
          <w:rFonts w:ascii="Times New Roman" w:hAnsi="Times New Roman"/>
        </w:rPr>
        <w:t xml:space="preserve">– </w:t>
      </w:r>
      <w:proofErr w:type="spellStart"/>
      <w:r>
        <w:rPr>
          <w:rFonts w:ascii="Times New Roman" w:hAnsi="Times New Roman"/>
        </w:rPr>
        <w:t>отр</w:t>
      </w:r>
      <w:proofErr w:type="spellEnd"/>
      <w:r>
        <w:rPr>
          <w:rFonts w:ascii="Times New Roman" w:hAnsi="Times New Roman"/>
        </w:rPr>
        <w:t xml:space="preserve">.  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Определение РНК </w:t>
      </w:r>
      <w:proofErr w:type="spellStart"/>
      <w:r>
        <w:rPr>
          <w:rFonts w:ascii="Times New Roman" w:hAnsi="Times New Roman"/>
          <w:b/>
        </w:rPr>
        <w:t>энтеровирусов</w:t>
      </w:r>
      <w:proofErr w:type="spellEnd"/>
      <w:r>
        <w:rPr>
          <w:rFonts w:ascii="Times New Roman" w:hAnsi="Times New Roman"/>
          <w:b/>
        </w:rPr>
        <w:t xml:space="preserve"> в фекалиях методом ПЦР</w:t>
      </w:r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отр</w:t>
      </w:r>
      <w:proofErr w:type="spellEnd"/>
      <w:r>
        <w:rPr>
          <w:rFonts w:ascii="Times New Roman" w:hAnsi="Times New Roman"/>
        </w:rPr>
        <w:t>.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Бактериологическое исследование крови на стерильность</w:t>
      </w:r>
      <w:r>
        <w:rPr>
          <w:rFonts w:ascii="Times New Roman" w:hAnsi="Times New Roman"/>
        </w:rPr>
        <w:t xml:space="preserve"> – выделена </w:t>
      </w:r>
      <w:proofErr w:type="spellStart"/>
      <w:r>
        <w:rPr>
          <w:rFonts w:ascii="Times New Roman" w:hAnsi="Times New Roman"/>
        </w:rPr>
        <w:t>Salm.enteritidis</w:t>
      </w:r>
      <w:proofErr w:type="spellEnd"/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Бактериологическое исследование мочи на стерильность</w:t>
      </w:r>
      <w:r>
        <w:rPr>
          <w:rFonts w:ascii="Times New Roman" w:hAnsi="Times New Roman"/>
        </w:rPr>
        <w:t xml:space="preserve"> – микрофлора не выделена</w:t>
      </w: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Бактериологическое исследование ликвора</w:t>
      </w:r>
      <w:r>
        <w:rPr>
          <w:rFonts w:ascii="Times New Roman" w:hAnsi="Times New Roman"/>
        </w:rPr>
        <w:t xml:space="preserve"> – выделена </w:t>
      </w:r>
      <w:proofErr w:type="spellStart"/>
      <w:proofErr w:type="gramStart"/>
      <w:r>
        <w:rPr>
          <w:rFonts w:ascii="Times New Roman" w:hAnsi="Times New Roman"/>
        </w:rPr>
        <w:t>S.enteritidis</w:t>
      </w:r>
      <w:proofErr w:type="spellEnd"/>
      <w:proofErr w:type="gramEnd"/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DA157A" w:rsidRDefault="00DA157A" w:rsidP="00DA157A">
      <w:pPr>
        <w:spacing w:before="120" w:after="120"/>
        <w:jc w:val="both"/>
        <w:rPr>
          <w:rFonts w:ascii="Times New Roman" w:hAnsi="Times New Roman"/>
        </w:rPr>
      </w:pPr>
    </w:p>
    <w:p w:rsidR="00A52B89" w:rsidRDefault="00A52B89"/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DA157A" w:rsidRDefault="00DA157A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</w:p>
    <w:p w:rsidR="00E806DE" w:rsidRPr="00E806DE" w:rsidRDefault="00E806DE" w:rsidP="00E806DE">
      <w:pPr>
        <w:spacing w:before="120" w:after="120"/>
        <w:jc w:val="center"/>
        <w:rPr>
          <w:rFonts w:ascii="Times New Roman" w:hAnsi="Times New Roman"/>
          <w:b/>
          <w:sz w:val="28"/>
        </w:rPr>
      </w:pPr>
      <w:r w:rsidRPr="00E806DE">
        <w:rPr>
          <w:rFonts w:ascii="Times New Roman" w:hAnsi="Times New Roman"/>
          <w:b/>
          <w:sz w:val="28"/>
        </w:rPr>
        <w:lastRenderedPageBreak/>
        <w:t xml:space="preserve">ЗАДАЧА </w:t>
      </w:r>
      <w:r>
        <w:rPr>
          <w:rFonts w:ascii="Times New Roman" w:hAnsi="Times New Roman"/>
          <w:b/>
          <w:sz w:val="28"/>
        </w:rPr>
        <w:t>Б</w:t>
      </w:r>
    </w:p>
    <w:p w:rsidR="00E806DE" w:rsidRPr="00E806DE" w:rsidRDefault="00E806DE" w:rsidP="00E806DE">
      <w:pPr>
        <w:spacing w:before="120" w:after="120"/>
        <w:jc w:val="both"/>
        <w:rPr>
          <w:rFonts w:ascii="Times New Roman" w:hAnsi="Times New Roman"/>
          <w:sz w:val="28"/>
        </w:rPr>
      </w:pPr>
      <w:r w:rsidRPr="00E806DE">
        <w:rPr>
          <w:rFonts w:ascii="Times New Roman" w:hAnsi="Times New Roman"/>
          <w:sz w:val="28"/>
        </w:rPr>
        <w:t xml:space="preserve">Мальчик 14 лет заболел остро с озноба, повышение температуры тела до 38,3°С, головной боли, слабости, заложенности носа, боли в горле при глотании. Затем появилась ноющая боль в животе и жидкий стул, начали слезиться глаза. Мама давала жаропонижающие (парацетамол) и </w:t>
      </w:r>
      <w:proofErr w:type="spellStart"/>
      <w:r w:rsidRPr="00E806DE">
        <w:rPr>
          <w:rFonts w:ascii="Times New Roman" w:hAnsi="Times New Roman"/>
          <w:sz w:val="28"/>
        </w:rPr>
        <w:t>энтеросорбенты</w:t>
      </w:r>
      <w:proofErr w:type="spellEnd"/>
      <w:r w:rsidRPr="00E806DE">
        <w:rPr>
          <w:rFonts w:ascii="Times New Roman" w:hAnsi="Times New Roman"/>
          <w:sz w:val="28"/>
        </w:rPr>
        <w:t xml:space="preserve"> (</w:t>
      </w:r>
      <w:proofErr w:type="spellStart"/>
      <w:r w:rsidRPr="00E806DE">
        <w:rPr>
          <w:rFonts w:ascii="Times New Roman" w:hAnsi="Times New Roman"/>
          <w:sz w:val="28"/>
        </w:rPr>
        <w:t>диосмектит</w:t>
      </w:r>
      <w:proofErr w:type="spellEnd"/>
      <w:r w:rsidRPr="00E806DE">
        <w:rPr>
          <w:rFonts w:ascii="Times New Roman" w:hAnsi="Times New Roman"/>
          <w:sz w:val="28"/>
        </w:rPr>
        <w:t>) с кратковременным эффектом. На следующий день температура тела повысилась до 39,1°С, появилась мелкоточечная сыпь на боковых поверхностях туловища, конечностях с концентрацией вокруг суставов, мышечные боли на высоте лихорадки, боли в суставах.</w:t>
      </w:r>
    </w:p>
    <w:p w:rsidR="00E806DE" w:rsidRPr="00E806DE" w:rsidRDefault="00E806DE" w:rsidP="00E806DE">
      <w:pPr>
        <w:spacing w:before="120" w:after="120"/>
        <w:jc w:val="both"/>
        <w:rPr>
          <w:rFonts w:ascii="Times New Roman" w:hAnsi="Times New Roman"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Анамнез жизни. </w:t>
      </w:r>
      <w:r w:rsidRPr="00E806DE">
        <w:rPr>
          <w:rFonts w:ascii="Times New Roman" w:hAnsi="Times New Roman"/>
          <w:sz w:val="28"/>
        </w:rPr>
        <w:t>Рос и развивался соответственно возрасту. Страдает пищевой аллергией на цитрусовые. Вакцинация в соответствии с возрастом. Перенесенные заболевания: ветряная оспа, частые ОРВИ. Младший брат два месяца назад перенес лакунарную ангину. Ест пищу, приготовленную дома и в школе. В последние 2 недели в школе и дома ел овощные салаты из свежих, сырых овощей (капуста, морковь).</w:t>
      </w:r>
    </w:p>
    <w:p w:rsidR="00E806DE" w:rsidRPr="00E806DE" w:rsidRDefault="00E806DE" w:rsidP="00E806DE">
      <w:pPr>
        <w:spacing w:before="120" w:after="120"/>
        <w:jc w:val="both"/>
        <w:rPr>
          <w:rFonts w:ascii="Times New Roman" w:hAnsi="Times New Roman"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Объективный статус. </w:t>
      </w:r>
      <w:r w:rsidRPr="00E806DE">
        <w:rPr>
          <w:rFonts w:ascii="Times New Roman" w:hAnsi="Times New Roman"/>
          <w:sz w:val="28"/>
        </w:rPr>
        <w:t>Температура 38,9°С. Состояние средней тяжести. Лицо одутловатое, гиперемировано, веки отечные, выраженная гиперемия конъюнктив. На коже туловища и конечностей обильная мелкоточечная красная сыпь на фоне гиперемии, более обильная в области отечных кистей и стоп, над крупными суставами. Периферические лимфоузлы (</w:t>
      </w:r>
      <w:proofErr w:type="spellStart"/>
      <w:r w:rsidRPr="00E806DE">
        <w:rPr>
          <w:rFonts w:ascii="Times New Roman" w:hAnsi="Times New Roman"/>
          <w:sz w:val="28"/>
        </w:rPr>
        <w:t>передне</w:t>
      </w:r>
      <w:proofErr w:type="spellEnd"/>
      <w:r w:rsidRPr="00E806DE">
        <w:rPr>
          <w:rFonts w:ascii="Times New Roman" w:hAnsi="Times New Roman"/>
          <w:sz w:val="28"/>
        </w:rPr>
        <w:t xml:space="preserve">-, </w:t>
      </w:r>
      <w:proofErr w:type="spellStart"/>
      <w:r w:rsidRPr="00E806DE">
        <w:rPr>
          <w:rFonts w:ascii="Times New Roman" w:hAnsi="Times New Roman"/>
          <w:sz w:val="28"/>
        </w:rPr>
        <w:t>заднешейные</w:t>
      </w:r>
      <w:proofErr w:type="spellEnd"/>
      <w:r w:rsidRPr="00E806DE">
        <w:rPr>
          <w:rFonts w:ascii="Times New Roman" w:hAnsi="Times New Roman"/>
          <w:sz w:val="28"/>
        </w:rPr>
        <w:t>, подчелюстные) от 0,7 см до 1,0 см в диаметре, незначительно болезненные при пальпации. Слизистая оболочка ротоглотки гиперемирована, миндалины гипертрофированы. Язык обложен белым налетом, кончик языка ярко красный. В легких жесткое дыхание, хрипы не выслушиваются. Тоны сердца ясные, ритмичные, учащены. ЧСС 98 в мин. Живот мягкий, слегка болезненный в правой подвздошной области, печень на 1 см выступает из-под края реберной дуги. Селезенка пальпируется краем. Диурез не нарушен, моча обычного цвета. Стул жидкий, без патологических примесей, 2 раза в сутки.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sz w:val="28"/>
        </w:rPr>
      </w:pPr>
    </w:p>
    <w:p w:rsidR="00E806DE" w:rsidRPr="00E806DE" w:rsidRDefault="00E806DE" w:rsidP="00E806DE">
      <w:pPr>
        <w:spacing w:before="120" w:after="120"/>
        <w:rPr>
          <w:rFonts w:ascii="Times New Roman" w:hAnsi="Times New Roman"/>
          <w:i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1. Сформулируйте клинический диагноз. 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i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2. Обоснуйте поставленный Вами диагноз. 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i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3. Составьте план обследования больного. Проанализируйте полученные результаты. 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i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4. Составьте план лечения больного с указанием доз препаратов, определите прогноз, сроки диспансеризации </w:t>
      </w:r>
      <w:proofErr w:type="spellStart"/>
      <w:r w:rsidRPr="00E806DE">
        <w:rPr>
          <w:rFonts w:ascii="Times New Roman" w:hAnsi="Times New Roman"/>
          <w:i/>
          <w:sz w:val="28"/>
        </w:rPr>
        <w:t>реконвалесцентов</w:t>
      </w:r>
      <w:proofErr w:type="spellEnd"/>
      <w:r w:rsidRPr="00E806DE">
        <w:rPr>
          <w:rFonts w:ascii="Times New Roman" w:hAnsi="Times New Roman"/>
          <w:i/>
          <w:sz w:val="28"/>
        </w:rPr>
        <w:t>.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i/>
          <w:sz w:val="28"/>
        </w:rPr>
      </w:pPr>
      <w:r w:rsidRPr="00E806DE">
        <w:rPr>
          <w:rFonts w:ascii="Times New Roman" w:hAnsi="Times New Roman"/>
          <w:i/>
          <w:sz w:val="28"/>
        </w:rPr>
        <w:t xml:space="preserve">5. Составьте план противоэпидемических мероприятий в очаге инфекции. </w:t>
      </w:r>
    </w:p>
    <w:p w:rsidR="00E806DE" w:rsidRPr="00E806DE" w:rsidRDefault="00E806DE" w:rsidP="00E806DE">
      <w:pPr>
        <w:pageBreakBefore/>
        <w:spacing w:before="120" w:after="120"/>
        <w:jc w:val="center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lastRenderedPageBreak/>
        <w:t xml:space="preserve">ЗАДАЧА </w:t>
      </w:r>
      <w:r>
        <w:rPr>
          <w:rFonts w:ascii="Times New Roman" w:hAnsi="Times New Roman"/>
          <w:b/>
        </w:rPr>
        <w:t>Б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>РЕЗУЛЬТАТЫ ЛАБОРАТОРНЫХ МЕТОДОВ ОБСЛЕДОВАНИЯ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>Клинический анализ крови</w:t>
      </w:r>
    </w:p>
    <w:tbl>
      <w:tblPr>
        <w:tblW w:w="0" w:type="auto"/>
        <w:tblBorders>
          <w:left w:val="single" w:sz="6" w:space="0" w:color="808080"/>
          <w:bottom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1267"/>
        <w:gridCol w:w="2414"/>
      </w:tblGrid>
      <w:tr w:rsidR="00E806DE" w:rsidRPr="00E806DE" w:rsidTr="00FD48C6">
        <w:trPr>
          <w:trHeight w:val="410"/>
        </w:trPr>
        <w:tc>
          <w:tcPr>
            <w:tcW w:w="329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2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241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  <w:b/>
              </w:rPr>
              <w:t>Единицы измерения</w:t>
            </w:r>
          </w:p>
        </w:tc>
      </w:tr>
      <w:tr w:rsidR="00E806DE" w:rsidRPr="00E806DE" w:rsidTr="00FD48C6">
        <w:trPr>
          <w:trHeight w:val="530"/>
        </w:trPr>
        <w:tc>
          <w:tcPr>
            <w:tcW w:w="329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/>
        </w:tc>
        <w:tc>
          <w:tcPr>
            <w:tcW w:w="12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/>
        </w:tc>
        <w:tc>
          <w:tcPr>
            <w:tcW w:w="241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/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Гемоглобин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110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г/л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Эритроциты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5,2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10</w:t>
            </w:r>
            <w:r w:rsidRPr="00E806DE">
              <w:rPr>
                <w:rFonts w:ascii="Times New Roman" w:hAnsi="Times New Roman"/>
                <w:vertAlign w:val="superscript"/>
              </w:rPr>
              <w:t>12</w:t>
            </w:r>
            <w:r w:rsidRPr="00E806DE">
              <w:rPr>
                <w:rFonts w:ascii="Times New Roman" w:hAnsi="Times New Roman"/>
              </w:rPr>
              <w:t>/л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Тромбоциты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215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10</w:t>
            </w:r>
            <w:r w:rsidRPr="00E806DE">
              <w:rPr>
                <w:rFonts w:ascii="Times New Roman" w:hAnsi="Times New Roman"/>
                <w:vertAlign w:val="superscript"/>
              </w:rPr>
              <w:t>9</w:t>
            </w:r>
            <w:r w:rsidRPr="00E806DE">
              <w:rPr>
                <w:rFonts w:ascii="Times New Roman" w:hAnsi="Times New Roman"/>
              </w:rPr>
              <w:t>/л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Лейкоциты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18,5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10</w:t>
            </w:r>
            <w:r w:rsidRPr="00E806DE">
              <w:rPr>
                <w:rFonts w:ascii="Times New Roman" w:hAnsi="Times New Roman"/>
                <w:vertAlign w:val="superscript"/>
              </w:rPr>
              <w:t>9</w:t>
            </w:r>
            <w:r w:rsidRPr="00E806DE">
              <w:rPr>
                <w:rFonts w:ascii="Times New Roman" w:hAnsi="Times New Roman"/>
              </w:rPr>
              <w:t>/л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E806DE">
              <w:rPr>
                <w:rFonts w:ascii="Times New Roman" w:hAnsi="Times New Roman"/>
              </w:rPr>
              <w:t>палочкоядерные</w:t>
            </w:r>
            <w:proofErr w:type="spellEnd"/>
            <w:r w:rsidRPr="00E806DE">
              <w:rPr>
                <w:rFonts w:ascii="Times New Roman" w:hAnsi="Times New Roman"/>
              </w:rPr>
              <w:t xml:space="preserve"> нейтрофилы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9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%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сегментоядерные нейтрофилы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56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%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Лимфоциты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23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%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Моноциты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5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%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Базофилы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1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%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Эозинофилы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6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%</w:t>
            </w:r>
          </w:p>
        </w:tc>
      </w:tr>
      <w:tr w:rsidR="00E806DE" w:rsidRPr="00E806DE" w:rsidTr="00FD48C6">
        <w:tc>
          <w:tcPr>
            <w:tcW w:w="32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СОЭ</w:t>
            </w:r>
          </w:p>
        </w:tc>
        <w:tc>
          <w:tcPr>
            <w:tcW w:w="1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26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contextualSpacing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мм/час</w:t>
            </w:r>
          </w:p>
        </w:tc>
      </w:tr>
    </w:tbl>
    <w:p w:rsidR="00E806DE" w:rsidRPr="00E806DE" w:rsidRDefault="00E806DE" w:rsidP="00E806DE">
      <w:pPr>
        <w:contextualSpacing/>
        <w:rPr>
          <w:rFonts w:ascii="Times New Roman" w:hAnsi="Times New Roman"/>
          <w:b/>
        </w:rPr>
      </w:pPr>
    </w:p>
    <w:p w:rsidR="00E806DE" w:rsidRPr="00E806DE" w:rsidRDefault="00E806DE" w:rsidP="00E806DE">
      <w:pPr>
        <w:spacing w:before="120" w:after="120"/>
        <w:outlineLvl w:val="5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>Биохимический анализ крови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</w:tblGrid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b/>
                <w:sz w:val="22"/>
              </w:rPr>
            </w:pPr>
            <w:r w:rsidRPr="00E806DE">
              <w:rPr>
                <w:rFonts w:ascii="Times New Roman" w:hAnsi="Times New Roman"/>
                <w:b/>
                <w:sz w:val="22"/>
              </w:rPr>
              <w:t>Результат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Общий белок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74.5 г/л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АЛТ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40,7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ед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/л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АСТ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52,4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ед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/л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Билирубин, общий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5.3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мкмоль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\л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Билирубин, прямой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2.6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мкмоль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\л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Глюкоза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4.3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ммоль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\л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Мочевина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1.6-6.4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ммоль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\л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proofErr w:type="spellStart"/>
            <w:r w:rsidRPr="00E806DE">
              <w:rPr>
                <w:rFonts w:ascii="Times New Roman" w:hAnsi="Times New Roman"/>
                <w:sz w:val="22"/>
              </w:rPr>
              <w:t>Креатинин</w:t>
            </w:r>
            <w:proofErr w:type="spellEnd"/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31 </w:t>
            </w:r>
            <w:proofErr w:type="spellStart"/>
            <w:r w:rsidRPr="00E806DE">
              <w:rPr>
                <w:rFonts w:ascii="Times New Roman" w:hAnsi="Times New Roman"/>
                <w:sz w:val="22"/>
              </w:rPr>
              <w:t>мкмоль</w:t>
            </w:r>
            <w:proofErr w:type="spellEnd"/>
            <w:r w:rsidRPr="00E806DE">
              <w:rPr>
                <w:rFonts w:ascii="Times New Roman" w:hAnsi="Times New Roman"/>
                <w:sz w:val="22"/>
              </w:rPr>
              <w:t>\л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СРБ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 xml:space="preserve">1,9 мг/л </w:t>
            </w:r>
          </w:p>
        </w:tc>
      </w:tr>
      <w:tr w:rsidR="00E806DE" w:rsidRPr="00E806DE" w:rsidTr="00FD48C6">
        <w:tc>
          <w:tcPr>
            <w:tcW w:w="2392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АСЛО</w:t>
            </w:r>
          </w:p>
        </w:tc>
        <w:tc>
          <w:tcPr>
            <w:tcW w:w="2393" w:type="dxa"/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sz w:val="22"/>
              </w:rPr>
            </w:pPr>
            <w:r w:rsidRPr="00E806DE">
              <w:rPr>
                <w:rFonts w:ascii="Times New Roman" w:hAnsi="Times New Roman"/>
                <w:sz w:val="22"/>
              </w:rPr>
              <w:t>26.3 МЕ\мл</w:t>
            </w:r>
          </w:p>
        </w:tc>
      </w:tr>
    </w:tbl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</w:p>
    <w:p w:rsidR="00E806DE" w:rsidRPr="00E806DE" w:rsidRDefault="00E806DE" w:rsidP="00E806DE">
      <w:pPr>
        <w:pageBreakBefore/>
        <w:spacing w:before="120" w:after="120"/>
        <w:jc w:val="center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lastRenderedPageBreak/>
        <w:t xml:space="preserve">ЗАДАЧА </w:t>
      </w:r>
      <w:r>
        <w:rPr>
          <w:rFonts w:ascii="Times New Roman" w:hAnsi="Times New Roman"/>
          <w:b/>
        </w:rPr>
        <w:t>Б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>РЕЗУЛЬТАТЫ ЛАБОРАТОРНЫХ МЕТОДОВ ОБСЛЕДОВАНИЯ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 xml:space="preserve">ПЦР для выявления Y. </w:t>
      </w:r>
      <w:proofErr w:type="spellStart"/>
      <w:r w:rsidRPr="00E806DE">
        <w:rPr>
          <w:rFonts w:ascii="Times New Roman" w:hAnsi="Times New Roman"/>
          <w:b/>
        </w:rPr>
        <w:t>pseudotuberculosis</w:t>
      </w:r>
      <w:proofErr w:type="spellEnd"/>
      <w:r w:rsidRPr="00E806DE">
        <w:rPr>
          <w:rFonts w:ascii="Times New Roman" w:hAnsi="Times New Roman"/>
          <w:b/>
        </w:rPr>
        <w:t xml:space="preserve"> в кале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</w:rPr>
      </w:pPr>
      <w:r w:rsidRPr="00E806DE">
        <w:rPr>
          <w:rFonts w:ascii="Times New Roman" w:hAnsi="Times New Roman"/>
        </w:rPr>
        <w:t xml:space="preserve">выявлена ДНК Y. </w:t>
      </w:r>
      <w:proofErr w:type="spellStart"/>
      <w:r w:rsidRPr="00E806DE">
        <w:rPr>
          <w:rFonts w:ascii="Times New Roman" w:hAnsi="Times New Roman"/>
        </w:rPr>
        <w:t>pseudotuberculosis</w:t>
      </w:r>
      <w:proofErr w:type="spellEnd"/>
      <w:r w:rsidRPr="00E806DE">
        <w:rPr>
          <w:rFonts w:ascii="Times New Roman" w:hAnsi="Times New Roman"/>
        </w:rPr>
        <w:t xml:space="preserve"> 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</w:rPr>
      </w:pP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 xml:space="preserve"> Серологическое обследование методом ИФА 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</w:p>
    <w:tbl>
      <w:tblPr>
        <w:tblW w:w="0" w:type="auto"/>
        <w:tblBorders>
          <w:left w:val="single" w:sz="6" w:space="0" w:color="808080"/>
          <w:bottom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6"/>
        <w:gridCol w:w="1786"/>
        <w:gridCol w:w="2343"/>
      </w:tblGrid>
      <w:tr w:rsidR="00E806DE" w:rsidRPr="00E806DE" w:rsidTr="00FD48C6">
        <w:trPr>
          <w:tblHeader/>
        </w:trPr>
        <w:tc>
          <w:tcPr>
            <w:tcW w:w="5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b/>
              </w:rPr>
            </w:pPr>
            <w:r w:rsidRPr="00E806DE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806DE">
              <w:rPr>
                <w:rFonts w:ascii="Times New Roman" w:hAnsi="Times New Roman"/>
                <w:b/>
              </w:rPr>
              <w:t>Единицы</w:t>
            </w:r>
          </w:p>
        </w:tc>
        <w:tc>
          <w:tcPr>
            <w:tcW w:w="23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806DE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E806DE" w:rsidRPr="00E806DE" w:rsidTr="00FD48C6">
        <w:tc>
          <w:tcPr>
            <w:tcW w:w="5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E806DE">
              <w:rPr>
                <w:rFonts w:ascii="Times New Roman" w:hAnsi="Times New Roman"/>
                <w:lang w:val="en-US"/>
              </w:rPr>
              <w:t xml:space="preserve">Anti- Yersinia pseudotuberculosis Ig </w:t>
            </w:r>
            <w:r w:rsidRPr="00E806DE">
              <w:rPr>
                <w:rFonts w:ascii="Times New Roman" w:hAnsi="Times New Roman"/>
              </w:rPr>
              <w:t>М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КП</w:t>
            </w:r>
          </w:p>
        </w:tc>
        <w:tc>
          <w:tcPr>
            <w:tcW w:w="23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3,1</w:t>
            </w:r>
          </w:p>
        </w:tc>
      </w:tr>
      <w:tr w:rsidR="00E806DE" w:rsidRPr="00E806DE" w:rsidTr="00FD48C6">
        <w:tc>
          <w:tcPr>
            <w:tcW w:w="5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E806DE">
              <w:rPr>
                <w:rFonts w:ascii="Times New Roman" w:hAnsi="Times New Roman"/>
                <w:lang w:val="en-US"/>
              </w:rPr>
              <w:t>Anti- Yersinia pseudotuberculosis Ig G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КП</w:t>
            </w:r>
          </w:p>
        </w:tc>
        <w:tc>
          <w:tcPr>
            <w:tcW w:w="23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0,23</w:t>
            </w:r>
          </w:p>
        </w:tc>
      </w:tr>
      <w:tr w:rsidR="00E806DE" w:rsidRPr="00E806DE" w:rsidTr="00FD48C6">
        <w:tc>
          <w:tcPr>
            <w:tcW w:w="5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E806DE">
              <w:rPr>
                <w:rFonts w:ascii="Times New Roman" w:hAnsi="Times New Roman"/>
              </w:rPr>
              <w:t>Anti</w:t>
            </w:r>
            <w:proofErr w:type="spellEnd"/>
            <w:r w:rsidRPr="00E806DE">
              <w:rPr>
                <w:rFonts w:ascii="Times New Roman" w:hAnsi="Times New Roman"/>
              </w:rPr>
              <w:t xml:space="preserve">- </w:t>
            </w:r>
            <w:proofErr w:type="spellStart"/>
            <w:r w:rsidRPr="00E806DE">
              <w:rPr>
                <w:rFonts w:ascii="Times New Roman" w:hAnsi="Times New Roman"/>
              </w:rPr>
              <w:t>Yersinia</w:t>
            </w:r>
            <w:proofErr w:type="spellEnd"/>
            <w:r w:rsidRPr="00E806DE">
              <w:rPr>
                <w:rFonts w:ascii="Times New Roman" w:hAnsi="Times New Roman"/>
              </w:rPr>
              <w:t xml:space="preserve"> </w:t>
            </w:r>
            <w:proofErr w:type="spellStart"/>
            <w:r w:rsidRPr="00E806DE">
              <w:rPr>
                <w:rFonts w:ascii="Times New Roman" w:hAnsi="Times New Roman"/>
              </w:rPr>
              <w:t>enterocolitica</w:t>
            </w:r>
            <w:proofErr w:type="spellEnd"/>
            <w:r w:rsidRPr="00E806DE">
              <w:rPr>
                <w:rFonts w:ascii="Times New Roman" w:hAnsi="Times New Roman"/>
              </w:rPr>
              <w:t xml:space="preserve"> </w:t>
            </w:r>
            <w:proofErr w:type="spellStart"/>
            <w:r w:rsidRPr="00E806DE">
              <w:rPr>
                <w:rFonts w:ascii="Times New Roman" w:hAnsi="Times New Roman"/>
              </w:rPr>
              <w:t>IgA</w:t>
            </w:r>
            <w:proofErr w:type="spellEnd"/>
          </w:p>
        </w:tc>
        <w:tc>
          <w:tcPr>
            <w:tcW w:w="17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КП</w:t>
            </w:r>
          </w:p>
        </w:tc>
        <w:tc>
          <w:tcPr>
            <w:tcW w:w="23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отрицательно</w:t>
            </w:r>
          </w:p>
        </w:tc>
      </w:tr>
      <w:tr w:rsidR="00E806DE" w:rsidRPr="00E806DE" w:rsidTr="00FD48C6">
        <w:tc>
          <w:tcPr>
            <w:tcW w:w="52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E806DE">
              <w:rPr>
                <w:rFonts w:ascii="Times New Roman" w:hAnsi="Times New Roman"/>
              </w:rPr>
              <w:t>Anti</w:t>
            </w:r>
            <w:proofErr w:type="spellEnd"/>
            <w:r w:rsidRPr="00E806DE">
              <w:rPr>
                <w:rFonts w:ascii="Times New Roman" w:hAnsi="Times New Roman"/>
              </w:rPr>
              <w:t xml:space="preserve">- </w:t>
            </w:r>
            <w:proofErr w:type="spellStart"/>
            <w:r w:rsidRPr="00E806DE">
              <w:rPr>
                <w:rFonts w:ascii="Times New Roman" w:hAnsi="Times New Roman"/>
              </w:rPr>
              <w:t>Yersinia</w:t>
            </w:r>
            <w:proofErr w:type="spellEnd"/>
            <w:r w:rsidRPr="00E806DE">
              <w:rPr>
                <w:rFonts w:ascii="Times New Roman" w:hAnsi="Times New Roman"/>
              </w:rPr>
              <w:t xml:space="preserve"> </w:t>
            </w:r>
            <w:proofErr w:type="spellStart"/>
            <w:r w:rsidRPr="00E806DE">
              <w:rPr>
                <w:rFonts w:ascii="Times New Roman" w:hAnsi="Times New Roman"/>
              </w:rPr>
              <w:t>enterocolitica</w:t>
            </w:r>
            <w:proofErr w:type="spellEnd"/>
            <w:r w:rsidRPr="00E806DE">
              <w:rPr>
                <w:rFonts w:ascii="Times New Roman" w:hAnsi="Times New Roman"/>
              </w:rPr>
              <w:t xml:space="preserve"> </w:t>
            </w:r>
            <w:proofErr w:type="spellStart"/>
            <w:r w:rsidRPr="00E806DE">
              <w:rPr>
                <w:rFonts w:ascii="Times New Roman" w:hAnsi="Times New Roman"/>
              </w:rPr>
              <w:t>IgG</w:t>
            </w:r>
            <w:proofErr w:type="spellEnd"/>
          </w:p>
        </w:tc>
        <w:tc>
          <w:tcPr>
            <w:tcW w:w="17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КП</w:t>
            </w:r>
          </w:p>
        </w:tc>
        <w:tc>
          <w:tcPr>
            <w:tcW w:w="23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отрицательно</w:t>
            </w:r>
          </w:p>
        </w:tc>
      </w:tr>
      <w:tr w:rsidR="00E806DE" w:rsidRPr="00E806DE" w:rsidTr="00FD48C6">
        <w:tc>
          <w:tcPr>
            <w:tcW w:w="935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806DE" w:rsidRPr="00E806DE" w:rsidRDefault="00E806DE" w:rsidP="00E806DE">
            <w:pPr>
              <w:spacing w:before="120" w:after="120"/>
              <w:rPr>
                <w:rFonts w:ascii="Times New Roman" w:hAnsi="Times New Roman"/>
              </w:rPr>
            </w:pPr>
            <w:r w:rsidRPr="00E806DE">
              <w:rPr>
                <w:rFonts w:ascii="Times New Roman" w:hAnsi="Times New Roman"/>
              </w:rPr>
              <w:t>* меньше 0,9 – антитела не обнаружены; 0,9-1,1- анализ рекомендуется повторить; больше 1,1- антитела обнаружены</w:t>
            </w:r>
          </w:p>
        </w:tc>
      </w:tr>
    </w:tbl>
    <w:p w:rsidR="00E806DE" w:rsidRPr="00E806DE" w:rsidRDefault="00E806DE" w:rsidP="00E806DE">
      <w:pPr>
        <w:spacing w:before="120" w:after="120"/>
        <w:outlineLvl w:val="5"/>
        <w:rPr>
          <w:rFonts w:ascii="Times New Roman" w:hAnsi="Times New Roman"/>
        </w:rPr>
      </w:pP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 xml:space="preserve">РЕЗУЛЬТАТЫ ИНСТРУМЕНТАЛЬНЫХ МЕТОДОВ ОБСЛЕДОВАНИЯ </w:t>
      </w:r>
    </w:p>
    <w:p w:rsidR="00E806DE" w:rsidRPr="00E806DE" w:rsidRDefault="00E806DE" w:rsidP="00E806DE">
      <w:pPr>
        <w:spacing w:before="120" w:after="120"/>
        <w:rPr>
          <w:rFonts w:ascii="Times New Roman" w:hAnsi="Times New Roman"/>
          <w:b/>
        </w:rPr>
      </w:pPr>
      <w:r w:rsidRPr="00E806DE">
        <w:rPr>
          <w:rFonts w:ascii="Times New Roman" w:hAnsi="Times New Roman"/>
          <w:b/>
        </w:rPr>
        <w:t xml:space="preserve">Ультразвуковое исследование брюшной полости </w:t>
      </w:r>
    </w:p>
    <w:p w:rsidR="00E806DE" w:rsidRPr="00E806DE" w:rsidRDefault="00E806DE" w:rsidP="00E806DE">
      <w:pPr>
        <w:spacing w:before="120" w:after="120"/>
        <w:jc w:val="both"/>
        <w:rPr>
          <w:rFonts w:ascii="Times New Roman" w:hAnsi="Times New Roman"/>
        </w:rPr>
      </w:pPr>
      <w:r w:rsidRPr="00E806DE">
        <w:rPr>
          <w:rFonts w:ascii="Times New Roman" w:hAnsi="Times New Roman"/>
        </w:rPr>
        <w:t xml:space="preserve">При ультразвуковом исследовании органов брюшной полости в правой подвздошной области визуализировались расположенные в виде "цепочки" увеличенные лимфатические узлы. Форма большинства узлов была овальной. Лимфатические узлы визуализировались как </w:t>
      </w:r>
      <w:proofErr w:type="spellStart"/>
      <w:r w:rsidRPr="00E806DE">
        <w:rPr>
          <w:rFonts w:ascii="Times New Roman" w:hAnsi="Times New Roman"/>
        </w:rPr>
        <w:t>гипоэхогенные</w:t>
      </w:r>
      <w:proofErr w:type="spellEnd"/>
      <w:r w:rsidRPr="00E806DE">
        <w:rPr>
          <w:rFonts w:ascii="Times New Roman" w:hAnsi="Times New Roman"/>
        </w:rPr>
        <w:t xml:space="preserve"> образования. Печень: размеры увеличены на 1,5 см </w:t>
      </w:r>
    </w:p>
    <w:p w:rsidR="00E806DE" w:rsidRPr="00E806DE" w:rsidRDefault="00E806DE" w:rsidP="00E806DE">
      <w:pPr>
        <w:spacing w:before="120" w:after="120"/>
        <w:jc w:val="both"/>
        <w:rPr>
          <w:rFonts w:ascii="Times New Roman" w:hAnsi="Times New Roman"/>
        </w:rPr>
      </w:pPr>
      <w:r w:rsidRPr="00E806DE">
        <w:rPr>
          <w:rFonts w:ascii="Times New Roman" w:hAnsi="Times New Roman"/>
        </w:rPr>
        <w:t xml:space="preserve">Селезенка: размеры увеличены на 1 см. Других патологических изменений не выявлено. </w:t>
      </w:r>
    </w:p>
    <w:p w:rsidR="00FD48C6" w:rsidRPr="00FD48C6" w:rsidRDefault="00FD48C6" w:rsidP="00FD48C6">
      <w:pPr>
        <w:pageBreakBefore/>
        <w:shd w:val="clear" w:color="auto" w:fill="FFFFFF"/>
        <w:jc w:val="center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eastAsia="Calibri" w:hAnsi="Times New Roman"/>
          <w:b/>
          <w:szCs w:val="24"/>
        </w:rPr>
        <w:lastRenderedPageBreak/>
        <w:t xml:space="preserve">ЗАДАЧА </w:t>
      </w:r>
      <w:r>
        <w:rPr>
          <w:rFonts w:ascii="Times New Roman" w:eastAsia="Calibri" w:hAnsi="Times New Roman"/>
          <w:b/>
          <w:szCs w:val="24"/>
        </w:rPr>
        <w:t>В</w:t>
      </w:r>
    </w:p>
    <w:p w:rsidR="00FD48C6" w:rsidRPr="00FD48C6" w:rsidRDefault="00FD48C6" w:rsidP="00FD48C6">
      <w:pPr>
        <w:shd w:val="clear" w:color="auto" w:fill="FFFFFF"/>
        <w:spacing w:before="120" w:after="120"/>
        <w:ind w:firstLine="851"/>
        <w:jc w:val="both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 xml:space="preserve">Ребёнок 5 лет заболел остро, появились насморк, повысилась температура до 38,0°С. Вызванный врач-педиатр участковый обнаружил увеличенные шейные лимфатические узлы кзади от </w:t>
      </w:r>
      <w:r w:rsidRPr="00FD48C6">
        <w:rPr>
          <w:rFonts w:ascii="Times New Roman" w:hAnsi="Times New Roman"/>
          <w:i/>
          <w:color w:val="212121"/>
          <w:szCs w:val="24"/>
          <w:lang w:val="en-US"/>
        </w:rPr>
        <w:t>m</w:t>
      </w:r>
      <w:r w:rsidRPr="00FD48C6">
        <w:rPr>
          <w:rFonts w:ascii="Times New Roman" w:hAnsi="Times New Roman"/>
          <w:i/>
          <w:color w:val="212121"/>
          <w:szCs w:val="24"/>
        </w:rPr>
        <w:t xml:space="preserve">. </w:t>
      </w:r>
      <w:proofErr w:type="spellStart"/>
      <w:r w:rsidRPr="00FD48C6">
        <w:rPr>
          <w:rFonts w:ascii="Times New Roman" w:hAnsi="Times New Roman"/>
          <w:i/>
          <w:color w:val="212121"/>
          <w:szCs w:val="24"/>
          <w:lang w:val="en-US"/>
        </w:rPr>
        <w:t>sternocleidomastoideus</w:t>
      </w:r>
      <w:proofErr w:type="spellEnd"/>
      <w:r w:rsidRPr="00FD48C6">
        <w:rPr>
          <w:rFonts w:ascii="Times New Roman" w:hAnsi="Times New Roman"/>
          <w:color w:val="212121"/>
          <w:szCs w:val="24"/>
        </w:rPr>
        <w:t>, увеличенные размеры печени и селезенки.</w:t>
      </w:r>
    </w:p>
    <w:p w:rsidR="00FD48C6" w:rsidRPr="00FD48C6" w:rsidRDefault="00FD48C6" w:rsidP="00FD48C6">
      <w:pPr>
        <w:shd w:val="clear" w:color="auto" w:fill="FFFFFF"/>
        <w:spacing w:before="120" w:after="120"/>
        <w:jc w:val="both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 xml:space="preserve">Анамнез: со слов матери, это повторный эпизод повышения температуры за последние 2 месяца. Три недели назад был эпизод субфебрилитета в течение недели без каких-либо других изменений. </w:t>
      </w:r>
    </w:p>
    <w:p w:rsidR="00FD48C6" w:rsidRPr="00FD48C6" w:rsidRDefault="00FD48C6" w:rsidP="00FD48C6">
      <w:pPr>
        <w:shd w:val="clear" w:color="auto" w:fill="FFFFFF"/>
        <w:spacing w:before="120" w:after="120"/>
        <w:jc w:val="both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>Объективный статус: увеличены шейные, подчелюстные лимфоузлы (</w:t>
      </w:r>
      <w:proofErr w:type="spellStart"/>
      <w:proofErr w:type="gramStart"/>
      <w:r w:rsidRPr="00FD48C6">
        <w:rPr>
          <w:rFonts w:ascii="Times New Roman" w:hAnsi="Times New Roman"/>
          <w:color w:val="212121"/>
          <w:szCs w:val="24"/>
        </w:rPr>
        <w:t>см.фото</w:t>
      </w:r>
      <w:proofErr w:type="spellEnd"/>
      <w:proofErr w:type="gramEnd"/>
      <w:r w:rsidRPr="00FD48C6">
        <w:rPr>
          <w:rFonts w:ascii="Times New Roman" w:hAnsi="Times New Roman"/>
          <w:color w:val="212121"/>
          <w:szCs w:val="24"/>
        </w:rPr>
        <w:t>). Подчелюстные слюнные железы несимметрично увеличены с обеих сторон, больше слева. В зеве – разлитая гиперемия, наложений нет. Печень + 5,0 см из-под реберного края. Селезенка +3,0 см. Со стороны органов дыхания, сердечно-сосудистой системы отклонений не выявлено. Физиологические отправления не нарушены.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>Запросите дополнительные исследования, необходимые для постановки диагноза.</w:t>
      </w:r>
    </w:p>
    <w:p w:rsidR="00FD48C6" w:rsidRPr="00FD48C6" w:rsidRDefault="00FD48C6" w:rsidP="00FD48C6">
      <w:pPr>
        <w:numPr>
          <w:ilvl w:val="0"/>
          <w:numId w:val="2"/>
        </w:numPr>
        <w:spacing w:before="120" w:after="120" w:line="256" w:lineRule="auto"/>
        <w:ind w:left="0" w:firstLine="0"/>
        <w:rPr>
          <w:rFonts w:ascii="Times New Roman" w:hAnsi="Times New Roman"/>
          <w:color w:val="auto"/>
          <w:szCs w:val="24"/>
        </w:rPr>
      </w:pPr>
      <w:r w:rsidRPr="00FD48C6">
        <w:rPr>
          <w:rFonts w:ascii="Times New Roman" w:hAnsi="Times New Roman"/>
          <w:color w:val="auto"/>
          <w:szCs w:val="24"/>
        </w:rPr>
        <w:t>О каком заболевании можно в данном случае подумать. Поставьте диагноз в соответствии с классификацией.</w:t>
      </w:r>
    </w:p>
    <w:p w:rsidR="00FD48C6" w:rsidRPr="00FD48C6" w:rsidRDefault="00FD48C6" w:rsidP="00FD48C6">
      <w:pPr>
        <w:numPr>
          <w:ilvl w:val="0"/>
          <w:numId w:val="2"/>
        </w:numPr>
        <w:spacing w:before="120" w:after="120" w:line="256" w:lineRule="auto"/>
        <w:ind w:left="0" w:firstLine="0"/>
        <w:rPr>
          <w:rFonts w:ascii="Times New Roman" w:hAnsi="Times New Roman"/>
          <w:color w:val="auto"/>
          <w:szCs w:val="24"/>
        </w:rPr>
      </w:pPr>
      <w:r w:rsidRPr="00FD48C6">
        <w:rPr>
          <w:rFonts w:ascii="Times New Roman" w:hAnsi="Times New Roman"/>
          <w:color w:val="auto"/>
          <w:szCs w:val="24"/>
        </w:rPr>
        <w:t>Обоснуйте поставленный Вами диагноз.</w:t>
      </w:r>
    </w:p>
    <w:p w:rsidR="00FD48C6" w:rsidRPr="00FD48C6" w:rsidRDefault="00FD48C6" w:rsidP="00FD48C6">
      <w:pPr>
        <w:numPr>
          <w:ilvl w:val="0"/>
          <w:numId w:val="2"/>
        </w:numPr>
        <w:spacing w:before="120" w:after="120" w:line="256" w:lineRule="auto"/>
        <w:ind w:left="0" w:firstLine="0"/>
        <w:rPr>
          <w:rFonts w:ascii="Times New Roman" w:hAnsi="Times New Roman"/>
          <w:color w:val="auto"/>
          <w:szCs w:val="24"/>
        </w:rPr>
      </w:pPr>
      <w:r w:rsidRPr="00FD48C6">
        <w:rPr>
          <w:rFonts w:ascii="Times New Roman" w:hAnsi="Times New Roman"/>
          <w:color w:val="auto"/>
          <w:szCs w:val="24"/>
        </w:rPr>
        <w:t>С какими заболеваниями необходимо провести дифференциальный диагноз?</w:t>
      </w:r>
    </w:p>
    <w:p w:rsidR="00FD48C6" w:rsidRPr="00FD48C6" w:rsidRDefault="00FD48C6" w:rsidP="00FD48C6">
      <w:pPr>
        <w:numPr>
          <w:ilvl w:val="0"/>
          <w:numId w:val="2"/>
        </w:numPr>
        <w:spacing w:before="120" w:after="120" w:line="256" w:lineRule="auto"/>
        <w:ind w:left="0" w:firstLine="0"/>
        <w:rPr>
          <w:rFonts w:ascii="Times New Roman" w:hAnsi="Times New Roman"/>
          <w:color w:val="auto"/>
          <w:szCs w:val="24"/>
        </w:rPr>
      </w:pPr>
      <w:r w:rsidRPr="00FD48C6">
        <w:rPr>
          <w:rFonts w:ascii="Times New Roman" w:hAnsi="Times New Roman"/>
          <w:color w:val="auto"/>
          <w:szCs w:val="24"/>
        </w:rPr>
        <w:t>Какие формы данного заболевания еще Вам известны?</w:t>
      </w:r>
    </w:p>
    <w:p w:rsidR="00FD48C6" w:rsidRPr="00FD48C6" w:rsidRDefault="00FD48C6" w:rsidP="00FD48C6">
      <w:pPr>
        <w:numPr>
          <w:ilvl w:val="0"/>
          <w:numId w:val="2"/>
        </w:numPr>
        <w:spacing w:before="120" w:after="120" w:line="256" w:lineRule="auto"/>
        <w:ind w:left="0" w:firstLine="0"/>
        <w:rPr>
          <w:rFonts w:ascii="Times New Roman" w:hAnsi="Times New Roman"/>
          <w:color w:val="auto"/>
          <w:szCs w:val="24"/>
        </w:rPr>
      </w:pPr>
      <w:r w:rsidRPr="00FD48C6">
        <w:rPr>
          <w:rFonts w:ascii="Times New Roman" w:hAnsi="Times New Roman"/>
          <w:color w:val="auto"/>
          <w:szCs w:val="24"/>
        </w:rPr>
        <w:t>Назначьте план лечения.</w:t>
      </w:r>
    </w:p>
    <w:p w:rsidR="00FD48C6" w:rsidRPr="00FD48C6" w:rsidRDefault="00FD48C6" w:rsidP="00FD48C6">
      <w:pPr>
        <w:numPr>
          <w:ilvl w:val="0"/>
          <w:numId w:val="2"/>
        </w:numPr>
        <w:spacing w:before="120" w:after="120" w:line="256" w:lineRule="auto"/>
        <w:ind w:left="0" w:firstLine="0"/>
        <w:rPr>
          <w:rFonts w:ascii="Times New Roman" w:hAnsi="Times New Roman"/>
          <w:color w:val="auto"/>
          <w:szCs w:val="24"/>
        </w:rPr>
      </w:pPr>
      <w:r w:rsidRPr="00FD48C6">
        <w:rPr>
          <w:rFonts w:ascii="Times New Roman" w:hAnsi="Times New Roman"/>
          <w:color w:val="auto"/>
          <w:szCs w:val="24"/>
        </w:rPr>
        <w:t>Укажите профилактические мероприятия при данном заболевании.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> 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pageBreakBefore/>
        <w:shd w:val="clear" w:color="auto" w:fill="FFFFFF"/>
        <w:jc w:val="center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eastAsia="Calibri" w:hAnsi="Times New Roman"/>
          <w:b/>
          <w:szCs w:val="24"/>
        </w:rPr>
        <w:lastRenderedPageBreak/>
        <w:t xml:space="preserve">ЗАДАЧА </w:t>
      </w:r>
      <w:r>
        <w:rPr>
          <w:rFonts w:ascii="Times New Roman" w:eastAsia="Calibri" w:hAnsi="Times New Roman"/>
          <w:b/>
          <w:szCs w:val="24"/>
        </w:rPr>
        <w:t>В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noProof/>
          <w:color w:val="auto"/>
          <w:szCs w:val="24"/>
        </w:rPr>
        <w:drawing>
          <wp:inline distT="0" distB="0" distL="0" distR="0" wp14:anchorId="54C2D4DD" wp14:editId="3B54550B">
            <wp:extent cx="4476750" cy="2952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41" b="4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noProof/>
          <w:color w:val="auto"/>
          <w:szCs w:val="24"/>
        </w:rPr>
        <w:drawing>
          <wp:inline distT="0" distB="0" distL="0" distR="0" wp14:anchorId="516D00FE" wp14:editId="18CFF769">
            <wp:extent cx="4476750" cy="30480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" t="-491" r="71394" b="2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i/>
          <w:iCs/>
          <w:color w:val="212121"/>
          <w:szCs w:val="24"/>
        </w:rPr>
      </w:pPr>
    </w:p>
    <w:p w:rsidR="00FD48C6" w:rsidRPr="00FD48C6" w:rsidRDefault="00FD48C6" w:rsidP="00FD48C6">
      <w:pPr>
        <w:pageBreakBefore/>
        <w:spacing w:before="100" w:beforeAutospacing="1" w:after="100" w:afterAutospacing="1"/>
        <w:jc w:val="center"/>
        <w:rPr>
          <w:rFonts w:ascii="Times New Roman" w:eastAsia="Calibri" w:hAnsi="Times New Roman"/>
          <w:b/>
          <w:szCs w:val="24"/>
        </w:rPr>
      </w:pPr>
      <w:r w:rsidRPr="00FD48C6">
        <w:rPr>
          <w:rFonts w:ascii="Times New Roman" w:eastAsia="Calibri" w:hAnsi="Times New Roman"/>
          <w:b/>
          <w:szCs w:val="24"/>
        </w:rPr>
        <w:lastRenderedPageBreak/>
        <w:t xml:space="preserve">ЗАДАЧА </w:t>
      </w:r>
      <w:r>
        <w:rPr>
          <w:rFonts w:ascii="Times New Roman" w:eastAsia="Calibri" w:hAnsi="Times New Roman"/>
          <w:b/>
          <w:szCs w:val="24"/>
        </w:rPr>
        <w:t>В</w:t>
      </w:r>
    </w:p>
    <w:p w:rsidR="00FD48C6" w:rsidRPr="00FD48C6" w:rsidRDefault="00FD48C6" w:rsidP="00FD48C6">
      <w:pPr>
        <w:spacing w:after="160" w:line="276" w:lineRule="auto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>РЕЗУЛЬТАТЫ ЛАБОРАТОРНЫХ МЕТОДОВ ОБСЛЕДОВАНИЯ</w:t>
      </w:r>
    </w:p>
    <w:p w:rsidR="00FD48C6" w:rsidRPr="00FD48C6" w:rsidRDefault="00FD48C6" w:rsidP="00FD48C6">
      <w:pPr>
        <w:spacing w:after="160" w:line="276" w:lineRule="auto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> </w:t>
      </w:r>
    </w:p>
    <w:p w:rsidR="00FD48C6" w:rsidRPr="00FD48C6" w:rsidRDefault="00FD48C6" w:rsidP="00FD48C6">
      <w:pPr>
        <w:spacing w:after="160" w:line="276" w:lineRule="auto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>Клинический анализ крови</w:t>
      </w:r>
    </w:p>
    <w:tbl>
      <w:tblPr>
        <w:tblW w:w="6416" w:type="dxa"/>
        <w:tblBorders>
          <w:left w:val="single" w:sz="6" w:space="0" w:color="808080"/>
          <w:bottom w:val="single" w:sz="6" w:space="0" w:color="808080"/>
        </w:tblBorders>
        <w:tblLook w:val="04A0" w:firstRow="1" w:lastRow="0" w:firstColumn="1" w:lastColumn="0" w:noHBand="0" w:noVBand="1"/>
      </w:tblPr>
      <w:tblGrid>
        <w:gridCol w:w="2267"/>
        <w:gridCol w:w="1428"/>
        <w:gridCol w:w="2721"/>
      </w:tblGrid>
      <w:tr w:rsidR="00FD48C6" w:rsidRPr="00FD48C6" w:rsidTr="00FD48C6">
        <w:trPr>
          <w:trHeight w:val="663"/>
          <w:tblHeader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Единицы измерения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Гемоглобин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г/л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Гематокрит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29.8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Эритроциты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val="en-US"/>
              </w:rPr>
              <w:t>10</w:t>
            </w:r>
            <w:r w:rsidRPr="00FD48C6">
              <w:rPr>
                <w:rFonts w:ascii="Times New Roman" w:eastAsia="Calibri" w:hAnsi="Times New Roman"/>
                <w:color w:val="auto"/>
                <w:szCs w:val="24"/>
                <w:vertAlign w:val="superscript"/>
                <w:lang w:val="en-US"/>
              </w:rPr>
              <w:t>12</w:t>
            </w:r>
            <w:r w:rsidRPr="00FD48C6">
              <w:rPr>
                <w:rFonts w:ascii="Times New Roman" w:eastAsia="Calibri" w:hAnsi="Times New Roman"/>
                <w:color w:val="auto"/>
                <w:szCs w:val="24"/>
              </w:rPr>
              <w:t>/л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Тромбоциты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val="en-US"/>
              </w:rPr>
              <w:t>10</w:t>
            </w:r>
            <w:r w:rsidRPr="00FD48C6">
              <w:rPr>
                <w:rFonts w:ascii="Times New Roman" w:eastAsia="Calibri" w:hAnsi="Times New Roman"/>
                <w:color w:val="auto"/>
                <w:szCs w:val="24"/>
                <w:vertAlign w:val="superscript"/>
                <w:lang w:val="en-US"/>
              </w:rPr>
              <w:t>9</w:t>
            </w:r>
            <w:r w:rsidRPr="00FD48C6">
              <w:rPr>
                <w:rFonts w:ascii="Times New Roman" w:eastAsia="Calibri" w:hAnsi="Times New Roman"/>
                <w:color w:val="auto"/>
                <w:szCs w:val="24"/>
              </w:rPr>
              <w:t>/л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Лейкоциты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11.2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val="en-US"/>
              </w:rPr>
              <w:t>10</w:t>
            </w:r>
            <w:r w:rsidRPr="00FD48C6">
              <w:rPr>
                <w:rFonts w:ascii="Times New Roman" w:eastAsia="Calibri" w:hAnsi="Times New Roman"/>
                <w:color w:val="auto"/>
                <w:szCs w:val="24"/>
                <w:vertAlign w:val="superscript"/>
                <w:lang w:val="en-US"/>
              </w:rPr>
              <w:t>9</w:t>
            </w:r>
            <w:r w:rsidRPr="00FD48C6">
              <w:rPr>
                <w:rFonts w:ascii="Times New Roman" w:eastAsia="Calibri" w:hAnsi="Times New Roman"/>
                <w:color w:val="auto"/>
                <w:szCs w:val="24"/>
              </w:rPr>
              <w:t>/л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Палочкоядерные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Сегментоядерные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Лимфоциты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Моноциты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Базофилы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1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Эозинофилы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rHeight w:val="66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СОЭ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FD48C6" w:rsidRPr="00FD48C6" w:rsidRDefault="00FD48C6" w:rsidP="00FD48C6">
            <w:pPr>
              <w:spacing w:after="160" w:line="256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мм/час</w:t>
            </w:r>
          </w:p>
        </w:tc>
      </w:tr>
    </w:tbl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pageBreakBefore/>
        <w:spacing w:before="100" w:beforeAutospacing="1" w:after="100" w:afterAutospacing="1"/>
        <w:jc w:val="center"/>
        <w:rPr>
          <w:rFonts w:ascii="Times New Roman" w:eastAsia="Calibri" w:hAnsi="Times New Roman"/>
          <w:b/>
          <w:szCs w:val="24"/>
        </w:rPr>
      </w:pPr>
      <w:r w:rsidRPr="00FD48C6">
        <w:rPr>
          <w:rFonts w:ascii="Times New Roman" w:eastAsia="Calibri" w:hAnsi="Times New Roman"/>
          <w:b/>
          <w:szCs w:val="24"/>
        </w:rPr>
        <w:lastRenderedPageBreak/>
        <w:t xml:space="preserve">ЗАДАЧА </w:t>
      </w:r>
      <w:r>
        <w:rPr>
          <w:rFonts w:ascii="Times New Roman" w:eastAsia="Calibri" w:hAnsi="Times New Roman"/>
          <w:b/>
          <w:szCs w:val="24"/>
        </w:rPr>
        <w:t>В</w:t>
      </w:r>
    </w:p>
    <w:p w:rsidR="00FD48C6" w:rsidRPr="00FD48C6" w:rsidRDefault="00FD48C6" w:rsidP="00FD48C6">
      <w:pPr>
        <w:spacing w:after="160" w:line="276" w:lineRule="auto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>РЕЗУЛЬТАТЫ ЛАБОРАТОРНЫХ МЕТОДОВ ОБСЛЕДОВАНИЯ</w:t>
      </w: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jc w:val="both"/>
        <w:rPr>
          <w:rFonts w:ascii="Times New Roman" w:eastAsia="Calibri" w:hAnsi="Times New Roman"/>
          <w:b/>
          <w:bCs/>
          <w:szCs w:val="24"/>
          <w:lang w:eastAsia="en-US"/>
        </w:rPr>
      </w:pPr>
      <w:r w:rsidRPr="00FD48C6">
        <w:rPr>
          <w:rFonts w:ascii="Times New Roman" w:eastAsia="Calibri" w:hAnsi="Times New Roman"/>
          <w:b/>
          <w:bCs/>
          <w:szCs w:val="24"/>
          <w:lang w:eastAsia="en-US"/>
        </w:rPr>
        <w:t>Общий анализ мочи</w:t>
      </w: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963"/>
      </w:tblGrid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Цвет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соломенно-желтый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Прозрачность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прозрачная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рН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6,0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Плотность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1.021 г/л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Белок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0,66 г/л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Глюкоза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Кетоновые тела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+/-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Билирубин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Эритроциты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Лейкоциты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2-3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Цилиндры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1-2 гиалиновые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Соли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FD48C6" w:rsidRPr="00FD48C6" w:rsidTr="00FD48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Бактерии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>нет</w:t>
            </w:r>
          </w:p>
        </w:tc>
      </w:tr>
    </w:tbl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pacing w:after="160" w:line="276" w:lineRule="auto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 xml:space="preserve">Биохимический анализ крови </w:t>
      </w: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4649"/>
        <w:gridCol w:w="3969"/>
      </w:tblGrid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результат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Общий белок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56 г/л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Билирубин общий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18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мкмоль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Билирубин связанный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4,3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мкмоль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АЛТ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63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ед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АСТ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75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ед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Мочевина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4,4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ммоль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Креатинин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81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мкмоль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Глюкоза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5,1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ммоль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СРБ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25 мг/л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ПКТ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0.03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нг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/мл</w:t>
            </w:r>
          </w:p>
        </w:tc>
      </w:tr>
      <w:tr w:rsidR="00FD48C6" w:rsidRPr="00FD48C6" w:rsidTr="00FD48C6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Лактат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 xml:space="preserve">1,4 </w:t>
            </w:r>
            <w:proofErr w:type="spellStart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ммоль</w:t>
            </w:r>
            <w:proofErr w:type="spellEnd"/>
            <w:r w:rsidRPr="00FD48C6">
              <w:rPr>
                <w:rFonts w:ascii="Times New Roman" w:eastAsia="Calibri" w:hAnsi="Times New Roman"/>
                <w:szCs w:val="24"/>
                <w:lang w:eastAsia="en-US"/>
              </w:rPr>
              <w:t>/л</w:t>
            </w:r>
          </w:p>
        </w:tc>
      </w:tr>
    </w:tbl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 xml:space="preserve">Обнаружена ДНК </w:t>
      </w:r>
      <w:proofErr w:type="spellStart"/>
      <w:r w:rsidRPr="00FD48C6">
        <w:rPr>
          <w:rFonts w:ascii="Times New Roman" w:hAnsi="Times New Roman"/>
          <w:color w:val="212121"/>
          <w:szCs w:val="24"/>
        </w:rPr>
        <w:t>цитомегаловируса</w:t>
      </w:r>
      <w:proofErr w:type="spellEnd"/>
      <w:r w:rsidRPr="00FD48C6">
        <w:rPr>
          <w:rFonts w:ascii="Times New Roman" w:hAnsi="Times New Roman"/>
          <w:color w:val="212121"/>
          <w:szCs w:val="24"/>
        </w:rPr>
        <w:t xml:space="preserve"> (ЦМВ) методом ПЦР в моче и в слюне.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color w:val="212121"/>
          <w:szCs w:val="24"/>
        </w:rPr>
        <w:t xml:space="preserve">В сыворотке крови выявлены анти-ЦМВ класса </w:t>
      </w:r>
      <w:proofErr w:type="spellStart"/>
      <w:r w:rsidRPr="00FD48C6">
        <w:rPr>
          <w:rFonts w:ascii="Times New Roman" w:hAnsi="Times New Roman"/>
          <w:color w:val="212121"/>
          <w:szCs w:val="24"/>
        </w:rPr>
        <w:t>IgM</w:t>
      </w:r>
      <w:proofErr w:type="spellEnd"/>
      <w:r w:rsidRPr="00FD48C6">
        <w:rPr>
          <w:rFonts w:ascii="Times New Roman" w:hAnsi="Times New Roman"/>
          <w:color w:val="212121"/>
          <w:szCs w:val="24"/>
        </w:rPr>
        <w:t xml:space="preserve"> и </w:t>
      </w:r>
      <w:proofErr w:type="spellStart"/>
      <w:r w:rsidRPr="00FD48C6">
        <w:rPr>
          <w:rFonts w:ascii="Times New Roman" w:hAnsi="Times New Roman"/>
          <w:color w:val="212121"/>
          <w:szCs w:val="24"/>
        </w:rPr>
        <w:t>низкоавидные</w:t>
      </w:r>
      <w:proofErr w:type="spellEnd"/>
      <w:r w:rsidRPr="00FD48C6">
        <w:rPr>
          <w:rFonts w:ascii="Times New Roman" w:hAnsi="Times New Roman"/>
          <w:color w:val="212121"/>
          <w:szCs w:val="24"/>
        </w:rPr>
        <w:t xml:space="preserve"> </w:t>
      </w:r>
      <w:r w:rsidRPr="00FD48C6">
        <w:rPr>
          <w:rFonts w:ascii="Times New Roman" w:hAnsi="Times New Roman"/>
          <w:color w:val="212121"/>
          <w:szCs w:val="24"/>
          <w:lang w:val="en-US"/>
        </w:rPr>
        <w:t>IgG</w:t>
      </w:r>
      <w:r w:rsidRPr="00FD48C6">
        <w:rPr>
          <w:rFonts w:ascii="Times New Roman" w:hAnsi="Times New Roman"/>
          <w:color w:val="212121"/>
          <w:szCs w:val="24"/>
        </w:rPr>
        <w:t xml:space="preserve"> в ИФА.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b/>
          <w:bCs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  <w:r w:rsidRPr="00FD48C6">
        <w:rPr>
          <w:rFonts w:ascii="Times New Roman" w:hAnsi="Times New Roman"/>
          <w:b/>
          <w:bCs/>
          <w:color w:val="212121"/>
          <w:szCs w:val="24"/>
        </w:rPr>
        <w:t>Бактериологическое исследование посева из носоглотки на дифтерийную палочку</w:t>
      </w:r>
      <w:r w:rsidRPr="00FD48C6">
        <w:rPr>
          <w:rFonts w:ascii="Times New Roman" w:hAnsi="Times New Roman"/>
          <w:color w:val="212121"/>
          <w:szCs w:val="24"/>
        </w:rPr>
        <w:t>: не обнаружена.</w:t>
      </w: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pageBreakBefore/>
        <w:ind w:firstLine="425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b/>
          <w:sz w:val="28"/>
          <w:szCs w:val="24"/>
        </w:rPr>
        <w:lastRenderedPageBreak/>
        <w:t xml:space="preserve">                                                  Задача </w:t>
      </w:r>
      <w:r>
        <w:rPr>
          <w:rFonts w:ascii="Times New Roman" w:hAnsi="Times New Roman"/>
          <w:b/>
          <w:sz w:val="28"/>
          <w:szCs w:val="24"/>
        </w:rPr>
        <w:t>Г</w:t>
      </w:r>
    </w:p>
    <w:p w:rsidR="00FD48C6" w:rsidRPr="00FD48C6" w:rsidRDefault="00FD48C6" w:rsidP="00FD48C6">
      <w:pPr>
        <w:ind w:firstLine="425"/>
        <w:jc w:val="both"/>
        <w:rPr>
          <w:rFonts w:ascii="Times New Roman" w:hAnsi="Times New Roman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 xml:space="preserve">Анамнез заболевания </w:t>
      </w:r>
    </w:p>
    <w:p w:rsidR="00FD48C6" w:rsidRPr="00FD48C6" w:rsidRDefault="00FD48C6" w:rsidP="00FD48C6">
      <w:pPr>
        <w:jc w:val="both"/>
        <w:rPr>
          <w:rFonts w:ascii="Times New Roman" w:eastAsia="Calibri" w:hAnsi="Times New Roman"/>
          <w:szCs w:val="24"/>
          <w:lang w:eastAsia="en-US"/>
        </w:rPr>
      </w:pPr>
      <w:r w:rsidRPr="00FD48C6">
        <w:rPr>
          <w:rFonts w:ascii="Times New Roman" w:eastAsia="Calibri" w:hAnsi="Times New Roman"/>
          <w:szCs w:val="24"/>
          <w:lang w:eastAsia="en-US"/>
        </w:rPr>
        <w:t>Заболевание началось постепенно – отмечалась вялость, повышенная сонливость, снизился аппетит, 2-х кратная рвота. На 7-й день заболевания потемнела моча, обесцветился кал, появилось желтушное окрашивание кожных покровов и слизистых оболочек, ребенок госпитализирован в инфекционную больницу с диагнозом «острый вирусный гепатит».</w:t>
      </w: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 xml:space="preserve">Анамнез жизни </w:t>
      </w:r>
    </w:p>
    <w:p w:rsidR="00FD48C6" w:rsidRPr="00FD48C6" w:rsidRDefault="00FD48C6" w:rsidP="00FD48C6">
      <w:pPr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Развитие соответствует возрасту, голову держит с 2-х мес.</w:t>
      </w:r>
    </w:p>
    <w:p w:rsidR="00FD48C6" w:rsidRPr="00FD48C6" w:rsidRDefault="00FD48C6" w:rsidP="00FD48C6">
      <w:pPr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Перенесенные заболевания: нет</w:t>
      </w:r>
    </w:p>
    <w:p w:rsidR="00FD48C6" w:rsidRPr="00FD48C6" w:rsidRDefault="00FD48C6" w:rsidP="00FD48C6">
      <w:pPr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FD48C6">
        <w:rPr>
          <w:rFonts w:ascii="Times New Roman" w:hAnsi="Times New Roman"/>
          <w:szCs w:val="24"/>
        </w:rPr>
        <w:t>Аллергоанамнез</w:t>
      </w:r>
      <w:proofErr w:type="spellEnd"/>
      <w:r w:rsidRPr="00FD48C6">
        <w:rPr>
          <w:rFonts w:ascii="Times New Roman" w:hAnsi="Times New Roman"/>
          <w:szCs w:val="24"/>
        </w:rPr>
        <w:t>: не отягощен</w:t>
      </w:r>
    </w:p>
    <w:p w:rsidR="00FD48C6" w:rsidRPr="00FD48C6" w:rsidRDefault="00FD48C6" w:rsidP="00FD48C6">
      <w:pPr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 xml:space="preserve">Ребенок не вакцинирован </w:t>
      </w:r>
    </w:p>
    <w:p w:rsidR="00FD48C6" w:rsidRPr="00FD48C6" w:rsidRDefault="00FD48C6" w:rsidP="00FD48C6">
      <w:pPr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Семейный анамнез: не отягощен</w:t>
      </w:r>
    </w:p>
    <w:p w:rsidR="00FD48C6" w:rsidRPr="00FD48C6" w:rsidRDefault="00FD48C6" w:rsidP="00FD48C6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 xml:space="preserve">Эпидемиологический анамнез: </w:t>
      </w:r>
      <w:r w:rsidRPr="00FD48C6">
        <w:rPr>
          <w:rFonts w:ascii="Times New Roman" w:eastAsia="Calibri" w:hAnsi="Times New Roman"/>
          <w:szCs w:val="24"/>
          <w:lang w:eastAsia="en-US"/>
        </w:rPr>
        <w:t>в периоде новорожденности перенес острую пневмонию, проводилось переливание СЗП.</w:t>
      </w: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 xml:space="preserve">Объективный статус </w:t>
      </w: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>При госпитализации: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eastAsia="Calibri" w:hAnsi="Times New Roman"/>
          <w:szCs w:val="24"/>
          <w:lang w:eastAsia="en-US"/>
        </w:rPr>
        <w:t xml:space="preserve">ребенок в сознании, но очень вялый, отказывается от кормления, кожные покровы </w:t>
      </w:r>
      <w:proofErr w:type="spellStart"/>
      <w:r w:rsidRPr="00FD48C6">
        <w:rPr>
          <w:rFonts w:ascii="Times New Roman" w:eastAsia="Calibri" w:hAnsi="Times New Roman"/>
          <w:szCs w:val="24"/>
          <w:lang w:eastAsia="en-US"/>
        </w:rPr>
        <w:t>иктеричные</w:t>
      </w:r>
      <w:proofErr w:type="spellEnd"/>
      <w:r w:rsidRPr="00FD48C6">
        <w:rPr>
          <w:rFonts w:ascii="Times New Roman" w:hAnsi="Times New Roman"/>
          <w:szCs w:val="24"/>
        </w:rPr>
        <w:t xml:space="preserve"> 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Температура тела 37,5°С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 xml:space="preserve">Кожные покровы и склеры глаз </w:t>
      </w:r>
      <w:proofErr w:type="spellStart"/>
      <w:r w:rsidRPr="00FD48C6">
        <w:rPr>
          <w:rFonts w:ascii="Times New Roman" w:hAnsi="Times New Roman"/>
          <w:szCs w:val="24"/>
        </w:rPr>
        <w:t>иктеричные</w:t>
      </w:r>
      <w:proofErr w:type="spellEnd"/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Тоны сердца звучные, ритмичные, слегка приглушены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Язык влажный, обложен белым налётом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Живот округлой формы, симметричен, при пальпации болезненный в правом подреберье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eastAsia="Calibri" w:hAnsi="Times New Roman"/>
          <w:szCs w:val="24"/>
          <w:lang w:eastAsia="en-US"/>
        </w:rPr>
        <w:t xml:space="preserve">Печень выступает на 4 см из-под края реберной дуги. </w:t>
      </w:r>
      <w:r w:rsidRPr="00FD48C6">
        <w:rPr>
          <w:rFonts w:ascii="Times New Roman" w:hAnsi="Times New Roman"/>
          <w:szCs w:val="24"/>
        </w:rPr>
        <w:t>Селезёнка не пальпируется</w:t>
      </w:r>
    </w:p>
    <w:p w:rsidR="00FD48C6" w:rsidRPr="00FD48C6" w:rsidRDefault="00FD48C6" w:rsidP="00FD48C6">
      <w:pPr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Стул оформленный, обесцвеченный, 1 раз в сутки, без патологических примесей.</w:t>
      </w:r>
    </w:p>
    <w:p w:rsidR="00FD48C6" w:rsidRPr="00FD48C6" w:rsidRDefault="00FD48C6" w:rsidP="00FD48C6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hAnsi="Times New Roman"/>
          <w:szCs w:val="24"/>
        </w:rPr>
        <w:t>Моча темного цвета</w:t>
      </w: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bCs/>
          <w:szCs w:val="24"/>
        </w:rPr>
      </w:pPr>
      <w:r w:rsidRPr="00FD48C6">
        <w:rPr>
          <w:rFonts w:ascii="Times New Roman" w:hAnsi="Times New Roman"/>
          <w:b/>
          <w:bCs/>
          <w:szCs w:val="24"/>
        </w:rPr>
        <w:t>Через 2 дня:</w:t>
      </w:r>
    </w:p>
    <w:p w:rsidR="00FD48C6" w:rsidRPr="00FD48C6" w:rsidRDefault="00FD48C6" w:rsidP="00FD48C6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FD48C6">
        <w:rPr>
          <w:rFonts w:ascii="Times New Roman" w:eastAsia="Calibri" w:hAnsi="Times New Roman"/>
          <w:szCs w:val="24"/>
          <w:lang w:eastAsia="en-US"/>
        </w:rPr>
        <w:t>состояние ребенка резко ухудшилось – на осмотр не реагирует, желтуха наросла, на коже туловища, конечностей геморрагическая сыпь (петехии, пурпура), рвота типа «кофейной гущи», печень у края реберной дуги, моча темная.</w:t>
      </w:r>
    </w:p>
    <w:p w:rsidR="00FD48C6" w:rsidRPr="00FD48C6" w:rsidRDefault="00FD48C6" w:rsidP="00FD48C6">
      <w:pPr>
        <w:ind w:left="720"/>
        <w:jc w:val="both"/>
        <w:rPr>
          <w:rFonts w:ascii="Times New Roman" w:hAnsi="Times New Roman"/>
          <w:szCs w:val="24"/>
        </w:rPr>
      </w:pPr>
    </w:p>
    <w:p w:rsidR="00FD48C6" w:rsidRPr="00FD48C6" w:rsidRDefault="00FD48C6" w:rsidP="00FD48C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color w:val="auto"/>
          <w:szCs w:val="24"/>
          <w:lang w:eastAsia="en-US"/>
        </w:rPr>
      </w:pPr>
      <w:r w:rsidRPr="00FD48C6">
        <w:rPr>
          <w:rFonts w:ascii="Times New Roman" w:eastAsia="Calibri" w:hAnsi="Times New Roman"/>
          <w:i/>
          <w:szCs w:val="24"/>
          <w:lang w:eastAsia="en-US"/>
        </w:rPr>
        <w:t>Сформулируйте полный диагноз. Обоснуйте.</w:t>
      </w:r>
    </w:p>
    <w:p w:rsidR="00FD48C6" w:rsidRPr="00FD48C6" w:rsidRDefault="00FD48C6" w:rsidP="00FD48C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color w:val="auto"/>
          <w:szCs w:val="24"/>
          <w:lang w:eastAsia="en-US"/>
        </w:rPr>
      </w:pPr>
      <w:r w:rsidRPr="00FD48C6">
        <w:rPr>
          <w:rFonts w:ascii="Times New Roman" w:eastAsia="Calibri" w:hAnsi="Times New Roman"/>
          <w:i/>
          <w:szCs w:val="24"/>
          <w:lang w:eastAsia="en-US"/>
        </w:rPr>
        <w:t>Какие дополнительные исследования необходимо провести для уточнения диагноза?</w:t>
      </w:r>
    </w:p>
    <w:p w:rsidR="00FD48C6" w:rsidRPr="00FD48C6" w:rsidRDefault="00FD48C6" w:rsidP="00FD48C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color w:val="auto"/>
          <w:szCs w:val="24"/>
          <w:lang w:eastAsia="en-US"/>
        </w:rPr>
      </w:pPr>
      <w:r w:rsidRPr="00FD48C6">
        <w:rPr>
          <w:rFonts w:ascii="Times New Roman" w:eastAsia="Calibri" w:hAnsi="Times New Roman"/>
          <w:i/>
          <w:szCs w:val="24"/>
          <w:lang w:eastAsia="en-US"/>
        </w:rPr>
        <w:t>С какими заболеваниями следует дифференцировать?</w:t>
      </w:r>
    </w:p>
    <w:p w:rsidR="00FD48C6" w:rsidRPr="00FD48C6" w:rsidRDefault="00FD48C6" w:rsidP="00FD48C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color w:val="auto"/>
          <w:szCs w:val="24"/>
          <w:lang w:eastAsia="en-US"/>
        </w:rPr>
      </w:pPr>
      <w:r w:rsidRPr="00FD48C6">
        <w:rPr>
          <w:rFonts w:ascii="Times New Roman" w:eastAsia="Calibri" w:hAnsi="Times New Roman"/>
          <w:i/>
          <w:szCs w:val="24"/>
          <w:lang w:eastAsia="en-US"/>
        </w:rPr>
        <w:t xml:space="preserve">Назначьте лечение </w:t>
      </w:r>
    </w:p>
    <w:p w:rsidR="00FD48C6" w:rsidRPr="00FD48C6" w:rsidRDefault="00FD48C6" w:rsidP="00FD48C6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/>
          <w:i/>
          <w:color w:val="auto"/>
          <w:szCs w:val="24"/>
          <w:lang w:eastAsia="en-US"/>
        </w:rPr>
      </w:pPr>
      <w:r w:rsidRPr="00FD48C6">
        <w:rPr>
          <w:rFonts w:ascii="Times New Roman" w:eastAsia="Calibri" w:hAnsi="Times New Roman"/>
          <w:i/>
          <w:szCs w:val="24"/>
          <w:lang w:eastAsia="en-US"/>
        </w:rPr>
        <w:t xml:space="preserve">Какие противоэпидемические мероприятия проводятся в очаге инфекции? </w:t>
      </w:r>
    </w:p>
    <w:p w:rsidR="00FD48C6" w:rsidRPr="00FD48C6" w:rsidRDefault="00FD48C6" w:rsidP="00FD48C6">
      <w:pPr>
        <w:jc w:val="both"/>
        <w:rPr>
          <w:rFonts w:ascii="Times New Roman" w:hAnsi="Times New Roman"/>
          <w:i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pageBreakBefore/>
        <w:jc w:val="center"/>
        <w:rPr>
          <w:rFonts w:ascii="Times New Roman" w:hAnsi="Times New Roman"/>
          <w:b/>
          <w:color w:val="auto"/>
          <w:szCs w:val="24"/>
        </w:rPr>
      </w:pPr>
      <w:r w:rsidRPr="00FD48C6">
        <w:rPr>
          <w:rFonts w:ascii="Times New Roman" w:hAnsi="Times New Roman"/>
          <w:b/>
          <w:color w:val="auto"/>
          <w:szCs w:val="24"/>
        </w:rPr>
        <w:lastRenderedPageBreak/>
        <w:t xml:space="preserve">ЗАДАЧА </w:t>
      </w:r>
      <w:r>
        <w:rPr>
          <w:rFonts w:ascii="Times New Roman" w:hAnsi="Times New Roman"/>
          <w:b/>
          <w:color w:val="auto"/>
          <w:szCs w:val="24"/>
        </w:rPr>
        <w:t>Г</w:t>
      </w:r>
    </w:p>
    <w:p w:rsidR="00FD48C6" w:rsidRPr="00FD48C6" w:rsidRDefault="00FD48C6" w:rsidP="00FD48C6">
      <w:pPr>
        <w:jc w:val="center"/>
        <w:rPr>
          <w:rFonts w:ascii="Times New Roman" w:hAnsi="Times New Roman"/>
          <w:b/>
          <w:color w:val="auto"/>
          <w:szCs w:val="24"/>
        </w:rPr>
      </w:pPr>
    </w:p>
    <w:p w:rsidR="00FD48C6" w:rsidRPr="00FD48C6" w:rsidRDefault="00FD48C6" w:rsidP="00FD48C6">
      <w:pPr>
        <w:jc w:val="center"/>
        <w:rPr>
          <w:rFonts w:ascii="Times New Roman" w:hAnsi="Times New Roman"/>
          <w:b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color w:val="auto"/>
          <w:szCs w:val="24"/>
        </w:rPr>
      </w:pPr>
      <w:r w:rsidRPr="00FD48C6">
        <w:rPr>
          <w:rFonts w:ascii="Times New Roman" w:hAnsi="Times New Roman"/>
          <w:b/>
          <w:color w:val="auto"/>
          <w:szCs w:val="24"/>
        </w:rPr>
        <w:t xml:space="preserve">РЕЗУЛЬТАТЫ ЛАБОРАТОРНЫХ МЕТОДОВ ОБСЛЕДОВАНИЯ </w:t>
      </w:r>
    </w:p>
    <w:p w:rsidR="00FD48C6" w:rsidRPr="00FD48C6" w:rsidRDefault="00FD48C6" w:rsidP="00FD48C6">
      <w:pPr>
        <w:jc w:val="both"/>
        <w:rPr>
          <w:rFonts w:ascii="Times New Roman" w:hAnsi="Times New Roman"/>
          <w:b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color w:val="auto"/>
          <w:szCs w:val="24"/>
        </w:rPr>
      </w:pPr>
      <w:r w:rsidRPr="00FD48C6">
        <w:rPr>
          <w:rFonts w:ascii="Times New Roman" w:hAnsi="Times New Roman"/>
          <w:b/>
          <w:color w:val="auto"/>
          <w:szCs w:val="24"/>
        </w:rPr>
        <w:t>ОАК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1147"/>
        <w:gridCol w:w="1097"/>
      </w:tblGrid>
      <w:tr w:rsidR="00FD48C6" w:rsidRPr="00FD48C6" w:rsidTr="00FD48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Единицы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Эритроциты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 xml:space="preserve">4,7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х 10</w:t>
            </w:r>
            <w:r w:rsidRPr="00FD48C6">
              <w:rPr>
                <w:rFonts w:ascii="Times New Roman" w:hAnsi="Times New Roman"/>
                <w:color w:val="auto"/>
                <w:szCs w:val="24"/>
                <w:vertAlign w:val="superscript"/>
              </w:rPr>
              <w:t>12</w:t>
            </w:r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Гемоглобин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г/л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Тромбоциты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тыс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</w:t>
            </w: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мкл</w:t>
            </w:r>
            <w:proofErr w:type="spellEnd"/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Лейкоциты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х 10</w:t>
            </w:r>
            <w:r w:rsidRPr="00FD48C6">
              <w:rPr>
                <w:rFonts w:ascii="Times New Roman" w:hAnsi="Times New Roman"/>
                <w:color w:val="auto"/>
                <w:szCs w:val="24"/>
                <w:vertAlign w:val="superscript"/>
              </w:rPr>
              <w:t>9</w:t>
            </w:r>
            <w:r w:rsidRPr="00FD48C6">
              <w:rPr>
                <w:rFonts w:ascii="Times New Roman" w:hAnsi="Times New Roman"/>
                <w:color w:val="auto"/>
                <w:szCs w:val="24"/>
              </w:rPr>
              <w:t>/л)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Палочкоядерные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Сегментоядерные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Эозинофилы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Лимфоциты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Моноциты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СОЭ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мм/ч</w:t>
            </w:r>
          </w:p>
        </w:tc>
      </w:tr>
    </w:tbl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color w:val="auto"/>
          <w:szCs w:val="24"/>
        </w:rPr>
      </w:pPr>
    </w:p>
    <w:p w:rsidR="00FD48C6" w:rsidRPr="00FD48C6" w:rsidRDefault="00FD48C6" w:rsidP="00FD48C6">
      <w:pPr>
        <w:jc w:val="both"/>
        <w:rPr>
          <w:rFonts w:ascii="Times New Roman" w:hAnsi="Times New Roman"/>
          <w:b/>
          <w:color w:val="auto"/>
          <w:szCs w:val="24"/>
        </w:rPr>
      </w:pPr>
      <w:r w:rsidRPr="00FD48C6">
        <w:rPr>
          <w:rFonts w:ascii="Times New Roman" w:hAnsi="Times New Roman"/>
          <w:b/>
          <w:color w:val="auto"/>
          <w:szCs w:val="24"/>
        </w:rPr>
        <w:t xml:space="preserve">Биохимия крови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1134"/>
        <w:gridCol w:w="1559"/>
      </w:tblGrid>
      <w:tr w:rsidR="00FD48C6" w:rsidRPr="00FD48C6" w:rsidTr="00FD48C6">
        <w:trPr>
          <w:tblHeader/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Показатель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Ед.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jc w:val="both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b/>
                <w:bCs/>
                <w:color w:val="auto"/>
                <w:szCs w:val="24"/>
              </w:rPr>
              <w:t>Результат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АЛТ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ед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1254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АСТ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ед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946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ЩФ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ед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680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ГГТ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ед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184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ПТИ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%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45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Мочевина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ммоль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6,7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Креатинин</w:t>
            </w:r>
            <w:proofErr w:type="spellEnd"/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ммоль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78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Общий белок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58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Билирубин общий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мкмоль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180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Билирубин прямой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мкмоль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124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Глюкоза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FD48C6">
              <w:rPr>
                <w:rFonts w:ascii="Times New Roman" w:hAnsi="Times New Roman"/>
                <w:color w:val="auto"/>
                <w:szCs w:val="24"/>
              </w:rPr>
              <w:t>ммоль</w:t>
            </w:r>
            <w:proofErr w:type="spellEnd"/>
            <w:r w:rsidRPr="00FD48C6">
              <w:rPr>
                <w:rFonts w:ascii="Times New Roman" w:hAnsi="Times New Roman"/>
                <w:color w:val="auto"/>
                <w:szCs w:val="24"/>
              </w:rPr>
              <w:t>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4,5</w:t>
            </w:r>
          </w:p>
        </w:tc>
      </w:tr>
      <w:tr w:rsidR="00FD48C6" w:rsidRPr="00FD48C6" w:rsidTr="00FD48C6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С-реактивный белок</w:t>
            </w:r>
          </w:p>
        </w:tc>
        <w:tc>
          <w:tcPr>
            <w:tcW w:w="110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г/л</w:t>
            </w:r>
          </w:p>
        </w:tc>
        <w:tc>
          <w:tcPr>
            <w:tcW w:w="1514" w:type="dxa"/>
            <w:vAlign w:val="center"/>
            <w:hideMark/>
          </w:tcPr>
          <w:p w:rsidR="00FD48C6" w:rsidRPr="00FD48C6" w:rsidRDefault="00FD48C6" w:rsidP="00FD48C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D48C6">
              <w:rPr>
                <w:rFonts w:ascii="Times New Roman" w:hAnsi="Times New Roman"/>
                <w:color w:val="auto"/>
                <w:szCs w:val="24"/>
              </w:rPr>
              <w:t>9,1</w:t>
            </w:r>
          </w:p>
        </w:tc>
      </w:tr>
    </w:tbl>
    <w:p w:rsidR="00FD48C6" w:rsidRPr="00FD48C6" w:rsidRDefault="00FD48C6" w:rsidP="00FD48C6">
      <w:pPr>
        <w:ind w:firstLine="425"/>
        <w:jc w:val="both"/>
        <w:rPr>
          <w:rFonts w:ascii="Times New Roman" w:hAnsi="Times New Roman"/>
          <w:szCs w:val="24"/>
        </w:rPr>
      </w:pPr>
    </w:p>
    <w:p w:rsidR="00FD48C6" w:rsidRPr="00FD48C6" w:rsidRDefault="00FD48C6" w:rsidP="00FD48C6">
      <w:pPr>
        <w:spacing w:after="20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FD48C6">
        <w:rPr>
          <w:rFonts w:ascii="Times New Roman" w:eastAsia="Calibri" w:hAnsi="Times New Roman"/>
          <w:b/>
          <w:color w:val="auto"/>
          <w:szCs w:val="24"/>
          <w:lang w:eastAsia="en-US"/>
        </w:rPr>
        <w:t>В реакции ИФА</w:t>
      </w:r>
      <w:r w:rsidRPr="00FD48C6">
        <w:rPr>
          <w:rFonts w:ascii="Times New Roman" w:eastAsia="Calibri" w:hAnsi="Times New Roman"/>
          <w:color w:val="auto"/>
          <w:szCs w:val="24"/>
          <w:lang w:eastAsia="en-US"/>
        </w:rPr>
        <w:t xml:space="preserve"> обнаружены анти-</w:t>
      </w:r>
      <w:proofErr w:type="spellStart"/>
      <w:r w:rsidRPr="00FD48C6">
        <w:rPr>
          <w:rFonts w:ascii="Times New Roman" w:eastAsia="Calibri" w:hAnsi="Times New Roman"/>
          <w:color w:val="auto"/>
          <w:szCs w:val="24"/>
          <w:lang w:val="en-US" w:eastAsia="en-US"/>
        </w:rPr>
        <w:t>HBcor</w:t>
      </w:r>
      <w:proofErr w:type="spellEnd"/>
      <w:r w:rsidRPr="00FD48C6">
        <w:rPr>
          <w:rFonts w:ascii="Times New Roman" w:eastAsia="Calibri" w:hAnsi="Times New Roman"/>
          <w:color w:val="auto"/>
          <w:szCs w:val="24"/>
          <w:lang w:eastAsia="en-US"/>
        </w:rPr>
        <w:t>-</w:t>
      </w:r>
      <w:r w:rsidRPr="00FD48C6">
        <w:rPr>
          <w:rFonts w:ascii="Times New Roman" w:eastAsia="Calibri" w:hAnsi="Times New Roman"/>
          <w:color w:val="auto"/>
          <w:szCs w:val="24"/>
          <w:lang w:val="en-US" w:eastAsia="en-US"/>
        </w:rPr>
        <w:t>IgM</w:t>
      </w:r>
    </w:p>
    <w:p w:rsid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FD48C6" w:rsidRPr="00FD48C6" w:rsidRDefault="00FD48C6" w:rsidP="00FD48C6">
      <w:pPr>
        <w:shd w:val="clear" w:color="auto" w:fill="FFFFFF"/>
        <w:rPr>
          <w:rFonts w:ascii="Times New Roman" w:hAnsi="Times New Roman"/>
          <w:color w:val="212121"/>
          <w:szCs w:val="24"/>
        </w:rPr>
      </w:pPr>
    </w:p>
    <w:p w:rsidR="0010708F" w:rsidRPr="007E75C1" w:rsidRDefault="0010708F" w:rsidP="0010708F">
      <w:pPr>
        <w:pStyle w:val="20"/>
        <w:pageBreakBefore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4"/>
        </w:rPr>
        <w:lastRenderedPageBreak/>
        <w:t>З</w:t>
      </w:r>
      <w:r w:rsidRPr="00B06CAF">
        <w:rPr>
          <w:b/>
          <w:color w:val="000000"/>
          <w:sz w:val="28"/>
          <w:szCs w:val="24"/>
        </w:rPr>
        <w:t>адача</w:t>
      </w:r>
      <w:r w:rsidRPr="007E75C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</w:t>
      </w:r>
    </w:p>
    <w:p w:rsidR="0010708F" w:rsidRPr="007E75C1" w:rsidRDefault="0010708F" w:rsidP="0010708F">
      <w:pPr>
        <w:pStyle w:val="20"/>
        <w:ind w:firstLine="425"/>
        <w:jc w:val="both"/>
        <w:rPr>
          <w:color w:val="000000"/>
          <w:sz w:val="24"/>
          <w:szCs w:val="24"/>
        </w:rPr>
      </w:pPr>
      <w:r w:rsidRPr="007E75C1">
        <w:rPr>
          <w:color w:val="000000"/>
          <w:sz w:val="24"/>
          <w:szCs w:val="24"/>
        </w:rPr>
        <w:t>Мальчик 12 лет</w:t>
      </w:r>
    </w:p>
    <w:p w:rsidR="0010708F" w:rsidRPr="007E75C1" w:rsidRDefault="0010708F" w:rsidP="0010708F">
      <w:pPr>
        <w:jc w:val="both"/>
        <w:rPr>
          <w:rFonts w:ascii="Times New Roman" w:hAnsi="Times New Roman"/>
          <w:b/>
          <w:bCs/>
          <w:szCs w:val="24"/>
        </w:rPr>
      </w:pPr>
      <w:r w:rsidRPr="007E75C1">
        <w:rPr>
          <w:rFonts w:ascii="Times New Roman" w:hAnsi="Times New Roman"/>
          <w:b/>
          <w:bCs/>
          <w:szCs w:val="24"/>
        </w:rPr>
        <w:t xml:space="preserve">Жалобы </w:t>
      </w: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Сыпь на коже, повышение температуры тела и выраженную слабость</w:t>
      </w:r>
    </w:p>
    <w:p w:rsidR="0010708F" w:rsidRPr="007E75C1" w:rsidRDefault="0010708F" w:rsidP="0010708F">
      <w:pPr>
        <w:jc w:val="both"/>
        <w:rPr>
          <w:rFonts w:ascii="Times New Roman" w:hAnsi="Times New Roman"/>
          <w:b/>
          <w:bCs/>
          <w:szCs w:val="24"/>
        </w:rPr>
      </w:pPr>
      <w:r w:rsidRPr="007E75C1">
        <w:rPr>
          <w:rFonts w:ascii="Times New Roman" w:hAnsi="Times New Roman"/>
          <w:b/>
          <w:bCs/>
          <w:szCs w:val="24"/>
        </w:rPr>
        <w:t xml:space="preserve">Анамнез заболевания </w:t>
      </w:r>
    </w:p>
    <w:p w:rsidR="0010708F" w:rsidRDefault="0010708F" w:rsidP="0010708F">
      <w:p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 xml:space="preserve">Острое начало </w:t>
      </w:r>
      <w:proofErr w:type="gramStart"/>
      <w:r w:rsidRPr="007E75C1">
        <w:rPr>
          <w:rFonts w:ascii="Times New Roman" w:hAnsi="Times New Roman"/>
          <w:szCs w:val="24"/>
        </w:rPr>
        <w:t>заболевания :</w:t>
      </w:r>
      <w:proofErr w:type="gramEnd"/>
      <w:r w:rsidRPr="007E75C1">
        <w:rPr>
          <w:rFonts w:ascii="Times New Roman" w:hAnsi="Times New Roman"/>
          <w:szCs w:val="24"/>
        </w:rPr>
        <w:t xml:space="preserve"> 1-й день – подъем Т до 39С,  на 3-й день – появилась сыпь на лице, туловище, конечностях, на 4-й день в связи с сохраняющейся лихорадкой госпитализирован в инфекционную  больницу с подозрением на скарлатину</w:t>
      </w:r>
    </w:p>
    <w:p w:rsidR="0010708F" w:rsidRPr="007E75C1" w:rsidRDefault="0010708F" w:rsidP="0010708F">
      <w:pPr>
        <w:jc w:val="both"/>
        <w:rPr>
          <w:rFonts w:ascii="Times New Roman" w:hAnsi="Times New Roman"/>
          <w:b/>
          <w:bCs/>
          <w:szCs w:val="24"/>
        </w:rPr>
      </w:pPr>
      <w:r w:rsidRPr="007E75C1">
        <w:rPr>
          <w:rFonts w:ascii="Times New Roman" w:hAnsi="Times New Roman"/>
          <w:b/>
          <w:bCs/>
          <w:szCs w:val="24"/>
        </w:rPr>
        <w:t xml:space="preserve">Анамнез жизни </w:t>
      </w:r>
    </w:p>
    <w:p w:rsidR="0010708F" w:rsidRPr="007E75C1" w:rsidRDefault="0010708F" w:rsidP="0010708F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Рос и развивалась соответственно возрасту.</w:t>
      </w:r>
    </w:p>
    <w:p w:rsidR="0010708F" w:rsidRPr="007E75C1" w:rsidRDefault="0010708F" w:rsidP="0010708F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 xml:space="preserve">Перенесенные заболевания: ОРВИ, ветряная оспа, 1,5 месяц назад перенес </w:t>
      </w:r>
      <w:r w:rsidRPr="007E75C1">
        <w:rPr>
          <w:rFonts w:ascii="Times New Roman" w:hAnsi="Times New Roman"/>
          <w:szCs w:val="24"/>
          <w:lang w:val="en-US"/>
        </w:rPr>
        <w:t>COVID</w:t>
      </w:r>
      <w:r w:rsidRPr="007E75C1">
        <w:rPr>
          <w:rFonts w:ascii="Times New Roman" w:hAnsi="Times New Roman"/>
          <w:szCs w:val="24"/>
        </w:rPr>
        <w:t>-19</w:t>
      </w:r>
    </w:p>
    <w:p w:rsidR="0010708F" w:rsidRPr="007E75C1" w:rsidRDefault="0010708F" w:rsidP="0010708F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proofErr w:type="spellStart"/>
      <w:r w:rsidRPr="007E75C1">
        <w:rPr>
          <w:rFonts w:ascii="Times New Roman" w:hAnsi="Times New Roman"/>
          <w:szCs w:val="24"/>
        </w:rPr>
        <w:t>Аллергоанамнез</w:t>
      </w:r>
      <w:proofErr w:type="spellEnd"/>
      <w:r w:rsidRPr="007E75C1">
        <w:rPr>
          <w:rFonts w:ascii="Times New Roman" w:hAnsi="Times New Roman"/>
          <w:szCs w:val="24"/>
        </w:rPr>
        <w:t>: не отягощен</w:t>
      </w:r>
    </w:p>
    <w:p w:rsidR="0010708F" w:rsidRPr="007E75C1" w:rsidRDefault="0010708F" w:rsidP="0010708F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Вакцинирован согласно национальному календарю профилактических прививок</w:t>
      </w:r>
    </w:p>
    <w:p w:rsidR="0010708F" w:rsidRPr="007E75C1" w:rsidRDefault="0010708F" w:rsidP="0010708F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Семейный анамнез: не отягощен</w:t>
      </w:r>
    </w:p>
    <w:p w:rsidR="0010708F" w:rsidRPr="007E75C1" w:rsidRDefault="0010708F" w:rsidP="0010708F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 xml:space="preserve">Эпидемиологический анамнез: 1,5 месяц назад сам ребенок и родители переболели </w:t>
      </w:r>
      <w:r w:rsidRPr="007E75C1">
        <w:rPr>
          <w:rFonts w:ascii="Times New Roman" w:hAnsi="Times New Roman"/>
          <w:szCs w:val="24"/>
          <w:lang w:val="en-US"/>
        </w:rPr>
        <w:t>COVID</w:t>
      </w:r>
      <w:r w:rsidRPr="007E75C1">
        <w:rPr>
          <w:rFonts w:ascii="Times New Roman" w:hAnsi="Times New Roman"/>
          <w:szCs w:val="24"/>
        </w:rPr>
        <w:t>-19</w:t>
      </w:r>
    </w:p>
    <w:p w:rsidR="0010708F" w:rsidRPr="007E75C1" w:rsidRDefault="0010708F" w:rsidP="0010708F">
      <w:pPr>
        <w:jc w:val="both"/>
        <w:rPr>
          <w:rFonts w:ascii="Times New Roman" w:hAnsi="Times New Roman"/>
          <w:b/>
          <w:bCs/>
          <w:szCs w:val="24"/>
        </w:rPr>
      </w:pPr>
      <w:r w:rsidRPr="007E75C1">
        <w:rPr>
          <w:rFonts w:ascii="Times New Roman" w:hAnsi="Times New Roman"/>
          <w:b/>
          <w:bCs/>
          <w:szCs w:val="24"/>
        </w:rPr>
        <w:t xml:space="preserve">Объективный статус 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Физическое развитие среднее, гармоничное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Состояние средней тяжести, за счет синдрома интоксикации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Лихорадит: Т - 38С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Кожные покровы и склеры бледно-розовые, на коже лица, туловища, руках, сыпь (см. фото)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 xml:space="preserve">Тоны сердца слегка приглушены, ритмичные. ЧСС – 80 </w:t>
      </w:r>
      <w:proofErr w:type="gramStart"/>
      <w:r w:rsidRPr="007E75C1">
        <w:rPr>
          <w:rFonts w:ascii="Times New Roman" w:hAnsi="Times New Roman"/>
          <w:szCs w:val="24"/>
        </w:rPr>
        <w:t>в мин</w:t>
      </w:r>
      <w:proofErr w:type="gramEnd"/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В зеве – умеренно выраженная гиперемия задней стенки глотки; язык влажный, «малиновый», не обложен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Периферические лимфоузлы не увеличены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Живот округлой формы, симметричен, не вздут, при пальпации умеренно болезненный в правом подреберье; симптомы раздражения брюшины отрицательные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Печень +1,0 см из-под края рёберной дуги, умеренно болезненная при пальпации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Селезёнка + 1см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Стул жидкий, без патологических примесей.</w:t>
      </w:r>
    </w:p>
    <w:p w:rsidR="0010708F" w:rsidRPr="007E75C1" w:rsidRDefault="0010708F" w:rsidP="0010708F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Моча светлая</w:t>
      </w: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b/>
          <w:szCs w:val="24"/>
        </w:rPr>
        <w:t xml:space="preserve">На 2-й день госпитализации </w:t>
      </w:r>
      <w:r w:rsidRPr="007E75C1">
        <w:rPr>
          <w:rFonts w:ascii="Times New Roman" w:hAnsi="Times New Roman"/>
          <w:szCs w:val="24"/>
        </w:rPr>
        <w:t xml:space="preserve">– ухудшение состояния, при осмотре отмечается бледность кожных покровов, симптом «белого пятна» - 4 сек., АД – 80/40 мм </w:t>
      </w:r>
      <w:proofErr w:type="spellStart"/>
      <w:r w:rsidRPr="007E75C1">
        <w:rPr>
          <w:rFonts w:ascii="Times New Roman" w:hAnsi="Times New Roman"/>
          <w:szCs w:val="24"/>
        </w:rPr>
        <w:t>рт.ст</w:t>
      </w:r>
      <w:proofErr w:type="spellEnd"/>
      <w:r w:rsidRPr="007E75C1">
        <w:rPr>
          <w:rFonts w:ascii="Times New Roman" w:hAnsi="Times New Roman"/>
          <w:szCs w:val="24"/>
        </w:rPr>
        <w:t xml:space="preserve">., ЧСС – 120 в мин., пульс на лучевой артерии нитевидный, ЧД – 24 в мин., </w:t>
      </w:r>
      <w:proofErr w:type="spellStart"/>
      <w:r w:rsidRPr="007E75C1">
        <w:rPr>
          <w:rFonts w:ascii="Times New Roman" w:hAnsi="Times New Roman"/>
          <w:szCs w:val="24"/>
          <w:lang w:val="en-US"/>
        </w:rPr>
        <w:t>SpO</w:t>
      </w:r>
      <w:proofErr w:type="spellEnd"/>
      <w:r w:rsidRPr="007E75C1">
        <w:rPr>
          <w:rFonts w:ascii="Times New Roman" w:hAnsi="Times New Roman"/>
          <w:szCs w:val="24"/>
        </w:rPr>
        <w:t xml:space="preserve">2 – 93%, печень +4 см из-под края рёберной дуги, редкое мочеиспускание  </w:t>
      </w:r>
    </w:p>
    <w:p w:rsidR="0010708F" w:rsidRDefault="0010708F" w:rsidP="0010708F">
      <w:p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szCs w:val="24"/>
        </w:rPr>
        <w:t>На фоне введения преднизолона 60 мг внутривенно сыпь стала бледнее</w:t>
      </w:r>
    </w:p>
    <w:p w:rsidR="0010708F" w:rsidRPr="007E75C1" w:rsidRDefault="0010708F" w:rsidP="0010708F">
      <w:pPr>
        <w:jc w:val="both"/>
        <w:rPr>
          <w:rFonts w:ascii="Times New Roman" w:hAnsi="Times New Roman"/>
          <w:color w:val="FF0000"/>
          <w:szCs w:val="24"/>
        </w:rPr>
      </w:pPr>
    </w:p>
    <w:p w:rsidR="0010708F" w:rsidRPr="00475468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75468">
        <w:rPr>
          <w:rFonts w:ascii="Times New Roman" w:hAnsi="Times New Roman"/>
          <w:i/>
          <w:color w:val="000000"/>
          <w:sz w:val="24"/>
          <w:szCs w:val="24"/>
        </w:rPr>
        <w:t>1. Сформулируйте диагноз. Обоснуйте.</w:t>
      </w:r>
    </w:p>
    <w:p w:rsidR="0010708F" w:rsidRPr="00475468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75468">
        <w:rPr>
          <w:rFonts w:ascii="Times New Roman" w:hAnsi="Times New Roman"/>
          <w:i/>
          <w:color w:val="000000"/>
          <w:sz w:val="24"/>
          <w:szCs w:val="24"/>
        </w:rPr>
        <w:t>2. Какие дополнительные исследования необходимо провести?</w:t>
      </w:r>
    </w:p>
    <w:p w:rsidR="0010708F" w:rsidRPr="00475468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75468">
        <w:rPr>
          <w:rFonts w:ascii="Times New Roman" w:hAnsi="Times New Roman"/>
          <w:i/>
          <w:color w:val="000000"/>
          <w:sz w:val="24"/>
          <w:szCs w:val="24"/>
        </w:rPr>
        <w:t>3. С какими заболеваниями следует дифференцировать?</w:t>
      </w:r>
    </w:p>
    <w:p w:rsidR="0010708F" w:rsidRPr="00475468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475468">
        <w:rPr>
          <w:rFonts w:ascii="Times New Roman" w:hAnsi="Times New Roman"/>
          <w:i/>
          <w:color w:val="000000"/>
        </w:rPr>
        <w:t xml:space="preserve">4. Назначьте лечение </w:t>
      </w:r>
    </w:p>
    <w:p w:rsidR="0010708F" w:rsidRPr="00475468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475468">
        <w:rPr>
          <w:rFonts w:ascii="Times New Roman" w:hAnsi="Times New Roman"/>
          <w:i/>
        </w:rPr>
        <w:t xml:space="preserve">5. </w:t>
      </w:r>
      <w:r w:rsidRPr="00475468">
        <w:rPr>
          <w:rFonts w:ascii="Times New Roman" w:hAnsi="Times New Roman"/>
          <w:i/>
          <w:color w:val="000000"/>
        </w:rPr>
        <w:t xml:space="preserve">Какие противоэпидемические мероприятия проводятся в очаге инфекции? </w:t>
      </w:r>
    </w:p>
    <w:p w:rsidR="0010708F" w:rsidRPr="00B06CAF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10708F" w:rsidRPr="007E75C1" w:rsidRDefault="0010708F" w:rsidP="0010708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0708F" w:rsidRDefault="0010708F" w:rsidP="0010708F">
      <w:pPr>
        <w:jc w:val="center"/>
        <w:rPr>
          <w:rFonts w:ascii="Times New Roman" w:hAnsi="Times New Roman"/>
          <w:b/>
          <w:szCs w:val="24"/>
        </w:rPr>
      </w:pPr>
    </w:p>
    <w:p w:rsidR="0010708F" w:rsidRDefault="0010708F" w:rsidP="0010708F">
      <w:pPr>
        <w:jc w:val="center"/>
        <w:rPr>
          <w:rFonts w:ascii="Times New Roman" w:hAnsi="Times New Roman"/>
          <w:b/>
          <w:szCs w:val="24"/>
        </w:rPr>
      </w:pPr>
    </w:p>
    <w:p w:rsidR="0010708F" w:rsidRDefault="0010708F" w:rsidP="0010708F">
      <w:pPr>
        <w:jc w:val="center"/>
        <w:rPr>
          <w:rFonts w:ascii="Times New Roman" w:hAnsi="Times New Roman"/>
          <w:b/>
          <w:szCs w:val="24"/>
        </w:rPr>
      </w:pPr>
    </w:p>
    <w:p w:rsidR="0010708F" w:rsidRDefault="0010708F" w:rsidP="0010708F">
      <w:pPr>
        <w:jc w:val="center"/>
        <w:rPr>
          <w:rFonts w:ascii="Times New Roman" w:hAnsi="Times New Roman"/>
          <w:b/>
          <w:szCs w:val="24"/>
        </w:rPr>
      </w:pPr>
    </w:p>
    <w:p w:rsidR="0010708F" w:rsidRPr="007E75C1" w:rsidRDefault="0010708F" w:rsidP="0010708F">
      <w:pPr>
        <w:pageBreakBefore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ЗАДАЧА Д</w:t>
      </w:r>
    </w:p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</w:p>
    <w:p w:rsidR="0010708F" w:rsidRDefault="0010708F" w:rsidP="0010708F">
      <w:pPr>
        <w:jc w:val="both"/>
        <w:rPr>
          <w:rFonts w:ascii="Times New Roman" w:hAnsi="Times New Roman"/>
          <w:b/>
          <w:szCs w:val="24"/>
        </w:rPr>
      </w:pPr>
      <w:r w:rsidRPr="007E75C1">
        <w:rPr>
          <w:rFonts w:ascii="Times New Roman" w:hAnsi="Times New Roman"/>
          <w:b/>
          <w:szCs w:val="24"/>
        </w:rPr>
        <w:t xml:space="preserve">РЕЗУЛЬТАТЫ ЛАБОРАТОРНОГО ОБСЛЕДОВАНИЯ </w:t>
      </w:r>
    </w:p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</w:p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  <w:r w:rsidRPr="007E75C1">
        <w:rPr>
          <w:rFonts w:ascii="Times New Roman" w:hAnsi="Times New Roman"/>
          <w:b/>
          <w:szCs w:val="24"/>
        </w:rPr>
        <w:t>ОАК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1147"/>
        <w:gridCol w:w="1097"/>
      </w:tblGrid>
      <w:tr w:rsidR="0010708F" w:rsidRPr="007E75C1" w:rsidTr="008538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E75C1">
              <w:rPr>
                <w:rFonts w:ascii="Times New Roman" w:hAnsi="Times New Roman"/>
                <w:b/>
                <w:bCs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E75C1">
              <w:rPr>
                <w:rFonts w:ascii="Times New Roman" w:hAnsi="Times New Roman"/>
                <w:b/>
                <w:bCs/>
                <w:szCs w:val="24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E75C1">
              <w:rPr>
                <w:rFonts w:ascii="Times New Roman" w:hAnsi="Times New Roman"/>
                <w:b/>
                <w:bCs/>
                <w:szCs w:val="24"/>
              </w:rPr>
              <w:t>Единицы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Эритроциты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 xml:space="preserve">4,3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х 10</w:t>
            </w:r>
            <w:r w:rsidRPr="007E75C1">
              <w:rPr>
                <w:rFonts w:ascii="Times New Roman" w:hAnsi="Times New Roman"/>
                <w:szCs w:val="24"/>
                <w:vertAlign w:val="superscript"/>
              </w:rPr>
              <w:t>12</w:t>
            </w:r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Гемоглобин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г/л</w:t>
            </w:r>
          </w:p>
        </w:tc>
      </w:tr>
      <w:tr w:rsidR="0010708F" w:rsidRPr="007E75C1" w:rsidTr="00853834">
        <w:trPr>
          <w:trHeight w:val="32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Тромбоциты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  <w:r w:rsidRPr="007E75C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х 10</w:t>
            </w:r>
            <w:r w:rsidRPr="007E75C1">
              <w:rPr>
                <w:rFonts w:ascii="Times New Roman" w:hAnsi="Times New Roman"/>
                <w:szCs w:val="24"/>
                <w:vertAlign w:val="superscript"/>
              </w:rPr>
              <w:t>9</w:t>
            </w:r>
            <w:r w:rsidRPr="007E75C1">
              <w:rPr>
                <w:rFonts w:ascii="Times New Roman" w:hAnsi="Times New Roman"/>
                <w:szCs w:val="24"/>
              </w:rPr>
              <w:t xml:space="preserve">/л 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Лейкоциты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18,6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х 10</w:t>
            </w:r>
            <w:r w:rsidRPr="007E75C1">
              <w:rPr>
                <w:rFonts w:ascii="Times New Roman" w:hAnsi="Times New Roman"/>
                <w:szCs w:val="24"/>
                <w:vertAlign w:val="superscript"/>
              </w:rPr>
              <w:t>9</w:t>
            </w:r>
            <w:r w:rsidRPr="007E75C1">
              <w:rPr>
                <w:rFonts w:ascii="Times New Roman" w:hAnsi="Times New Roman"/>
                <w:szCs w:val="24"/>
              </w:rPr>
              <w:t xml:space="preserve">/л 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Палочкоядерные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Сегментоядерные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Эозинофилы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Лимфоциты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Моноциты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СОЭ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мм/ч</w:t>
            </w:r>
          </w:p>
        </w:tc>
      </w:tr>
    </w:tbl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</w:p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  <w:r w:rsidRPr="007E75C1">
        <w:rPr>
          <w:rFonts w:ascii="Times New Roman" w:hAnsi="Times New Roman"/>
          <w:b/>
          <w:szCs w:val="24"/>
        </w:rPr>
        <w:t xml:space="preserve">Биохимия крови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1037"/>
        <w:gridCol w:w="1182"/>
      </w:tblGrid>
      <w:tr w:rsidR="0010708F" w:rsidRPr="007E75C1" w:rsidTr="008538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E75C1">
              <w:rPr>
                <w:rFonts w:ascii="Times New Roman" w:hAnsi="Times New Roman"/>
                <w:b/>
                <w:bCs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E75C1">
              <w:rPr>
                <w:rFonts w:ascii="Times New Roman" w:hAnsi="Times New Roman"/>
                <w:b/>
                <w:bCs/>
                <w:szCs w:val="24"/>
              </w:rPr>
              <w:t>Ед.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E75C1">
              <w:rPr>
                <w:rFonts w:ascii="Times New Roman" w:hAnsi="Times New Roman"/>
                <w:b/>
                <w:bCs/>
                <w:szCs w:val="24"/>
              </w:rPr>
              <w:t>Результат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АЛТ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ед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320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ЛДГ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ед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970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Ферритин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нг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1340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ПТИ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82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Мочевина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ммоль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6,2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Креатинин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ммоль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92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Общий белок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г/л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74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Билирубин общий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мкмоль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Билирубин прямой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мкмоль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4,2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Глюкоза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E75C1">
              <w:rPr>
                <w:rFonts w:ascii="Times New Roman" w:hAnsi="Times New Roman"/>
                <w:szCs w:val="24"/>
              </w:rPr>
              <w:t>ммоль</w:t>
            </w:r>
            <w:proofErr w:type="spellEnd"/>
            <w:r w:rsidRPr="007E75C1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4,7</w:t>
            </w:r>
          </w:p>
        </w:tc>
      </w:tr>
      <w:tr w:rsidR="0010708F" w:rsidRPr="007E75C1" w:rsidTr="008538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С-реактивный белок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г/л</w:t>
            </w:r>
          </w:p>
        </w:tc>
        <w:tc>
          <w:tcPr>
            <w:tcW w:w="0" w:type="auto"/>
            <w:vAlign w:val="center"/>
            <w:hideMark/>
          </w:tcPr>
          <w:p w:rsidR="0010708F" w:rsidRPr="007E75C1" w:rsidRDefault="0010708F" w:rsidP="0085383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4"/>
              </w:rPr>
            </w:pPr>
            <w:r w:rsidRPr="007E75C1">
              <w:rPr>
                <w:rFonts w:ascii="Times New Roman" w:hAnsi="Times New Roman"/>
                <w:szCs w:val="24"/>
              </w:rPr>
              <w:t>64,5</w:t>
            </w:r>
          </w:p>
        </w:tc>
      </w:tr>
    </w:tbl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</w:p>
    <w:p w:rsidR="0010708F" w:rsidRPr="007E75C1" w:rsidRDefault="0010708F" w:rsidP="0010708F">
      <w:pPr>
        <w:pStyle w:val="20"/>
        <w:jc w:val="both"/>
        <w:rPr>
          <w:b/>
          <w:bCs/>
          <w:color w:val="000000"/>
          <w:sz w:val="24"/>
          <w:szCs w:val="24"/>
          <w:lang w:val="en-US"/>
        </w:rPr>
      </w:pPr>
      <w:proofErr w:type="spellStart"/>
      <w:proofErr w:type="gramStart"/>
      <w:r w:rsidRPr="007E75C1">
        <w:rPr>
          <w:b/>
          <w:bCs/>
          <w:color w:val="000000"/>
          <w:sz w:val="24"/>
          <w:szCs w:val="24"/>
        </w:rPr>
        <w:t>Прокальцитонин</w:t>
      </w:r>
      <w:proofErr w:type="spellEnd"/>
      <w:r w:rsidRPr="007E75C1">
        <w:rPr>
          <w:b/>
          <w:bCs/>
          <w:color w:val="000000"/>
          <w:sz w:val="24"/>
          <w:szCs w:val="24"/>
        </w:rPr>
        <w:t>:  0,</w:t>
      </w:r>
      <w:r w:rsidRPr="007E75C1">
        <w:rPr>
          <w:b/>
          <w:bCs/>
          <w:color w:val="000000"/>
          <w:sz w:val="24"/>
          <w:szCs w:val="24"/>
          <w:lang w:val="en-US"/>
        </w:rPr>
        <w:t>02</w:t>
      </w:r>
      <w:r w:rsidRPr="007E75C1">
        <w:rPr>
          <w:b/>
          <w:bCs/>
          <w:color w:val="000000"/>
          <w:sz w:val="24"/>
          <w:szCs w:val="24"/>
        </w:rPr>
        <w:t>9</w:t>
      </w:r>
      <w:proofErr w:type="gramEnd"/>
      <w:r w:rsidRPr="007E75C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7E75C1">
        <w:rPr>
          <w:b/>
          <w:bCs/>
          <w:color w:val="000000"/>
          <w:sz w:val="24"/>
          <w:szCs w:val="24"/>
        </w:rPr>
        <w:t>нг</w:t>
      </w:r>
      <w:proofErr w:type="spellEnd"/>
      <w:r w:rsidRPr="007E75C1">
        <w:rPr>
          <w:b/>
          <w:bCs/>
          <w:color w:val="000000"/>
          <w:sz w:val="24"/>
          <w:szCs w:val="24"/>
        </w:rPr>
        <w:t>/мл</w:t>
      </w:r>
    </w:p>
    <w:p w:rsidR="0010708F" w:rsidRPr="007E75C1" w:rsidRDefault="0010708F" w:rsidP="0010708F">
      <w:pPr>
        <w:pStyle w:val="20"/>
        <w:jc w:val="both"/>
        <w:rPr>
          <w:b/>
          <w:color w:val="000000"/>
          <w:sz w:val="24"/>
          <w:szCs w:val="24"/>
          <w:lang w:val="en-US"/>
        </w:rPr>
      </w:pPr>
    </w:p>
    <w:p w:rsidR="0010708F" w:rsidRPr="007E75C1" w:rsidRDefault="0010708F" w:rsidP="0010708F">
      <w:pPr>
        <w:pStyle w:val="20"/>
        <w:jc w:val="both"/>
        <w:rPr>
          <w:color w:val="000000"/>
          <w:sz w:val="24"/>
          <w:szCs w:val="24"/>
        </w:rPr>
      </w:pPr>
      <w:r w:rsidRPr="007E75C1">
        <w:rPr>
          <w:b/>
          <w:color w:val="000000"/>
          <w:sz w:val="24"/>
          <w:szCs w:val="24"/>
        </w:rPr>
        <w:t>ПЦР:</w:t>
      </w:r>
      <w:r w:rsidRPr="007E75C1">
        <w:rPr>
          <w:color w:val="000000"/>
          <w:sz w:val="24"/>
          <w:szCs w:val="24"/>
        </w:rPr>
        <w:t xml:space="preserve"> смыв из носоглотки на РНК </w:t>
      </w:r>
      <w:r w:rsidRPr="007E75C1">
        <w:rPr>
          <w:color w:val="000000"/>
          <w:sz w:val="24"/>
          <w:szCs w:val="24"/>
          <w:lang w:val="en-US"/>
        </w:rPr>
        <w:t>SARS</w:t>
      </w:r>
      <w:r w:rsidRPr="007E75C1">
        <w:rPr>
          <w:color w:val="000000"/>
          <w:sz w:val="24"/>
          <w:szCs w:val="24"/>
        </w:rPr>
        <w:t>-</w:t>
      </w:r>
      <w:proofErr w:type="spellStart"/>
      <w:r w:rsidRPr="007E75C1">
        <w:rPr>
          <w:color w:val="000000"/>
          <w:sz w:val="24"/>
          <w:szCs w:val="24"/>
          <w:lang w:val="en-US"/>
        </w:rPr>
        <w:t>CoV</w:t>
      </w:r>
      <w:proofErr w:type="spellEnd"/>
      <w:r w:rsidRPr="007E75C1">
        <w:rPr>
          <w:color w:val="000000"/>
          <w:sz w:val="24"/>
          <w:szCs w:val="24"/>
        </w:rPr>
        <w:t>2 - отрицателен</w:t>
      </w:r>
    </w:p>
    <w:p w:rsidR="0010708F" w:rsidRPr="007E75C1" w:rsidRDefault="0010708F" w:rsidP="0010708F">
      <w:pPr>
        <w:pStyle w:val="20"/>
        <w:jc w:val="both"/>
        <w:rPr>
          <w:color w:val="000000"/>
          <w:sz w:val="24"/>
          <w:szCs w:val="24"/>
        </w:rPr>
      </w:pPr>
      <w:r w:rsidRPr="007E75C1">
        <w:rPr>
          <w:b/>
          <w:color w:val="000000"/>
          <w:sz w:val="24"/>
          <w:szCs w:val="24"/>
        </w:rPr>
        <w:t>ИФА:</w:t>
      </w:r>
      <w:r w:rsidRPr="007E75C1">
        <w:rPr>
          <w:color w:val="000000"/>
          <w:sz w:val="24"/>
          <w:szCs w:val="24"/>
        </w:rPr>
        <w:t xml:space="preserve"> в крови выявлены а/</w:t>
      </w:r>
      <w:proofErr w:type="gramStart"/>
      <w:r w:rsidRPr="007E75C1">
        <w:rPr>
          <w:color w:val="000000"/>
          <w:sz w:val="24"/>
          <w:szCs w:val="24"/>
        </w:rPr>
        <w:t xml:space="preserve">т  </w:t>
      </w:r>
      <w:r w:rsidRPr="007E75C1">
        <w:rPr>
          <w:color w:val="000000"/>
          <w:sz w:val="24"/>
          <w:szCs w:val="24"/>
          <w:lang w:val="en-US"/>
        </w:rPr>
        <w:t>SARS</w:t>
      </w:r>
      <w:proofErr w:type="gramEnd"/>
      <w:r w:rsidRPr="007E75C1">
        <w:rPr>
          <w:color w:val="000000"/>
          <w:sz w:val="24"/>
          <w:szCs w:val="24"/>
        </w:rPr>
        <w:t>-</w:t>
      </w:r>
      <w:proofErr w:type="spellStart"/>
      <w:r w:rsidRPr="007E75C1">
        <w:rPr>
          <w:color w:val="000000"/>
          <w:sz w:val="24"/>
          <w:szCs w:val="24"/>
          <w:lang w:val="en-US"/>
        </w:rPr>
        <w:t>CoV</w:t>
      </w:r>
      <w:proofErr w:type="spellEnd"/>
      <w:r w:rsidRPr="007E75C1">
        <w:rPr>
          <w:color w:val="000000"/>
          <w:sz w:val="24"/>
          <w:szCs w:val="24"/>
        </w:rPr>
        <w:t>2</w:t>
      </w:r>
      <w:r w:rsidRPr="007E75C1">
        <w:rPr>
          <w:i/>
          <w:color w:val="000000"/>
          <w:sz w:val="24"/>
          <w:szCs w:val="24"/>
        </w:rPr>
        <w:t xml:space="preserve"> (</w:t>
      </w:r>
      <w:r w:rsidRPr="007E75C1">
        <w:rPr>
          <w:i/>
          <w:color w:val="000000"/>
          <w:sz w:val="24"/>
          <w:szCs w:val="24"/>
          <w:lang w:val="en-US"/>
        </w:rPr>
        <w:t>IgG</w:t>
      </w:r>
      <w:r w:rsidRPr="007E75C1">
        <w:rPr>
          <w:i/>
          <w:color w:val="000000"/>
          <w:sz w:val="24"/>
          <w:szCs w:val="24"/>
        </w:rPr>
        <w:t xml:space="preserve">). </w:t>
      </w:r>
      <w:r w:rsidRPr="007E75C1">
        <w:rPr>
          <w:color w:val="000000"/>
          <w:sz w:val="24"/>
          <w:szCs w:val="24"/>
        </w:rPr>
        <w:t>Антитела к вирусу гепатита А (</w:t>
      </w:r>
      <w:r w:rsidRPr="007E75C1">
        <w:rPr>
          <w:color w:val="000000"/>
          <w:sz w:val="24"/>
          <w:szCs w:val="24"/>
          <w:lang w:val="en-US"/>
        </w:rPr>
        <w:t>HAV</w:t>
      </w:r>
      <w:r w:rsidRPr="007E75C1">
        <w:rPr>
          <w:color w:val="000000"/>
          <w:sz w:val="24"/>
          <w:szCs w:val="24"/>
        </w:rPr>
        <w:t xml:space="preserve"> </w:t>
      </w:r>
      <w:r w:rsidRPr="007E75C1">
        <w:rPr>
          <w:color w:val="000000"/>
          <w:sz w:val="24"/>
          <w:szCs w:val="24"/>
          <w:lang w:val="en-US"/>
        </w:rPr>
        <w:t>Ig</w:t>
      </w:r>
      <w:r w:rsidRPr="007E75C1">
        <w:rPr>
          <w:color w:val="000000"/>
          <w:sz w:val="24"/>
          <w:szCs w:val="24"/>
        </w:rPr>
        <w:t xml:space="preserve">М) – не обнаружены, </w:t>
      </w:r>
      <w:proofErr w:type="spellStart"/>
      <w:r w:rsidRPr="007E75C1">
        <w:rPr>
          <w:color w:val="000000"/>
          <w:sz w:val="24"/>
          <w:szCs w:val="24"/>
        </w:rPr>
        <w:t>HBsAg</w:t>
      </w:r>
      <w:proofErr w:type="spellEnd"/>
      <w:r w:rsidRPr="007E75C1">
        <w:rPr>
          <w:color w:val="000000"/>
          <w:sz w:val="24"/>
          <w:szCs w:val="24"/>
        </w:rPr>
        <w:t xml:space="preserve"> не выявлен, антитела к вирусу гепатита С (</w:t>
      </w:r>
      <w:r w:rsidRPr="007E75C1">
        <w:rPr>
          <w:color w:val="000000"/>
          <w:sz w:val="24"/>
          <w:szCs w:val="24"/>
          <w:lang w:val="en-US"/>
        </w:rPr>
        <w:t>H</w:t>
      </w:r>
      <w:r w:rsidRPr="007E75C1">
        <w:rPr>
          <w:color w:val="000000"/>
          <w:sz w:val="24"/>
          <w:szCs w:val="24"/>
        </w:rPr>
        <w:t>С</w:t>
      </w:r>
      <w:r w:rsidRPr="007E75C1">
        <w:rPr>
          <w:color w:val="000000"/>
          <w:sz w:val="24"/>
          <w:szCs w:val="24"/>
          <w:lang w:val="en-US"/>
        </w:rPr>
        <w:t>V</w:t>
      </w:r>
      <w:r w:rsidRPr="007E75C1">
        <w:rPr>
          <w:i/>
          <w:color w:val="000000"/>
          <w:sz w:val="24"/>
          <w:szCs w:val="24"/>
        </w:rPr>
        <w:t xml:space="preserve"> </w:t>
      </w:r>
      <w:r w:rsidRPr="007E75C1">
        <w:rPr>
          <w:i/>
          <w:color w:val="000000"/>
          <w:sz w:val="24"/>
          <w:szCs w:val="24"/>
          <w:lang w:val="en-US"/>
        </w:rPr>
        <w:t>IgM</w:t>
      </w:r>
      <w:r w:rsidRPr="007E75C1">
        <w:rPr>
          <w:i/>
          <w:color w:val="000000"/>
          <w:sz w:val="24"/>
          <w:szCs w:val="24"/>
        </w:rPr>
        <w:t xml:space="preserve">, </w:t>
      </w:r>
      <w:r w:rsidRPr="007E75C1">
        <w:rPr>
          <w:i/>
          <w:color w:val="000000"/>
          <w:sz w:val="24"/>
          <w:szCs w:val="24"/>
          <w:lang w:val="en-US"/>
        </w:rPr>
        <w:t>IgG</w:t>
      </w:r>
      <w:r w:rsidRPr="007E75C1">
        <w:rPr>
          <w:color w:val="000000"/>
          <w:sz w:val="24"/>
          <w:szCs w:val="24"/>
        </w:rPr>
        <w:t>) не обнаружены</w:t>
      </w:r>
    </w:p>
    <w:p w:rsidR="0010708F" w:rsidRPr="007E75C1" w:rsidRDefault="0010708F" w:rsidP="0010708F">
      <w:pPr>
        <w:pStyle w:val="20"/>
        <w:jc w:val="both"/>
        <w:rPr>
          <w:color w:val="000000"/>
          <w:sz w:val="24"/>
          <w:szCs w:val="24"/>
        </w:rPr>
      </w:pP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Pr="007E75C1" w:rsidRDefault="0010708F" w:rsidP="0010708F">
      <w:pPr>
        <w:pageBreakBefore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ЗАДАЧА Д</w:t>
      </w:r>
    </w:p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</w:p>
    <w:p w:rsidR="0010708F" w:rsidRPr="007E75C1" w:rsidRDefault="0010708F" w:rsidP="0010708F">
      <w:pPr>
        <w:jc w:val="both"/>
        <w:rPr>
          <w:rFonts w:ascii="Times New Roman" w:hAnsi="Times New Roman"/>
          <w:b/>
          <w:szCs w:val="24"/>
        </w:rPr>
      </w:pPr>
      <w:proofErr w:type="gramStart"/>
      <w:r w:rsidRPr="007E75C1">
        <w:rPr>
          <w:rFonts w:ascii="Times New Roman" w:hAnsi="Times New Roman"/>
          <w:b/>
          <w:szCs w:val="24"/>
        </w:rPr>
        <w:t xml:space="preserve">РЕЗУЛЬТАТЫ </w:t>
      </w:r>
      <w:r>
        <w:rPr>
          <w:rFonts w:ascii="Times New Roman" w:hAnsi="Times New Roman"/>
          <w:b/>
          <w:szCs w:val="24"/>
        </w:rPr>
        <w:t xml:space="preserve"> </w:t>
      </w:r>
      <w:r w:rsidRPr="007E75C1">
        <w:rPr>
          <w:rFonts w:ascii="Times New Roman" w:hAnsi="Times New Roman"/>
          <w:b/>
          <w:szCs w:val="24"/>
        </w:rPr>
        <w:t>ОБСЛЕДОВАНИЯ</w:t>
      </w:r>
      <w:proofErr w:type="gramEnd"/>
      <w:r w:rsidRPr="007E75C1">
        <w:rPr>
          <w:rFonts w:ascii="Times New Roman" w:hAnsi="Times New Roman"/>
          <w:b/>
          <w:szCs w:val="24"/>
        </w:rPr>
        <w:t xml:space="preserve"> </w:t>
      </w:r>
    </w:p>
    <w:p w:rsidR="0010708F" w:rsidRDefault="0010708F" w:rsidP="0010708F">
      <w:pPr>
        <w:pStyle w:val="20"/>
        <w:jc w:val="both"/>
        <w:rPr>
          <w:b/>
          <w:color w:val="000000"/>
          <w:sz w:val="24"/>
          <w:szCs w:val="24"/>
        </w:rPr>
      </w:pPr>
    </w:p>
    <w:p w:rsidR="0010708F" w:rsidRPr="007E75C1" w:rsidRDefault="0010708F" w:rsidP="0010708F">
      <w:pPr>
        <w:pStyle w:val="20"/>
        <w:jc w:val="both"/>
        <w:rPr>
          <w:color w:val="000000"/>
          <w:sz w:val="24"/>
          <w:szCs w:val="24"/>
        </w:rPr>
      </w:pPr>
      <w:r w:rsidRPr="007E75C1">
        <w:rPr>
          <w:b/>
          <w:color w:val="000000"/>
          <w:sz w:val="24"/>
          <w:szCs w:val="24"/>
        </w:rPr>
        <w:t xml:space="preserve">Анализ крови на </w:t>
      </w:r>
      <w:r w:rsidRPr="007E75C1">
        <w:rPr>
          <w:b/>
          <w:color w:val="000000"/>
          <w:sz w:val="24"/>
          <w:szCs w:val="24"/>
          <w:lang w:val="en-US"/>
        </w:rPr>
        <w:t>ASL</w:t>
      </w:r>
      <w:r w:rsidRPr="007E75C1">
        <w:rPr>
          <w:b/>
          <w:color w:val="000000"/>
          <w:sz w:val="24"/>
          <w:szCs w:val="24"/>
        </w:rPr>
        <w:t>-</w:t>
      </w:r>
      <w:r w:rsidRPr="007E75C1">
        <w:rPr>
          <w:b/>
          <w:color w:val="000000"/>
          <w:sz w:val="24"/>
          <w:szCs w:val="24"/>
          <w:lang w:val="en-US"/>
        </w:rPr>
        <w:t>O</w:t>
      </w:r>
      <w:r w:rsidRPr="007E75C1">
        <w:rPr>
          <w:b/>
          <w:color w:val="000000"/>
          <w:sz w:val="24"/>
          <w:szCs w:val="24"/>
        </w:rPr>
        <w:t xml:space="preserve">: </w:t>
      </w:r>
      <w:r w:rsidRPr="007E75C1">
        <w:rPr>
          <w:color w:val="000000"/>
          <w:sz w:val="24"/>
          <w:szCs w:val="24"/>
        </w:rPr>
        <w:t>не обнаружено</w:t>
      </w:r>
    </w:p>
    <w:p w:rsidR="0010708F" w:rsidRPr="007E75C1" w:rsidRDefault="0010708F" w:rsidP="0010708F">
      <w:pPr>
        <w:pStyle w:val="20"/>
        <w:ind w:firstLine="425"/>
        <w:jc w:val="both"/>
        <w:rPr>
          <w:color w:val="000000"/>
          <w:sz w:val="24"/>
          <w:szCs w:val="24"/>
        </w:rPr>
      </w:pPr>
    </w:p>
    <w:p w:rsidR="0010708F" w:rsidRPr="007E75C1" w:rsidRDefault="0010708F" w:rsidP="0010708F">
      <w:pPr>
        <w:jc w:val="both"/>
        <w:rPr>
          <w:rFonts w:ascii="Times New Roman" w:hAnsi="Times New Roman"/>
          <w:b/>
          <w:bCs/>
          <w:szCs w:val="24"/>
        </w:rPr>
      </w:pPr>
      <w:r w:rsidRPr="007E75C1">
        <w:rPr>
          <w:rFonts w:ascii="Times New Roman" w:hAnsi="Times New Roman"/>
          <w:b/>
          <w:bCs/>
          <w:szCs w:val="24"/>
        </w:rPr>
        <w:t xml:space="preserve">КТ органов грудной клетки: </w:t>
      </w:r>
      <w:r w:rsidRPr="007E75C1">
        <w:rPr>
          <w:rFonts w:ascii="Times New Roman" w:hAnsi="Times New Roman"/>
          <w:bCs/>
          <w:szCs w:val="24"/>
        </w:rPr>
        <w:t>очаговых и инфильтративных изменений не выявлено</w:t>
      </w:r>
      <w:r w:rsidRPr="007E75C1">
        <w:rPr>
          <w:rFonts w:ascii="Times New Roman" w:hAnsi="Times New Roman"/>
          <w:b/>
          <w:bCs/>
          <w:szCs w:val="24"/>
        </w:rPr>
        <w:t xml:space="preserve"> </w:t>
      </w: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</w:p>
    <w:p w:rsidR="0010708F" w:rsidRPr="007E75C1" w:rsidRDefault="0010708F" w:rsidP="0010708F">
      <w:pPr>
        <w:spacing w:after="120"/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b/>
          <w:bCs/>
          <w:szCs w:val="24"/>
        </w:rPr>
        <w:t xml:space="preserve">УЗИ органов брюшной клетки: </w:t>
      </w:r>
      <w:r w:rsidRPr="007E75C1">
        <w:rPr>
          <w:rFonts w:ascii="Times New Roman" w:hAnsi="Times New Roman"/>
          <w:szCs w:val="24"/>
        </w:rPr>
        <w:t xml:space="preserve">Контуры четкие, ровные. </w:t>
      </w:r>
      <w:proofErr w:type="spellStart"/>
      <w:proofErr w:type="gramStart"/>
      <w:r w:rsidRPr="007E75C1">
        <w:rPr>
          <w:rFonts w:ascii="Times New Roman" w:hAnsi="Times New Roman"/>
          <w:szCs w:val="24"/>
        </w:rPr>
        <w:t>Передне</w:t>
      </w:r>
      <w:proofErr w:type="spellEnd"/>
      <w:r w:rsidRPr="007E75C1">
        <w:rPr>
          <w:rFonts w:ascii="Times New Roman" w:hAnsi="Times New Roman"/>
          <w:szCs w:val="24"/>
        </w:rPr>
        <w:t>-задние</w:t>
      </w:r>
      <w:proofErr w:type="gramEnd"/>
      <w:r w:rsidRPr="007E75C1">
        <w:rPr>
          <w:rFonts w:ascii="Times New Roman" w:hAnsi="Times New Roman"/>
          <w:szCs w:val="24"/>
        </w:rPr>
        <w:t xml:space="preserve"> размеры: Правая доля 100 мм, левая доля 44 мм, хвостатая доля 16 мм (увеличена + 1 см). </w:t>
      </w:r>
      <w:proofErr w:type="spellStart"/>
      <w:r w:rsidRPr="007E75C1">
        <w:rPr>
          <w:rFonts w:ascii="Times New Roman" w:hAnsi="Times New Roman"/>
          <w:szCs w:val="24"/>
        </w:rPr>
        <w:t>Эхоструктура</w:t>
      </w:r>
      <w:proofErr w:type="spellEnd"/>
      <w:r w:rsidRPr="007E75C1">
        <w:rPr>
          <w:rFonts w:ascii="Times New Roman" w:hAnsi="Times New Roman"/>
          <w:szCs w:val="24"/>
        </w:rPr>
        <w:t xml:space="preserve"> однородная. Паренхима с выраженными </w:t>
      </w:r>
      <w:proofErr w:type="spellStart"/>
      <w:r w:rsidRPr="007E75C1">
        <w:rPr>
          <w:rFonts w:ascii="Times New Roman" w:hAnsi="Times New Roman"/>
          <w:szCs w:val="24"/>
        </w:rPr>
        <w:t>перипортальными</w:t>
      </w:r>
      <w:proofErr w:type="spellEnd"/>
      <w:r w:rsidRPr="007E75C1">
        <w:rPr>
          <w:rFonts w:ascii="Times New Roman" w:hAnsi="Times New Roman"/>
          <w:szCs w:val="24"/>
        </w:rPr>
        <w:t xml:space="preserve"> уплотнениями и умеренными уплотнениями по ходу мелких сосудов. </w:t>
      </w:r>
      <w:proofErr w:type="spellStart"/>
      <w:r w:rsidRPr="007E75C1">
        <w:rPr>
          <w:rFonts w:ascii="Times New Roman" w:hAnsi="Times New Roman"/>
          <w:szCs w:val="24"/>
        </w:rPr>
        <w:t>Эхогенность</w:t>
      </w:r>
      <w:proofErr w:type="spellEnd"/>
      <w:r w:rsidRPr="007E75C1">
        <w:rPr>
          <w:rFonts w:ascii="Times New Roman" w:hAnsi="Times New Roman"/>
          <w:szCs w:val="24"/>
        </w:rPr>
        <w:t xml:space="preserve"> паренхимы: </w:t>
      </w:r>
      <w:proofErr w:type="spellStart"/>
      <w:r w:rsidRPr="007E75C1">
        <w:rPr>
          <w:rFonts w:ascii="Times New Roman" w:hAnsi="Times New Roman"/>
          <w:szCs w:val="24"/>
        </w:rPr>
        <w:t>изоэхогенная</w:t>
      </w:r>
      <w:proofErr w:type="spellEnd"/>
      <w:r w:rsidRPr="007E75C1">
        <w:rPr>
          <w:rFonts w:ascii="Times New Roman" w:hAnsi="Times New Roman"/>
          <w:szCs w:val="24"/>
        </w:rPr>
        <w:t>. Сосудистый рисунок сохранен. Внутрипеченочные желчные протоки не расширены.</w:t>
      </w:r>
    </w:p>
    <w:p w:rsidR="0010708F" w:rsidRPr="007E75C1" w:rsidRDefault="0010708F" w:rsidP="0010708F">
      <w:pPr>
        <w:spacing w:after="120"/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bCs/>
          <w:szCs w:val="24"/>
        </w:rPr>
        <w:t>Желчный пузырь:</w:t>
      </w:r>
      <w:r w:rsidRPr="007E75C1">
        <w:rPr>
          <w:rFonts w:ascii="Times New Roman" w:hAnsi="Times New Roman"/>
          <w:szCs w:val="24"/>
        </w:rPr>
        <w:t xml:space="preserve"> размеры 76×24мм. Контуры ровные, четкие. Перегиб шейки. Содержимое негомогенное, конкрементов не выявлено. </w:t>
      </w:r>
      <w:proofErr w:type="spellStart"/>
      <w:r w:rsidRPr="007E75C1">
        <w:rPr>
          <w:rFonts w:ascii="Times New Roman" w:hAnsi="Times New Roman"/>
          <w:szCs w:val="24"/>
        </w:rPr>
        <w:t>Холедох</w:t>
      </w:r>
      <w:proofErr w:type="spellEnd"/>
      <w:r w:rsidRPr="007E75C1">
        <w:rPr>
          <w:rFonts w:ascii="Times New Roman" w:hAnsi="Times New Roman"/>
          <w:szCs w:val="24"/>
        </w:rPr>
        <w:t xml:space="preserve"> 3 мм. </w:t>
      </w:r>
      <w:r w:rsidRPr="007E75C1">
        <w:rPr>
          <w:rFonts w:ascii="Times New Roman" w:hAnsi="Times New Roman"/>
          <w:bCs/>
          <w:szCs w:val="24"/>
        </w:rPr>
        <w:t>Селезенка</w:t>
      </w:r>
      <w:r w:rsidRPr="007E75C1">
        <w:rPr>
          <w:rFonts w:ascii="Times New Roman" w:hAnsi="Times New Roman"/>
          <w:szCs w:val="24"/>
        </w:rPr>
        <w:t xml:space="preserve"> Размеры 96×46 мм (увеличена +1см). </w:t>
      </w:r>
      <w:proofErr w:type="spellStart"/>
      <w:r w:rsidRPr="007E75C1">
        <w:rPr>
          <w:rFonts w:ascii="Times New Roman" w:hAnsi="Times New Roman"/>
          <w:szCs w:val="24"/>
        </w:rPr>
        <w:t>Эхоструктура</w:t>
      </w:r>
      <w:proofErr w:type="spellEnd"/>
      <w:r w:rsidRPr="007E75C1">
        <w:rPr>
          <w:rFonts w:ascii="Times New Roman" w:hAnsi="Times New Roman"/>
          <w:szCs w:val="24"/>
        </w:rPr>
        <w:t xml:space="preserve"> однородная. Визуализируется </w:t>
      </w:r>
      <w:proofErr w:type="spellStart"/>
      <w:r w:rsidRPr="007E75C1">
        <w:rPr>
          <w:rFonts w:ascii="Times New Roman" w:hAnsi="Times New Roman"/>
          <w:szCs w:val="24"/>
        </w:rPr>
        <w:t>парапанкреатический</w:t>
      </w:r>
      <w:proofErr w:type="spellEnd"/>
      <w:r w:rsidRPr="007E75C1">
        <w:rPr>
          <w:rFonts w:ascii="Times New Roman" w:hAnsi="Times New Roman"/>
          <w:szCs w:val="24"/>
        </w:rPr>
        <w:t xml:space="preserve"> лимфатический узел размерами 10×5 мм. </w:t>
      </w:r>
      <w:r w:rsidRPr="007E75C1">
        <w:rPr>
          <w:rFonts w:ascii="Times New Roman" w:hAnsi="Times New Roman"/>
          <w:bCs/>
          <w:szCs w:val="24"/>
        </w:rPr>
        <w:t xml:space="preserve">Мочевой пузырь </w:t>
      </w:r>
      <w:r w:rsidRPr="007E75C1">
        <w:rPr>
          <w:rFonts w:ascii="Times New Roman" w:hAnsi="Times New Roman"/>
          <w:szCs w:val="24"/>
        </w:rPr>
        <w:t xml:space="preserve">жидкостное со взвесью. Стенки: до 4 мм, утолщены. </w:t>
      </w:r>
      <w:proofErr w:type="gramStart"/>
      <w:r w:rsidRPr="007E75C1">
        <w:rPr>
          <w:rFonts w:ascii="Times New Roman" w:hAnsi="Times New Roman"/>
          <w:bCs/>
          <w:szCs w:val="24"/>
        </w:rPr>
        <w:t>ЧЛС  почек</w:t>
      </w:r>
      <w:proofErr w:type="gramEnd"/>
      <w:r w:rsidRPr="007E75C1">
        <w:rPr>
          <w:rFonts w:ascii="Times New Roman" w:hAnsi="Times New Roman"/>
          <w:bCs/>
          <w:szCs w:val="24"/>
        </w:rPr>
        <w:t xml:space="preserve"> </w:t>
      </w:r>
      <w:r w:rsidRPr="007E75C1">
        <w:rPr>
          <w:rFonts w:ascii="Times New Roman" w:hAnsi="Times New Roman"/>
          <w:szCs w:val="24"/>
        </w:rPr>
        <w:t>не расширена.</w:t>
      </w: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b/>
          <w:szCs w:val="24"/>
        </w:rPr>
        <w:t>ЭКГ:</w:t>
      </w:r>
      <w:r w:rsidRPr="007E75C1">
        <w:rPr>
          <w:rFonts w:ascii="Times New Roman" w:hAnsi="Times New Roman"/>
          <w:szCs w:val="24"/>
        </w:rPr>
        <w:t xml:space="preserve"> ЧСС 61-83 уд. в минуту. Вертикальное положение сердца. </w:t>
      </w:r>
      <w:r w:rsidRPr="007E75C1">
        <w:rPr>
          <w:rFonts w:ascii="Times New Roman" w:hAnsi="Times New Roman"/>
          <w:szCs w:val="24"/>
          <w:lang w:val="en-US"/>
        </w:rPr>
        <w:t>PQ</w:t>
      </w:r>
      <w:r w:rsidRPr="007E75C1">
        <w:rPr>
          <w:rFonts w:ascii="Times New Roman" w:hAnsi="Times New Roman"/>
          <w:szCs w:val="24"/>
        </w:rPr>
        <w:t xml:space="preserve"> укорочен. Малый прирост зубца </w:t>
      </w:r>
      <w:proofErr w:type="spellStart"/>
      <w:r w:rsidRPr="007E75C1">
        <w:rPr>
          <w:rFonts w:ascii="Times New Roman" w:hAnsi="Times New Roman"/>
          <w:szCs w:val="24"/>
          <w:lang w:val="en-US"/>
        </w:rPr>
        <w:t>rV</w:t>
      </w:r>
      <w:proofErr w:type="spellEnd"/>
      <w:r w:rsidRPr="007E75C1">
        <w:rPr>
          <w:rFonts w:ascii="Times New Roman" w:hAnsi="Times New Roman"/>
          <w:szCs w:val="24"/>
        </w:rPr>
        <w:t>1-</w:t>
      </w:r>
      <w:r w:rsidRPr="007E75C1">
        <w:rPr>
          <w:rFonts w:ascii="Times New Roman" w:hAnsi="Times New Roman"/>
          <w:szCs w:val="24"/>
          <w:lang w:val="en-US"/>
        </w:rPr>
        <w:t>V</w:t>
      </w:r>
      <w:r w:rsidRPr="007E75C1">
        <w:rPr>
          <w:rFonts w:ascii="Times New Roman" w:hAnsi="Times New Roman"/>
          <w:szCs w:val="24"/>
        </w:rPr>
        <w:t xml:space="preserve">3 </w:t>
      </w: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</w:p>
    <w:p w:rsidR="0010708F" w:rsidRPr="007E75C1" w:rsidRDefault="0010708F" w:rsidP="0010708F">
      <w:pPr>
        <w:jc w:val="both"/>
        <w:rPr>
          <w:rFonts w:ascii="Times New Roman" w:hAnsi="Times New Roman"/>
          <w:szCs w:val="24"/>
        </w:rPr>
      </w:pPr>
      <w:r w:rsidRPr="007E75C1">
        <w:rPr>
          <w:rFonts w:ascii="Times New Roman" w:hAnsi="Times New Roman"/>
          <w:b/>
          <w:szCs w:val="24"/>
        </w:rPr>
        <w:t>ЭХО-КГ:</w:t>
      </w:r>
      <w:r w:rsidRPr="007E75C1">
        <w:rPr>
          <w:rFonts w:ascii="Times New Roman" w:hAnsi="Times New Roman"/>
          <w:szCs w:val="24"/>
        </w:rPr>
        <w:t xml:space="preserve"> Клапаны сердца и гемодинамические показатели в пределах возрастной нормы, отмечается расширение просвета коронарных сосудов</w:t>
      </w:r>
    </w:p>
    <w:p w:rsidR="0010708F" w:rsidRDefault="0010708F" w:rsidP="0010708F">
      <w:pPr>
        <w:jc w:val="both"/>
        <w:rPr>
          <w:rFonts w:ascii="Times New Roman" w:hAnsi="Times New Roman"/>
          <w:szCs w:val="24"/>
        </w:rPr>
      </w:pPr>
    </w:p>
    <w:p w:rsidR="0010708F" w:rsidRDefault="0010708F" w:rsidP="0010708F">
      <w:pPr>
        <w:jc w:val="both"/>
        <w:rPr>
          <w:rFonts w:ascii="Times New Roman" w:hAnsi="Times New Roman"/>
          <w:szCs w:val="24"/>
        </w:rPr>
      </w:pPr>
    </w:p>
    <w:p w:rsidR="0010708F" w:rsidRDefault="0010708F" w:rsidP="0010708F">
      <w:pPr>
        <w:jc w:val="both"/>
        <w:rPr>
          <w:rFonts w:ascii="Times New Roman" w:hAnsi="Times New Roman"/>
          <w:szCs w:val="24"/>
        </w:rPr>
      </w:pPr>
    </w:p>
    <w:p w:rsidR="00E806DE" w:rsidRPr="00E806DE" w:rsidRDefault="00E806DE" w:rsidP="00E806DE">
      <w:pPr>
        <w:spacing w:before="120" w:after="120"/>
        <w:jc w:val="both"/>
        <w:rPr>
          <w:rFonts w:ascii="Times New Roman" w:hAnsi="Times New Roman"/>
          <w:b/>
        </w:rPr>
      </w:pPr>
    </w:p>
    <w:p w:rsidR="00E806DE" w:rsidRDefault="00E806DE"/>
    <w:sectPr w:rsidR="00E8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98C"/>
    <w:multiLevelType w:val="multilevel"/>
    <w:tmpl w:val="7296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B019E"/>
    <w:multiLevelType w:val="hybridMultilevel"/>
    <w:tmpl w:val="B53E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45708"/>
    <w:multiLevelType w:val="hybridMultilevel"/>
    <w:tmpl w:val="2392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12686"/>
    <w:multiLevelType w:val="multilevel"/>
    <w:tmpl w:val="523C2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13E12"/>
    <w:multiLevelType w:val="multilevel"/>
    <w:tmpl w:val="A09E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DE"/>
    <w:rsid w:val="0010708F"/>
    <w:rsid w:val="0066371C"/>
    <w:rsid w:val="00975370"/>
    <w:rsid w:val="00A52B89"/>
    <w:rsid w:val="00DA157A"/>
    <w:rsid w:val="00E806DE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811E-DAA7-41F1-8DE6-41301DFD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D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6D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rsid w:val="00DA157A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FD48C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08F"/>
    <w:pPr>
      <w:spacing w:after="200" w:line="276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  <w:style w:type="paragraph" w:customStyle="1" w:styleId="20">
    <w:name w:val="Обычный2"/>
    <w:rsid w:val="0010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2023-05-17T05:19:00Z</dcterms:created>
  <dcterms:modified xsi:type="dcterms:W3CDTF">2023-05-17T05:19:00Z</dcterms:modified>
</cp:coreProperties>
</file>