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AE" w:rsidRPr="003865B6" w:rsidRDefault="009C0EB0" w:rsidP="009C0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B6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C0EB0" w:rsidRPr="003865B6" w:rsidRDefault="009C0EB0" w:rsidP="009C0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5B6">
        <w:rPr>
          <w:rFonts w:ascii="Times New Roman" w:hAnsi="Times New Roman" w:cs="Times New Roman"/>
          <w:sz w:val="28"/>
          <w:szCs w:val="28"/>
        </w:rPr>
        <w:t>СНК кафедры детских инфекций</w:t>
      </w:r>
    </w:p>
    <w:p w:rsidR="009C0EB0" w:rsidRPr="003865B6" w:rsidRDefault="009C0EB0" w:rsidP="009C0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5B6">
        <w:rPr>
          <w:rFonts w:ascii="Times New Roman" w:hAnsi="Times New Roman" w:cs="Times New Roman"/>
          <w:sz w:val="28"/>
          <w:szCs w:val="28"/>
        </w:rPr>
        <w:t>в 20</w:t>
      </w:r>
      <w:r w:rsidR="007A14D8" w:rsidRPr="003865B6">
        <w:rPr>
          <w:rFonts w:ascii="Times New Roman" w:hAnsi="Times New Roman" w:cs="Times New Roman"/>
          <w:sz w:val="28"/>
          <w:szCs w:val="28"/>
        </w:rPr>
        <w:t>2</w:t>
      </w:r>
      <w:r w:rsidR="003865B6" w:rsidRPr="003865B6">
        <w:rPr>
          <w:rFonts w:ascii="Times New Roman" w:hAnsi="Times New Roman" w:cs="Times New Roman"/>
          <w:sz w:val="28"/>
          <w:szCs w:val="28"/>
        </w:rPr>
        <w:t>2</w:t>
      </w:r>
      <w:r w:rsidRPr="003865B6">
        <w:rPr>
          <w:rFonts w:ascii="Times New Roman" w:hAnsi="Times New Roman" w:cs="Times New Roman"/>
          <w:sz w:val="28"/>
          <w:szCs w:val="28"/>
        </w:rPr>
        <w:t>-20</w:t>
      </w:r>
      <w:r w:rsidR="002D0292" w:rsidRPr="003865B6">
        <w:rPr>
          <w:rFonts w:ascii="Times New Roman" w:hAnsi="Times New Roman" w:cs="Times New Roman"/>
          <w:sz w:val="28"/>
          <w:szCs w:val="28"/>
        </w:rPr>
        <w:t>2</w:t>
      </w:r>
      <w:r w:rsidR="003865B6" w:rsidRPr="003865B6">
        <w:rPr>
          <w:rFonts w:ascii="Times New Roman" w:hAnsi="Times New Roman" w:cs="Times New Roman"/>
          <w:sz w:val="28"/>
          <w:szCs w:val="28"/>
        </w:rPr>
        <w:t>3</w:t>
      </w:r>
      <w:r w:rsidRPr="003865B6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C0EB0" w:rsidRPr="003865B6" w:rsidRDefault="009C0E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65B6">
        <w:rPr>
          <w:rFonts w:ascii="Times New Roman" w:hAnsi="Times New Roman" w:cs="Times New Roman"/>
          <w:sz w:val="28"/>
          <w:szCs w:val="28"/>
          <w:u w:val="single"/>
        </w:rPr>
        <w:t>Научные направления: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3084"/>
      </w:tblGrid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953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b/>
                <w:sz w:val="24"/>
                <w:szCs w:val="28"/>
              </w:rPr>
              <w:t>Тема заседания</w:t>
            </w:r>
          </w:p>
        </w:tc>
        <w:tc>
          <w:tcPr>
            <w:tcW w:w="308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</w:tr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953" w:type="dxa"/>
          </w:tcPr>
          <w:p w:rsidR="003865B6" w:rsidRPr="003865B6" w:rsidRDefault="003865B6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Антибиотик-ассоциированная диарея</w:t>
            </w:r>
          </w:p>
        </w:tc>
        <w:tc>
          <w:tcPr>
            <w:tcW w:w="3084" w:type="dxa"/>
          </w:tcPr>
          <w:p w:rsidR="003865B6" w:rsidRPr="003865B6" w:rsidRDefault="003865B6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 2022</w:t>
            </w:r>
          </w:p>
        </w:tc>
      </w:tr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953" w:type="dxa"/>
          </w:tcPr>
          <w:p w:rsidR="003865B6" w:rsidRPr="003865B6" w:rsidRDefault="003865B6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Гранулематоз</w:t>
            </w:r>
            <w:proofErr w:type="spellEnd"/>
            <w:r w:rsidRPr="003865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Вегенера</w:t>
            </w:r>
            <w:proofErr w:type="spellEnd"/>
          </w:p>
        </w:tc>
        <w:tc>
          <w:tcPr>
            <w:tcW w:w="3084" w:type="dxa"/>
          </w:tcPr>
          <w:p w:rsidR="003865B6" w:rsidRPr="003865B6" w:rsidRDefault="003865B6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2022</w:t>
            </w:r>
          </w:p>
        </w:tc>
      </w:tr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953" w:type="dxa"/>
          </w:tcPr>
          <w:p w:rsidR="003865B6" w:rsidRPr="003865B6" w:rsidRDefault="003865B6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Инвазивная пневмококковая инфекция</w:t>
            </w:r>
          </w:p>
        </w:tc>
        <w:tc>
          <w:tcPr>
            <w:tcW w:w="3084" w:type="dxa"/>
          </w:tcPr>
          <w:p w:rsidR="003865B6" w:rsidRPr="003865B6" w:rsidRDefault="003865B6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2022</w:t>
            </w:r>
          </w:p>
        </w:tc>
      </w:tr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953" w:type="dxa"/>
          </w:tcPr>
          <w:p w:rsidR="003865B6" w:rsidRPr="003865B6" w:rsidRDefault="003865B6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 xml:space="preserve">Грипп и </w:t>
            </w:r>
            <w:r w:rsidRPr="003865B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COVID</w:t>
            </w: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-19: сравнение двух заболеваний</w:t>
            </w:r>
          </w:p>
        </w:tc>
        <w:tc>
          <w:tcPr>
            <w:tcW w:w="3084" w:type="dxa"/>
          </w:tcPr>
          <w:p w:rsidR="003865B6" w:rsidRPr="003865B6" w:rsidRDefault="003865B6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2023</w:t>
            </w:r>
          </w:p>
        </w:tc>
      </w:tr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953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Синдром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тромботической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микроангиопатии при инфекционных заболеваниях</w:t>
            </w:r>
          </w:p>
        </w:tc>
        <w:tc>
          <w:tcPr>
            <w:tcW w:w="308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2023</w:t>
            </w:r>
            <w:bookmarkStart w:id="0" w:name="_GoBack"/>
            <w:bookmarkEnd w:id="0"/>
          </w:p>
        </w:tc>
      </w:tr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953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Клещевые энцефалиты</w:t>
            </w:r>
          </w:p>
        </w:tc>
        <w:tc>
          <w:tcPr>
            <w:tcW w:w="308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2023</w:t>
            </w:r>
          </w:p>
        </w:tc>
      </w:tr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953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Сепсис</w:t>
            </w:r>
          </w:p>
        </w:tc>
        <w:tc>
          <w:tcPr>
            <w:tcW w:w="308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 2023</w:t>
            </w:r>
          </w:p>
        </w:tc>
      </w:tr>
    </w:tbl>
    <w:p w:rsidR="009C0EB0" w:rsidRPr="003865B6" w:rsidRDefault="009C0EB0" w:rsidP="009C0E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65B6">
        <w:rPr>
          <w:rFonts w:ascii="Times New Roman" w:hAnsi="Times New Roman" w:cs="Times New Roman"/>
          <w:sz w:val="28"/>
          <w:szCs w:val="28"/>
          <w:u w:val="single"/>
        </w:rPr>
        <w:t>План мероприятий:</w:t>
      </w:r>
    </w:p>
    <w:p w:rsidR="009C0EB0" w:rsidRPr="003865B6" w:rsidRDefault="009C0EB0" w:rsidP="009C0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5B6">
        <w:rPr>
          <w:rFonts w:ascii="Times New Roman" w:hAnsi="Times New Roman" w:cs="Times New Roman"/>
          <w:sz w:val="28"/>
          <w:szCs w:val="28"/>
        </w:rPr>
        <w:t>Ежемесячные заседания СНК: обсуждение тем наиболее актуальных инфекционных заболеваний, разбор клинических случаев</w:t>
      </w:r>
      <w:r w:rsidR="00F61FF5" w:rsidRPr="003865B6">
        <w:rPr>
          <w:rFonts w:ascii="Times New Roman" w:hAnsi="Times New Roman" w:cs="Times New Roman"/>
          <w:sz w:val="28"/>
          <w:szCs w:val="28"/>
        </w:rPr>
        <w:t>, разбор современных методов лабораторной диагностики инфекционных заболеваний</w:t>
      </w:r>
    </w:p>
    <w:p w:rsidR="009C0EB0" w:rsidRPr="003865B6" w:rsidRDefault="009C0EB0" w:rsidP="009C0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5B6">
        <w:rPr>
          <w:rFonts w:ascii="Times New Roman" w:hAnsi="Times New Roman" w:cs="Times New Roman"/>
          <w:sz w:val="28"/>
          <w:szCs w:val="28"/>
        </w:rPr>
        <w:t>Проведение НИРС</w:t>
      </w:r>
      <w:r w:rsidR="00D531D8" w:rsidRPr="003865B6">
        <w:rPr>
          <w:rFonts w:ascii="Times New Roman" w:hAnsi="Times New Roman" w:cs="Times New Roman"/>
          <w:sz w:val="28"/>
          <w:szCs w:val="28"/>
        </w:rPr>
        <w:t xml:space="preserve"> по основным научным направлениям кафедры</w:t>
      </w:r>
    </w:p>
    <w:p w:rsidR="003C09D8" w:rsidRPr="003865B6" w:rsidRDefault="003C09D8" w:rsidP="009C0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5B6">
        <w:rPr>
          <w:rFonts w:ascii="Times New Roman" w:hAnsi="Times New Roman" w:cs="Times New Roman"/>
          <w:sz w:val="28"/>
          <w:szCs w:val="28"/>
        </w:rPr>
        <w:t>Участие в студенчес</w:t>
      </w:r>
      <w:r w:rsidR="00110193" w:rsidRPr="003865B6">
        <w:rPr>
          <w:rFonts w:ascii="Times New Roman" w:hAnsi="Times New Roman" w:cs="Times New Roman"/>
          <w:sz w:val="28"/>
          <w:szCs w:val="28"/>
        </w:rPr>
        <w:t>ких конференциях: доклады, печатные публикации</w:t>
      </w:r>
    </w:p>
    <w:p w:rsidR="0011037A" w:rsidRPr="003865B6" w:rsidRDefault="0011037A" w:rsidP="0011037A">
      <w:pPr>
        <w:rPr>
          <w:rFonts w:ascii="Times New Roman" w:hAnsi="Times New Roman" w:cs="Times New Roman"/>
          <w:sz w:val="28"/>
          <w:szCs w:val="28"/>
        </w:rPr>
      </w:pPr>
    </w:p>
    <w:sectPr w:rsidR="0011037A" w:rsidRPr="003865B6" w:rsidSect="00EC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6A3"/>
    <w:multiLevelType w:val="hybridMultilevel"/>
    <w:tmpl w:val="1298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B0"/>
    <w:rsid w:val="00110193"/>
    <w:rsid w:val="0011037A"/>
    <w:rsid w:val="002D0292"/>
    <w:rsid w:val="003865B6"/>
    <w:rsid w:val="003C09D8"/>
    <w:rsid w:val="00467374"/>
    <w:rsid w:val="00670153"/>
    <w:rsid w:val="00782B50"/>
    <w:rsid w:val="007A14D8"/>
    <w:rsid w:val="009C0EB0"/>
    <w:rsid w:val="00A025D2"/>
    <w:rsid w:val="00C030CE"/>
    <w:rsid w:val="00D531D8"/>
    <w:rsid w:val="00E50AA2"/>
    <w:rsid w:val="00EC749F"/>
    <w:rsid w:val="00F6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B0"/>
    <w:pPr>
      <w:ind w:left="720"/>
      <w:contextualSpacing/>
    </w:pPr>
  </w:style>
  <w:style w:type="table" w:styleId="a4">
    <w:name w:val="Table Grid"/>
    <w:basedOn w:val="a1"/>
    <w:uiPriority w:val="39"/>
    <w:rsid w:val="0038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B0"/>
    <w:pPr>
      <w:ind w:left="720"/>
      <w:contextualSpacing/>
    </w:pPr>
  </w:style>
  <w:style w:type="table" w:styleId="a4">
    <w:name w:val="Table Grid"/>
    <w:basedOn w:val="a1"/>
    <w:uiPriority w:val="39"/>
    <w:rsid w:val="0038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july_</cp:lastModifiedBy>
  <cp:revision>2</cp:revision>
  <dcterms:created xsi:type="dcterms:W3CDTF">2023-02-07T08:33:00Z</dcterms:created>
  <dcterms:modified xsi:type="dcterms:W3CDTF">2023-02-07T08:33:00Z</dcterms:modified>
</cp:coreProperties>
</file>