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5B9" w:rsidRDefault="00AE19FC" w:rsidP="00AE19FC">
      <w:pPr>
        <w:jc w:val="center"/>
      </w:pPr>
      <w:r>
        <w:t>Отчет по науке. 1 квартал 2024 года.</w:t>
      </w:r>
    </w:p>
    <w:p w:rsidR="00AE19FC" w:rsidRDefault="00AE19FC" w:rsidP="00AE19FC">
      <w:pPr>
        <w:jc w:val="center"/>
      </w:pPr>
      <w:r>
        <w:t>Кафедра детских инфекций</w:t>
      </w:r>
    </w:p>
    <w:p w:rsidR="00AE19FC" w:rsidRDefault="00AE19FC" w:rsidP="00AE19FC">
      <w:pPr>
        <w:jc w:val="center"/>
      </w:pPr>
    </w:p>
    <w:p w:rsidR="00AE19FC" w:rsidRDefault="00AE19FC" w:rsidP="00AE19FC">
      <w:r>
        <w:t>Публикации:</w:t>
      </w:r>
    </w:p>
    <w:p w:rsidR="00AE19FC" w:rsidRDefault="00AE19FC" w:rsidP="00AE19FC">
      <w:r>
        <w:t xml:space="preserve">1. </w:t>
      </w:r>
      <w:r>
        <w:t xml:space="preserve">Поражение печени при инфекционном мононуклеозе у детей. Журнал </w:t>
      </w:r>
      <w:proofErr w:type="spellStart"/>
      <w:r>
        <w:t>инфектологии</w:t>
      </w:r>
      <w:proofErr w:type="spellEnd"/>
      <w:r>
        <w:t xml:space="preserve"> / </w:t>
      </w:r>
      <w:proofErr w:type="spellStart"/>
      <w:r>
        <w:t>Халиуллина</w:t>
      </w:r>
      <w:proofErr w:type="spellEnd"/>
      <w:r>
        <w:t xml:space="preserve"> С.В., Якупова Ф.М., Насырова Э.И., Михайлова К.В., </w:t>
      </w:r>
      <w:proofErr w:type="spellStart"/>
      <w:r>
        <w:t>Раимова</w:t>
      </w:r>
      <w:proofErr w:type="spellEnd"/>
      <w:r>
        <w:t xml:space="preserve"> Ю.А., Назарова О.А., Анохин В.А. // 2023;15(4):54-61. </w:t>
      </w:r>
      <w:hyperlink r:id="rId4" w:history="1">
        <w:r w:rsidRPr="009E68DA">
          <w:rPr>
            <w:rStyle w:val="a7"/>
          </w:rPr>
          <w:t>https://doi.org/10.22625/2072-6732-2023-15-4-54-61</w:t>
        </w:r>
      </w:hyperlink>
    </w:p>
    <w:p w:rsidR="00AE19FC" w:rsidRDefault="00AE19FC" w:rsidP="00AE19FC"/>
    <w:p w:rsidR="00AE19FC" w:rsidRDefault="00AE19FC" w:rsidP="00AE19FC">
      <w:r>
        <w:t>2</w:t>
      </w:r>
      <w:r>
        <w:t xml:space="preserve">. Маркеры эндотелиальной дисфункции у </w:t>
      </w:r>
      <w:proofErr w:type="spellStart"/>
      <w:r>
        <w:t>реконвалесцентов</w:t>
      </w:r>
      <w:proofErr w:type="spellEnd"/>
      <w:r>
        <w:t xml:space="preserve"> коронавирусной инфекции COVID-19 / </w:t>
      </w:r>
      <w:proofErr w:type="spellStart"/>
      <w:r>
        <w:t>Хаертынов</w:t>
      </w:r>
      <w:proofErr w:type="spellEnd"/>
      <w:r>
        <w:t xml:space="preserve"> Х.С., Анохин В.А., </w:t>
      </w:r>
      <w:proofErr w:type="spellStart"/>
      <w:r>
        <w:t>Халиуллина</w:t>
      </w:r>
      <w:proofErr w:type="spellEnd"/>
      <w:r>
        <w:t xml:space="preserve"> С.В., Салахова Э.А., </w:t>
      </w:r>
      <w:proofErr w:type="spellStart"/>
      <w:r>
        <w:t>Жемкова</w:t>
      </w:r>
      <w:proofErr w:type="spellEnd"/>
      <w:r>
        <w:t xml:space="preserve"> О.В., </w:t>
      </w:r>
      <w:proofErr w:type="spellStart"/>
      <w:r>
        <w:t>Валиахметова</w:t>
      </w:r>
      <w:proofErr w:type="spellEnd"/>
      <w:r>
        <w:t xml:space="preserve"> Л.Х., </w:t>
      </w:r>
      <w:proofErr w:type="spellStart"/>
      <w:r>
        <w:t>Шайхутдинова</w:t>
      </w:r>
      <w:proofErr w:type="spellEnd"/>
      <w:r>
        <w:t xml:space="preserve"> Н.А., Малыхина Л.Ю., </w:t>
      </w:r>
      <w:proofErr w:type="spellStart"/>
      <w:r>
        <w:t>Утюшева</w:t>
      </w:r>
      <w:proofErr w:type="spellEnd"/>
      <w:r>
        <w:t xml:space="preserve"> Т.С. // Практическая медицина. – 2024. – Т. 22, № 1. – С. 58-64</w:t>
      </w:r>
    </w:p>
    <w:p w:rsidR="00AE19FC" w:rsidRDefault="00AE19FC" w:rsidP="00AE19FC"/>
    <w:p w:rsidR="00AE19FC" w:rsidRDefault="00AE19FC" w:rsidP="00AE19FC">
      <w:r>
        <w:t>3</w:t>
      </w:r>
      <w:r>
        <w:t>. Профилактика гриппа и острой вирусной инфекции у детей с рекуррентной респираторной патологией / Закирова А.М., Мороз Т.Б., Покровская Е.М.</w:t>
      </w:r>
      <w:proofErr w:type="gramStart"/>
      <w:r>
        <w:t>,  Файзуллина</w:t>
      </w:r>
      <w:proofErr w:type="gramEnd"/>
      <w:r>
        <w:t xml:space="preserve"> Р.А., </w:t>
      </w:r>
      <w:proofErr w:type="spellStart"/>
      <w:r>
        <w:t>Халиуллина</w:t>
      </w:r>
      <w:proofErr w:type="spellEnd"/>
      <w:r>
        <w:t xml:space="preserve"> С.В., Вахитов Х.М., Садриева Л.Н., </w:t>
      </w:r>
      <w:proofErr w:type="spellStart"/>
      <w:r>
        <w:t>Сабирзянова</w:t>
      </w:r>
      <w:proofErr w:type="spellEnd"/>
      <w:r>
        <w:t xml:space="preserve"> М.Ф., </w:t>
      </w:r>
      <w:proofErr w:type="spellStart"/>
      <w:r>
        <w:t>Шаяпова</w:t>
      </w:r>
      <w:proofErr w:type="spellEnd"/>
      <w:r>
        <w:t xml:space="preserve"> Д.Т., </w:t>
      </w:r>
      <w:proofErr w:type="spellStart"/>
      <w:r>
        <w:t>Самороднова</w:t>
      </w:r>
      <w:proofErr w:type="spellEnd"/>
      <w:r>
        <w:t xml:space="preserve"> Е.А., Пальмова Л.Ю., </w:t>
      </w:r>
      <w:proofErr w:type="spellStart"/>
      <w:r>
        <w:t>Кадриев</w:t>
      </w:r>
      <w:proofErr w:type="spellEnd"/>
      <w:r>
        <w:t xml:space="preserve"> А.Г., Рашитова Э.Л., </w:t>
      </w:r>
      <w:proofErr w:type="spellStart"/>
      <w:r>
        <w:t>Зарипов</w:t>
      </w:r>
      <w:proofErr w:type="spellEnd"/>
      <w:r>
        <w:t xml:space="preserve"> И.Р., </w:t>
      </w:r>
      <w:proofErr w:type="spellStart"/>
      <w:r>
        <w:t>Кадриев</w:t>
      </w:r>
      <w:proofErr w:type="spellEnd"/>
      <w:r>
        <w:t xml:space="preserve"> Д.А. // Медицинский совет. – 2024. – Т. 18, № 1. – С. 213-220. – DOI 10.21518/ms2023-492.</w:t>
      </w:r>
    </w:p>
    <w:p w:rsidR="00AE19FC" w:rsidRDefault="00AE19FC" w:rsidP="00AE19FC"/>
    <w:p w:rsidR="00AE19FC" w:rsidRDefault="00AE19FC" w:rsidP="00AE19FC">
      <w:r>
        <w:t>4</w:t>
      </w:r>
      <w:r>
        <w:t xml:space="preserve">. Узловатая эритема у детей. </w:t>
      </w:r>
      <w:proofErr w:type="spellStart"/>
      <w:r>
        <w:t>Хаертынов</w:t>
      </w:r>
      <w:proofErr w:type="spellEnd"/>
      <w:r>
        <w:t xml:space="preserve"> Х.С., Анохин В.А., Макарова К.А., </w:t>
      </w:r>
      <w:proofErr w:type="spellStart"/>
      <w:r>
        <w:t>Халиуллина</w:t>
      </w:r>
      <w:proofErr w:type="spellEnd"/>
      <w:r>
        <w:t xml:space="preserve"> С.В., Булатова А.Х., Юмашева С.Ю. Российский вестник перинатологии и педиатрии. 2024;69(1):74-77. </w:t>
      </w:r>
      <w:hyperlink r:id="rId5" w:history="1">
        <w:r w:rsidRPr="009E68DA">
          <w:rPr>
            <w:rStyle w:val="a7"/>
          </w:rPr>
          <w:t>https://doi.org/10.21508/1027-4065-2024-69-1-74-77</w:t>
        </w:r>
      </w:hyperlink>
    </w:p>
    <w:p w:rsidR="00AE19FC" w:rsidRDefault="00AE19FC" w:rsidP="00AE19FC"/>
    <w:p w:rsidR="00AE19FC" w:rsidRDefault="00AE19FC" w:rsidP="00AE19FC">
      <w:r>
        <w:t>Выступления на конференциях:</w:t>
      </w:r>
    </w:p>
    <w:p w:rsidR="00AE19FC" w:rsidRDefault="00AE19FC" w:rsidP="00AE19FC">
      <w:r>
        <w:t xml:space="preserve">1. </w:t>
      </w:r>
      <w:proofErr w:type="spellStart"/>
      <w:r>
        <w:t>Халиуллина</w:t>
      </w:r>
      <w:proofErr w:type="spellEnd"/>
      <w:r>
        <w:t xml:space="preserve"> С.В. Лихорадка неясного генеза в практике педиатра. Российская НПК «Казанская педиатрическая школа». Казань, 15 февраля 2024.</w:t>
      </w:r>
    </w:p>
    <w:p w:rsidR="00AE19FC" w:rsidRDefault="00AE19FC" w:rsidP="00AE19FC">
      <w:r>
        <w:t xml:space="preserve">2. </w:t>
      </w:r>
      <w:r w:rsidR="00BE4811">
        <w:t>Анохин В.А. Основные причины лихорадочных состояний у детей. Межрегиональная НПК «Школа респираторной медицины». 2 марта 2024, Казань.</w:t>
      </w:r>
    </w:p>
    <w:p w:rsidR="004E2517" w:rsidRDefault="0035658C" w:rsidP="00AE19FC">
      <w:r>
        <w:t xml:space="preserve">3. </w:t>
      </w:r>
      <w:proofErr w:type="spellStart"/>
      <w:r w:rsidR="004E2517">
        <w:t>Хаертынов</w:t>
      </w:r>
      <w:proofErr w:type="spellEnd"/>
      <w:r w:rsidR="004E2517">
        <w:t xml:space="preserve"> Х.С. Тяжелые формы </w:t>
      </w:r>
      <w:proofErr w:type="spellStart"/>
      <w:r w:rsidR="004E2517">
        <w:t>хантавирусной</w:t>
      </w:r>
      <w:proofErr w:type="spellEnd"/>
      <w:r w:rsidR="004E2517">
        <w:t xml:space="preserve"> инфекции. Межрегиональная НПК «Современные инфекции на поликлиническом и госпитальном этапах». 29 февраля. Казань </w:t>
      </w:r>
      <w:r w:rsidR="004E2517" w:rsidRPr="004E2517">
        <w:t>https://my.mts-link.ru/congressmed/inf2902</w:t>
      </w:r>
    </w:p>
    <w:p w:rsidR="004E2517" w:rsidRDefault="004E2517" w:rsidP="00AE19FC">
      <w:r>
        <w:t xml:space="preserve">4. Анохин В.А. Внебольничная пневмония у детей в современной практике. </w:t>
      </w:r>
      <w:r>
        <w:t>Межрегиональная НПК «Современные инфекции на поликлиническом и госпитальном этапах». 29 февраля. Казань</w:t>
      </w:r>
    </w:p>
    <w:p w:rsidR="004E2517" w:rsidRDefault="004E2517" w:rsidP="00AE19FC">
      <w:r>
        <w:t xml:space="preserve">5. </w:t>
      </w:r>
      <w:proofErr w:type="spellStart"/>
      <w:r>
        <w:t>Халиуллина</w:t>
      </w:r>
      <w:proofErr w:type="spellEnd"/>
      <w:r>
        <w:t xml:space="preserve"> С.В. Лимфаденопатия в практике педиатра и инфекциониста. </w:t>
      </w:r>
      <w:r>
        <w:t>Межрегиональная НПК «Современные инфекции на поликлиническом и госпитальном этапах». 29 февраля. Казань</w:t>
      </w:r>
    </w:p>
    <w:p w:rsidR="004E2517" w:rsidRDefault="004E2517" w:rsidP="004E2517">
      <w:r>
        <w:t xml:space="preserve">6. </w:t>
      </w:r>
      <w:proofErr w:type="spellStart"/>
      <w:r>
        <w:t>Фаткуллина</w:t>
      </w:r>
      <w:proofErr w:type="spellEnd"/>
      <w:r>
        <w:t xml:space="preserve"> Г.Р. Микробиота после антибактериальной терапии: как восстановить здоровье кишечника. </w:t>
      </w:r>
      <w:r>
        <w:t>Межрегиональная НПК «Современные инфекции на поликлиническом и госпитальном этапах». 29 февраля. Казань</w:t>
      </w:r>
    </w:p>
    <w:p w:rsidR="004E2517" w:rsidRDefault="004E2517" w:rsidP="00AE19FC">
      <w:r>
        <w:t xml:space="preserve">7. </w:t>
      </w:r>
      <w:proofErr w:type="spellStart"/>
      <w:r>
        <w:t>Хаертынов</w:t>
      </w:r>
      <w:proofErr w:type="spellEnd"/>
      <w:r>
        <w:t xml:space="preserve"> Х.С. Этиотропная терапия респираторных вирусных инфекций. Вызовы и перспективы. </w:t>
      </w:r>
      <w:r>
        <w:rPr>
          <w:lang w:val="en-US"/>
        </w:rPr>
        <w:t>II</w:t>
      </w:r>
      <w:r>
        <w:t xml:space="preserve"> Межрегиональный форум «</w:t>
      </w:r>
      <w:proofErr w:type="spellStart"/>
      <w:r>
        <w:t>Инфекцио</w:t>
      </w:r>
      <w:proofErr w:type="spellEnd"/>
      <w:r>
        <w:t>». 15 марта, Казань</w:t>
      </w:r>
    </w:p>
    <w:p w:rsidR="004E2517" w:rsidRDefault="004E2517" w:rsidP="004E2517">
      <w:r>
        <w:t xml:space="preserve">8. </w:t>
      </w:r>
      <w:proofErr w:type="spellStart"/>
      <w:r>
        <w:t>Хаертынов</w:t>
      </w:r>
      <w:proofErr w:type="spellEnd"/>
      <w:r>
        <w:t xml:space="preserve"> Х.С. </w:t>
      </w:r>
      <w:r>
        <w:t>Менингококковая инфекция – угроза, которая всегда рядом</w:t>
      </w:r>
      <w:r>
        <w:t xml:space="preserve">. </w:t>
      </w:r>
      <w:r>
        <w:rPr>
          <w:lang w:val="en-US"/>
        </w:rPr>
        <w:t>II</w:t>
      </w:r>
      <w:r>
        <w:t xml:space="preserve"> Межрегиональный форум «</w:t>
      </w:r>
      <w:proofErr w:type="spellStart"/>
      <w:r>
        <w:t>Инфекцио</w:t>
      </w:r>
      <w:proofErr w:type="spellEnd"/>
      <w:r>
        <w:t>». 15 марта, Казань</w:t>
      </w:r>
    </w:p>
    <w:p w:rsidR="004E2517" w:rsidRDefault="004E2517" w:rsidP="004E2517">
      <w:r>
        <w:lastRenderedPageBreak/>
        <w:t xml:space="preserve">9. Анохин В.А. Коклюш. </w:t>
      </w:r>
      <w:r>
        <w:t>Межрегиональный форум «</w:t>
      </w:r>
      <w:proofErr w:type="spellStart"/>
      <w:r>
        <w:t>Инфекцио</w:t>
      </w:r>
      <w:proofErr w:type="spellEnd"/>
      <w:r>
        <w:t>». 15 марта, Казань</w:t>
      </w:r>
    </w:p>
    <w:p w:rsidR="004E2517" w:rsidRDefault="004E2517" w:rsidP="004E2517">
      <w:r>
        <w:t xml:space="preserve">10. </w:t>
      </w:r>
      <w:proofErr w:type="spellStart"/>
      <w:r>
        <w:t>Хаертынов</w:t>
      </w:r>
      <w:proofErr w:type="spellEnd"/>
      <w:r>
        <w:t xml:space="preserve"> Х.С. </w:t>
      </w:r>
      <w:r>
        <w:t>Тромбоцитопении при инфекционных заболеваниях у детей</w:t>
      </w:r>
      <w:r>
        <w:t xml:space="preserve">. </w:t>
      </w:r>
      <w:r>
        <w:rPr>
          <w:lang w:val="en-US"/>
        </w:rPr>
        <w:t>II</w:t>
      </w:r>
      <w:r>
        <w:t xml:space="preserve"> Межрегиональный форум «</w:t>
      </w:r>
      <w:proofErr w:type="spellStart"/>
      <w:r>
        <w:t>Инфекцио</w:t>
      </w:r>
      <w:proofErr w:type="spellEnd"/>
      <w:r>
        <w:t>». 15 марта, Казань</w:t>
      </w:r>
    </w:p>
    <w:p w:rsidR="004E2517" w:rsidRDefault="004E2517" w:rsidP="004E2517">
      <w:r>
        <w:t xml:space="preserve">11. </w:t>
      </w:r>
      <w:proofErr w:type="spellStart"/>
      <w:r>
        <w:t>Халиуллина</w:t>
      </w:r>
      <w:proofErr w:type="spellEnd"/>
      <w:r>
        <w:t xml:space="preserve"> С.В. Дифференциальный диагноз экзантем. </w:t>
      </w:r>
      <w:r>
        <w:t>Межрегиональный форум «</w:t>
      </w:r>
      <w:proofErr w:type="spellStart"/>
      <w:r>
        <w:t>Инфекцио</w:t>
      </w:r>
      <w:proofErr w:type="spellEnd"/>
      <w:r>
        <w:t>». 15 марта, Казань</w:t>
      </w:r>
    </w:p>
    <w:p w:rsidR="004E2517" w:rsidRDefault="004E2517" w:rsidP="004E2517"/>
    <w:p w:rsidR="004E2517" w:rsidRDefault="004E2517" w:rsidP="004E2517">
      <w:r>
        <w:t>Отчет по конференциям.</w:t>
      </w:r>
    </w:p>
    <w:p w:rsidR="004E2517" w:rsidRDefault="007C3D91" w:rsidP="004E2517">
      <w:r>
        <w:t xml:space="preserve">1. </w:t>
      </w:r>
      <w:r w:rsidR="004E2517">
        <w:t>Межрегиональная НПК «Современные инфекции на поликлиническом и госпитальном этапах». 29 февраля. Казань</w:t>
      </w:r>
    </w:p>
    <w:p w:rsidR="007C3D91" w:rsidRDefault="007C3D91" w:rsidP="007C3D91">
      <w:r>
        <w:t xml:space="preserve">Смешанный </w:t>
      </w:r>
      <w:r>
        <w:rPr>
          <w:lang w:val="en-US"/>
        </w:rPr>
        <w:t>on</w:t>
      </w:r>
      <w:r w:rsidRPr="007C3D91">
        <w:t>-</w:t>
      </w:r>
      <w:r>
        <w:rPr>
          <w:lang w:val="en-US"/>
        </w:rPr>
        <w:t>line</w:t>
      </w:r>
      <w:r>
        <w:t xml:space="preserve">-очный </w:t>
      </w:r>
      <w:r>
        <w:t>формат - г.</w:t>
      </w:r>
      <w:r>
        <w:t xml:space="preserve"> </w:t>
      </w:r>
      <w:r>
        <w:t>Казань, ул. Петербургская, д.1, ("Гранд Отель Казань")</w:t>
      </w:r>
      <w:r>
        <w:t xml:space="preserve">. </w:t>
      </w:r>
      <w:r w:rsidRPr="004E2517">
        <w:t>https://my.mts-link.ru/congressmed/inf2902</w:t>
      </w:r>
    </w:p>
    <w:p w:rsidR="007C3D91" w:rsidRDefault="007C3D91" w:rsidP="007C3D91">
      <w:r>
        <w:t xml:space="preserve">Организаторы конференции: ФГБОУ ВО Казанский ГМУ Минздрава России, технический </w:t>
      </w:r>
    </w:p>
    <w:p w:rsidR="007C3D91" w:rsidRDefault="007C3D91" w:rsidP="007C3D91">
      <w:r>
        <w:t xml:space="preserve">организатор – Группа компаний </w:t>
      </w:r>
      <w:proofErr w:type="spellStart"/>
      <w:r>
        <w:t>Конгрессмед</w:t>
      </w:r>
      <w:proofErr w:type="spellEnd"/>
      <w:r>
        <w:t>.</w:t>
      </w:r>
    </w:p>
    <w:p w:rsidR="007C3D91" w:rsidRDefault="007C3D91" w:rsidP="007C3D91">
      <w:r>
        <w:t>С приветственными словами перед участниками конференции выступил</w:t>
      </w:r>
      <w:r>
        <w:t>а</w:t>
      </w:r>
      <w:r>
        <w:t xml:space="preserve"> </w:t>
      </w:r>
    </w:p>
    <w:p w:rsidR="007C3D91" w:rsidRPr="007C3D91" w:rsidRDefault="007C3D91" w:rsidP="007C3D91">
      <w:proofErr w:type="spellStart"/>
      <w:r w:rsidRPr="007C3D91">
        <w:t>Патяшина</w:t>
      </w:r>
      <w:proofErr w:type="spellEnd"/>
      <w:r w:rsidRPr="007C3D91">
        <w:t xml:space="preserve"> Марина Александровна – Руководитель Управления Роспотребнадзора по РТ; Главный государственный санитарный врач по РТ; заведующая кафедрой эпидемиологии и дезинфектологии КГМА – филиала ФГБОУ ДПО РМАНПО Минздрава России, д.м.н., доцент</w:t>
      </w:r>
    </w:p>
    <w:p w:rsidR="007C3D91" w:rsidRDefault="007C3D91" w:rsidP="007C3D91">
      <w:r>
        <w:t>В работе конференции принимали участие спикеры из Казани, Москвы, Са</w:t>
      </w:r>
      <w:r>
        <w:t>мары</w:t>
      </w:r>
      <w:r>
        <w:t>.</w:t>
      </w:r>
    </w:p>
    <w:p w:rsidR="007C3D91" w:rsidRDefault="007C3D91" w:rsidP="007C3D91">
      <w:r>
        <w:t xml:space="preserve">Обсуждались вопросы, встающие перед врачами на этапах </w:t>
      </w:r>
      <w:r>
        <w:t>амбулаторной и стационарной помощи</w:t>
      </w:r>
      <w:r>
        <w:t>: от ОРВИ до вирусных диарей; разделы патогенетической и этиотропной терапии</w:t>
      </w:r>
      <w:r>
        <w:t>, профилактики.</w:t>
      </w:r>
    </w:p>
    <w:p w:rsidR="007C3D91" w:rsidRDefault="007C3D91" w:rsidP="007C3D91">
      <w:r>
        <w:t xml:space="preserve">Сборник по итогам работы конференции не издавался. </w:t>
      </w:r>
    </w:p>
    <w:p w:rsidR="007C3D91" w:rsidRDefault="007C3D91" w:rsidP="007C3D91"/>
    <w:p w:rsidR="007C3D91" w:rsidRDefault="007C3D91" w:rsidP="007C3D91">
      <w:r>
        <w:t xml:space="preserve">2. </w:t>
      </w:r>
      <w:r>
        <w:t>Межрегиональный форум «</w:t>
      </w:r>
      <w:proofErr w:type="spellStart"/>
      <w:r>
        <w:t>Инфекцио</w:t>
      </w:r>
      <w:proofErr w:type="spellEnd"/>
      <w:r>
        <w:t>». 15 марта, Казань</w:t>
      </w:r>
    </w:p>
    <w:p w:rsidR="007C3D91" w:rsidRDefault="007C3D91" w:rsidP="007C3D91">
      <w:r>
        <w:t>Организаторы конференции: КГМУ, Минздрав РТ</w:t>
      </w:r>
      <w:r w:rsidR="005B0A7E">
        <w:t xml:space="preserve">, РКИБ </w:t>
      </w:r>
      <w:proofErr w:type="spellStart"/>
      <w:r w:rsidR="005B0A7E">
        <w:t>г.Казани</w:t>
      </w:r>
      <w:proofErr w:type="spellEnd"/>
      <w:r w:rsidR="005B0A7E">
        <w:t>, КГМА</w:t>
      </w:r>
    </w:p>
    <w:p w:rsidR="007C3D91" w:rsidRDefault="005B0A7E" w:rsidP="007C3D91">
      <w:r>
        <w:t xml:space="preserve">Смешанный формат проведения: </w:t>
      </w:r>
      <w:hyperlink r:id="rId6" w:history="1">
        <w:r w:rsidRPr="009E68DA">
          <w:rPr>
            <w:rStyle w:val="a7"/>
          </w:rPr>
          <w:t>https://infection-forum.ru/</w:t>
        </w:r>
      </w:hyperlink>
      <w:r>
        <w:t xml:space="preserve"> и </w:t>
      </w:r>
      <w:r>
        <w:t>г. Казань, ул. Петербургская, д.1, ("Гранд Отель Казань").</w:t>
      </w:r>
    </w:p>
    <w:p w:rsidR="005B0A7E" w:rsidRDefault="007C3D91" w:rsidP="005B0A7E">
      <w:r>
        <w:t xml:space="preserve">С приветственными словами перед участниками конференции выступили: </w:t>
      </w:r>
      <w:r w:rsidR="005B0A7E">
        <w:t>Чуланов Владимир Петрович, главный внештатный специалист</w:t>
      </w:r>
      <w:r w:rsidR="005B0A7E">
        <w:t xml:space="preserve"> </w:t>
      </w:r>
      <w:r w:rsidR="005B0A7E">
        <w:t>по инфекционным болезням Минздрава России,</w:t>
      </w:r>
      <w:r w:rsidR="005B0A7E">
        <w:t xml:space="preserve"> </w:t>
      </w:r>
      <w:r w:rsidR="005B0A7E">
        <w:t>Созинов Алексей Станиславович, ректор ФГБОУ ВО Казанский ГМУ</w:t>
      </w:r>
    </w:p>
    <w:p w:rsidR="005B0A7E" w:rsidRDefault="005B0A7E" w:rsidP="005B0A7E">
      <w:r>
        <w:t>Минздрава России</w:t>
      </w:r>
      <w:r>
        <w:t>.</w:t>
      </w:r>
    </w:p>
    <w:p w:rsidR="007C3D91" w:rsidRDefault="007C3D91" w:rsidP="005B0A7E">
      <w:r>
        <w:t>В работе конференции приняли участие спикеры из Москвы, Казан</w:t>
      </w:r>
      <w:r w:rsidR="005B0A7E">
        <w:t>и, Санкт-Петербурга, Уфа</w:t>
      </w:r>
      <w:r>
        <w:t xml:space="preserve">. </w:t>
      </w:r>
    </w:p>
    <w:p w:rsidR="007C3D91" w:rsidRDefault="007C3D91" w:rsidP="007C3D91">
      <w:r>
        <w:t xml:space="preserve">С лекциями выступили: </w:t>
      </w:r>
      <w:r w:rsidR="005B0A7E">
        <w:t>Чуланов В.П., Лиознов Д.А</w:t>
      </w:r>
      <w:r>
        <w:t>.,</w:t>
      </w:r>
      <w:r w:rsidR="005B0A7E">
        <w:t xml:space="preserve"> </w:t>
      </w:r>
      <w:proofErr w:type="spellStart"/>
      <w:r w:rsidR="005B0A7E">
        <w:t>Абдулганиева</w:t>
      </w:r>
      <w:proofErr w:type="spellEnd"/>
      <w:r w:rsidR="005B0A7E">
        <w:t xml:space="preserve"> Д.И.,</w:t>
      </w:r>
      <w:r>
        <w:t xml:space="preserve"> </w:t>
      </w:r>
      <w:proofErr w:type="spellStart"/>
      <w:r>
        <w:t>Визель</w:t>
      </w:r>
      <w:proofErr w:type="spellEnd"/>
      <w:r>
        <w:t xml:space="preserve"> А.А., Анохин В.А. и др.</w:t>
      </w:r>
    </w:p>
    <w:p w:rsidR="007C3D91" w:rsidRDefault="007C3D91" w:rsidP="005B0A7E">
      <w:r>
        <w:t>Конференция была посвящена обсуждению широкого круга вопросов</w:t>
      </w:r>
      <w:r w:rsidR="005B0A7E">
        <w:t>, касающихся инфекционных и неинфекционных заболеваний.</w:t>
      </w:r>
      <w:r>
        <w:t xml:space="preserve"> </w:t>
      </w:r>
    </w:p>
    <w:p w:rsidR="007C3D91" w:rsidRDefault="007C3D91" w:rsidP="007C3D91">
      <w:r>
        <w:t>По итогам конференции сборник работ не издавался.</w:t>
      </w:r>
    </w:p>
    <w:p w:rsidR="00AE19FC" w:rsidRPr="00AE19FC" w:rsidRDefault="00AE19FC" w:rsidP="007C3D91">
      <w:r>
        <w:rPr>
          <w:noProof/>
        </w:rPr>
        <w:lastRenderedPageBreak/>
        <w:drawing>
          <wp:inline distT="0" distB="0" distL="0" distR="0" wp14:anchorId="72177A1D" wp14:editId="09B4A80B">
            <wp:extent cx="5940425" cy="8491855"/>
            <wp:effectExtent l="0" t="0" r="3175" b="4445"/>
            <wp:docPr id="157363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3807" name="Рисунок 1573638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9FC" w:rsidRPr="00AE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FC"/>
    <w:rsid w:val="001525B9"/>
    <w:rsid w:val="001566CF"/>
    <w:rsid w:val="0035658C"/>
    <w:rsid w:val="004E2517"/>
    <w:rsid w:val="005B0A7E"/>
    <w:rsid w:val="007C3D91"/>
    <w:rsid w:val="008125CF"/>
    <w:rsid w:val="00AE19FC"/>
    <w:rsid w:val="00B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D201D"/>
  <w15:chartTrackingRefBased/>
  <w15:docId w15:val="{F770AC7E-D7B0-AD44-87C7-94BA678D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CF"/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19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E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ection-forum.ru/" TargetMode="External"/><Relationship Id="rId5" Type="http://schemas.openxmlformats.org/officeDocument/2006/relationships/hyperlink" Target="https://doi.org/10.21508/1027-4065-2024-69-1-74-77" TargetMode="External"/><Relationship Id="rId4" Type="http://schemas.openxmlformats.org/officeDocument/2006/relationships/hyperlink" Target="https://doi.org/10.22625/2072-6732-2023-15-4-54-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2024-03-22T06:09:00Z</dcterms:created>
  <dcterms:modified xsi:type="dcterms:W3CDTF">2024-03-22T07:48:00Z</dcterms:modified>
</cp:coreProperties>
</file>