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6050" w:rsidRPr="004E43E4" w:rsidRDefault="00096050" w:rsidP="0009605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E43E4">
        <w:rPr>
          <w:rFonts w:ascii="Times New Roman" w:hAnsi="Times New Roman" w:cs="Times New Roman"/>
          <w:b/>
          <w:bCs/>
        </w:rPr>
        <w:t xml:space="preserve">К экзамену по инфекционным болезням </w:t>
      </w:r>
    </w:p>
    <w:p w:rsidR="00096050" w:rsidRPr="004E43E4" w:rsidRDefault="00096050" w:rsidP="0009605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E43E4">
        <w:rPr>
          <w:rFonts w:ascii="Times New Roman" w:hAnsi="Times New Roman" w:cs="Times New Roman"/>
          <w:b/>
          <w:bCs/>
        </w:rPr>
        <w:t xml:space="preserve">в </w:t>
      </w:r>
      <w:r>
        <w:rPr>
          <w:rFonts w:ascii="Times New Roman" w:hAnsi="Times New Roman" w:cs="Times New Roman"/>
          <w:b/>
          <w:bCs/>
        </w:rPr>
        <w:t>3</w:t>
      </w:r>
      <w:r w:rsidRPr="004E43E4">
        <w:rPr>
          <w:rFonts w:ascii="Times New Roman" w:hAnsi="Times New Roman" w:cs="Times New Roman"/>
          <w:b/>
          <w:bCs/>
        </w:rPr>
        <w:t xml:space="preserve"> семестре (</w:t>
      </w:r>
      <w:r>
        <w:rPr>
          <w:rFonts w:ascii="Times New Roman" w:hAnsi="Times New Roman" w:cs="Times New Roman"/>
          <w:b/>
          <w:bCs/>
        </w:rPr>
        <w:t>2</w:t>
      </w:r>
      <w:r w:rsidRPr="004E43E4">
        <w:rPr>
          <w:rFonts w:ascii="Times New Roman" w:hAnsi="Times New Roman" w:cs="Times New Roman"/>
          <w:b/>
          <w:bCs/>
        </w:rPr>
        <w:t xml:space="preserve"> курс)</w:t>
      </w:r>
    </w:p>
    <w:p w:rsidR="00096050" w:rsidRPr="004E43E4" w:rsidRDefault="00096050" w:rsidP="0009605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096050" w:rsidRDefault="00096050" w:rsidP="00096050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096050" w:rsidRPr="004E43E4" w:rsidRDefault="00096050" w:rsidP="00096050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096050" w:rsidRDefault="00096050" w:rsidP="00096050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E43E4">
        <w:rPr>
          <w:rFonts w:ascii="Times New Roman" w:hAnsi="Times New Roman" w:cs="Times New Roman"/>
          <w:b/>
          <w:bCs/>
        </w:rPr>
        <w:t>Темы для подготовки:</w:t>
      </w:r>
    </w:p>
    <w:p w:rsidR="00096050" w:rsidRDefault="00096050" w:rsidP="00096050">
      <w:pPr>
        <w:pStyle w:val="docdata"/>
        <w:spacing w:before="0" w:beforeAutospacing="0" w:after="0" w:afterAutospacing="0" w:line="276" w:lineRule="auto"/>
      </w:pPr>
      <w:r>
        <w:t xml:space="preserve">- </w:t>
      </w:r>
      <w:r>
        <w:rPr>
          <w:color w:val="000000"/>
        </w:rPr>
        <w:t>Геморрагические лихорадки (ГЛПС)</w:t>
      </w:r>
    </w:p>
    <w:p w:rsidR="00096050" w:rsidRDefault="00096050" w:rsidP="00096050">
      <w:pPr>
        <w:pStyle w:val="docdata"/>
        <w:spacing w:before="0" w:beforeAutospacing="0" w:after="0" w:afterAutospacing="0" w:line="276" w:lineRule="auto"/>
      </w:pPr>
      <w:r>
        <w:t xml:space="preserve">- </w:t>
      </w:r>
      <w:r>
        <w:rPr>
          <w:color w:val="000000"/>
        </w:rPr>
        <w:t>Лептоспироз</w:t>
      </w:r>
    </w:p>
    <w:p w:rsidR="00096050" w:rsidRDefault="00096050" w:rsidP="00096050">
      <w:pPr>
        <w:pStyle w:val="docdata"/>
        <w:spacing w:before="0" w:beforeAutospacing="0" w:after="0" w:afterAutospacing="0" w:line="276" w:lineRule="auto"/>
      </w:pPr>
      <w:r>
        <w:t xml:space="preserve">- </w:t>
      </w:r>
      <w:r>
        <w:rPr>
          <w:color w:val="000000"/>
        </w:rPr>
        <w:t>Малярия</w:t>
      </w:r>
    </w:p>
    <w:p w:rsidR="00096050" w:rsidRDefault="00096050" w:rsidP="00096050">
      <w:pPr>
        <w:pStyle w:val="docdata"/>
        <w:spacing w:before="0" w:beforeAutospacing="0" w:after="0" w:afterAutospacing="0" w:line="276" w:lineRule="auto"/>
      </w:pPr>
      <w:r>
        <w:t xml:space="preserve">- </w:t>
      </w:r>
      <w:r>
        <w:rPr>
          <w:color w:val="000000"/>
        </w:rPr>
        <w:t>Туляремия</w:t>
      </w:r>
    </w:p>
    <w:p w:rsidR="00096050" w:rsidRDefault="00096050" w:rsidP="00096050">
      <w:pPr>
        <w:pStyle w:val="docdata"/>
        <w:spacing w:before="0" w:beforeAutospacing="0" w:after="0" w:afterAutospacing="0" w:line="276" w:lineRule="auto"/>
      </w:pPr>
      <w:r>
        <w:t xml:space="preserve">- </w:t>
      </w:r>
      <w:r>
        <w:rPr>
          <w:color w:val="000000"/>
        </w:rPr>
        <w:t>Токсоплазмоз</w:t>
      </w:r>
    </w:p>
    <w:p w:rsidR="00096050" w:rsidRDefault="00096050" w:rsidP="00096050">
      <w:pPr>
        <w:pStyle w:val="docdata"/>
        <w:spacing w:before="0" w:beforeAutospacing="0" w:after="0" w:afterAutospacing="0" w:line="276" w:lineRule="auto"/>
      </w:pPr>
      <w:r>
        <w:t xml:space="preserve">- </w:t>
      </w:r>
      <w:r>
        <w:rPr>
          <w:color w:val="000000"/>
        </w:rPr>
        <w:t>Сибирская язва</w:t>
      </w:r>
    </w:p>
    <w:p w:rsidR="00096050" w:rsidRDefault="00096050" w:rsidP="00096050">
      <w:pPr>
        <w:pStyle w:val="docdata"/>
        <w:spacing w:before="0" w:beforeAutospacing="0" w:after="0" w:afterAutospacing="0" w:line="276" w:lineRule="auto"/>
      </w:pPr>
      <w:r>
        <w:t xml:space="preserve">- </w:t>
      </w:r>
      <w:r>
        <w:rPr>
          <w:color w:val="000000"/>
        </w:rPr>
        <w:t>Клещевой боррелиоз</w:t>
      </w:r>
    </w:p>
    <w:p w:rsidR="00096050" w:rsidRDefault="00096050" w:rsidP="00096050">
      <w:pPr>
        <w:pStyle w:val="docdata"/>
        <w:spacing w:before="0" w:beforeAutospacing="0" w:after="0" w:afterAutospacing="0" w:line="276" w:lineRule="auto"/>
      </w:pPr>
      <w:r>
        <w:t xml:space="preserve">- </w:t>
      </w:r>
      <w:r>
        <w:rPr>
          <w:color w:val="000000"/>
        </w:rPr>
        <w:t>Клещевой энцефалит</w:t>
      </w:r>
    </w:p>
    <w:p w:rsidR="00096050" w:rsidRPr="00096050" w:rsidRDefault="00096050" w:rsidP="00096050">
      <w:pPr>
        <w:spacing w:after="0" w:line="276" w:lineRule="auto"/>
        <w:rPr>
          <w:rFonts w:ascii="Times New Roman" w:hAnsi="Times New Roman" w:cs="Times New Roman"/>
        </w:rPr>
      </w:pPr>
    </w:p>
    <w:p w:rsidR="001525B9" w:rsidRDefault="001525B9"/>
    <w:p w:rsidR="00096050" w:rsidRDefault="00096050"/>
    <w:p w:rsidR="00096050" w:rsidRDefault="00096050" w:rsidP="00096050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E43E4">
        <w:rPr>
          <w:rFonts w:ascii="Times New Roman" w:hAnsi="Times New Roman" w:cs="Times New Roman"/>
          <w:b/>
          <w:bCs/>
        </w:rPr>
        <w:t>Примеры тестовых вопросов</w:t>
      </w:r>
      <w:r w:rsidR="006236B8">
        <w:rPr>
          <w:rFonts w:ascii="Times New Roman" w:hAnsi="Times New Roman" w:cs="Times New Roman"/>
          <w:b/>
          <w:bCs/>
        </w:rPr>
        <w:t xml:space="preserve"> и ответов к ним</w:t>
      </w:r>
      <w:r w:rsidRPr="004E43E4">
        <w:rPr>
          <w:rFonts w:ascii="Times New Roman" w:hAnsi="Times New Roman" w:cs="Times New Roman"/>
          <w:b/>
          <w:bCs/>
        </w:rPr>
        <w:t>:</w:t>
      </w:r>
    </w:p>
    <w:p w:rsidR="00096050" w:rsidRDefault="00096050" w:rsidP="00096050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:rsidR="00096050" w:rsidRPr="00096050" w:rsidRDefault="00096050" w:rsidP="00096050">
      <w:pPr>
        <w:pStyle w:val="docdata"/>
        <w:spacing w:before="0" w:beforeAutospacing="0" w:after="0" w:afterAutospacing="0"/>
      </w:pPr>
      <w:r w:rsidRPr="00096050">
        <w:rPr>
          <w:color w:val="000000"/>
        </w:rPr>
        <w:t>1. УКАЖИТЕ НЕПРАВИЛЬНОЕ УТВЕРЖДЕНИЕ ПРИ ЛЕПТОСПИРОЗЕ</w:t>
      </w:r>
    </w:p>
    <w:p w:rsidR="00096050" w:rsidRPr="00096050" w:rsidRDefault="00096050" w:rsidP="00096050">
      <w:pPr>
        <w:pStyle w:val="docdata"/>
        <w:spacing w:before="0" w:beforeAutospacing="0" w:after="0" w:afterAutospacing="0"/>
      </w:pPr>
      <w:r w:rsidRPr="00096050">
        <w:rPr>
          <w:color w:val="000000"/>
        </w:rPr>
        <w:t>1) Возбудителем являются лептоспиры</w:t>
      </w:r>
    </w:p>
    <w:p w:rsidR="00096050" w:rsidRPr="006236B8" w:rsidRDefault="00096050" w:rsidP="00096050">
      <w:pPr>
        <w:pStyle w:val="af"/>
        <w:spacing w:before="0" w:beforeAutospacing="0" w:after="0" w:afterAutospacing="0"/>
      </w:pPr>
      <w:r w:rsidRPr="00096050">
        <w:rPr>
          <w:color w:val="000000"/>
        </w:rPr>
        <w:t>2) Источником инфекции являются животные и больные люди</w:t>
      </w:r>
      <w:r w:rsidR="006236B8" w:rsidRPr="006236B8">
        <w:rPr>
          <w:color w:val="000000"/>
        </w:rPr>
        <w:t>*</w:t>
      </w:r>
    </w:p>
    <w:p w:rsidR="00096050" w:rsidRPr="00096050" w:rsidRDefault="00096050" w:rsidP="00096050">
      <w:pPr>
        <w:pStyle w:val="af"/>
        <w:spacing w:before="0" w:beforeAutospacing="0" w:after="0" w:afterAutospacing="0"/>
      </w:pPr>
      <w:r w:rsidRPr="00096050">
        <w:rPr>
          <w:color w:val="000000"/>
        </w:rPr>
        <w:t>3) Заражение происходит пищевым путем</w:t>
      </w:r>
    </w:p>
    <w:p w:rsidR="00096050" w:rsidRPr="00096050" w:rsidRDefault="00096050" w:rsidP="00096050">
      <w:pPr>
        <w:pStyle w:val="af"/>
        <w:spacing w:before="0" w:beforeAutospacing="0" w:after="0" w:afterAutospacing="0"/>
      </w:pPr>
      <w:r w:rsidRPr="00096050">
        <w:rPr>
          <w:color w:val="000000"/>
        </w:rPr>
        <w:t>4) Возбудитель выделяется в окружающую среду с мочой</w:t>
      </w:r>
    </w:p>
    <w:p w:rsidR="00096050" w:rsidRPr="00096050" w:rsidRDefault="00096050" w:rsidP="00096050">
      <w:pPr>
        <w:pStyle w:val="af"/>
        <w:spacing w:before="0" w:beforeAutospacing="0" w:after="0" w:afterAutospacing="0"/>
      </w:pPr>
      <w:r w:rsidRPr="00096050">
        <w:t> </w:t>
      </w:r>
    </w:p>
    <w:p w:rsidR="00096050" w:rsidRPr="00096050" w:rsidRDefault="00096050" w:rsidP="00096050">
      <w:pPr>
        <w:pStyle w:val="af"/>
        <w:spacing w:before="0" w:beforeAutospacing="0" w:after="0" w:afterAutospacing="0"/>
      </w:pPr>
      <w:r w:rsidRPr="00096050">
        <w:rPr>
          <w:color w:val="000000"/>
        </w:rPr>
        <w:t>2. ИСТОЧНИКОМ ИНФЕКЦИИ ПРИ ЛЕПТОСПИРОЗЕ ЯВЛЯЕТСЯ</w:t>
      </w:r>
    </w:p>
    <w:p w:rsidR="00096050" w:rsidRPr="00096050" w:rsidRDefault="00096050" w:rsidP="00096050">
      <w:pPr>
        <w:pStyle w:val="af"/>
        <w:spacing w:before="0" w:beforeAutospacing="0" w:after="0" w:afterAutospacing="0"/>
      </w:pPr>
      <w:r w:rsidRPr="00096050">
        <w:rPr>
          <w:color w:val="000000"/>
        </w:rPr>
        <w:t>1) Окружающая среда</w:t>
      </w:r>
    </w:p>
    <w:p w:rsidR="00096050" w:rsidRPr="006236B8" w:rsidRDefault="00096050" w:rsidP="00096050">
      <w:pPr>
        <w:pStyle w:val="af"/>
        <w:spacing w:before="0" w:beforeAutospacing="0" w:after="0" w:afterAutospacing="0"/>
        <w:rPr>
          <w:lang w:val="en-US"/>
        </w:rPr>
      </w:pPr>
      <w:r w:rsidRPr="00096050">
        <w:rPr>
          <w:color w:val="000000"/>
        </w:rPr>
        <w:t>2) Грызуны, домашний скот</w:t>
      </w:r>
      <w:r w:rsidR="006236B8">
        <w:rPr>
          <w:color w:val="000000"/>
          <w:lang w:val="en-US"/>
        </w:rPr>
        <w:t>*</w:t>
      </w:r>
    </w:p>
    <w:p w:rsidR="00096050" w:rsidRPr="00096050" w:rsidRDefault="00096050" w:rsidP="00096050">
      <w:pPr>
        <w:pStyle w:val="af"/>
        <w:spacing w:before="0" w:beforeAutospacing="0" w:after="0" w:afterAutospacing="0"/>
      </w:pPr>
      <w:r w:rsidRPr="00096050">
        <w:rPr>
          <w:color w:val="000000"/>
        </w:rPr>
        <w:t>3) Человек</w:t>
      </w:r>
    </w:p>
    <w:p w:rsidR="00096050" w:rsidRPr="00096050" w:rsidRDefault="00096050" w:rsidP="00096050">
      <w:pPr>
        <w:pStyle w:val="af"/>
        <w:spacing w:before="0" w:beforeAutospacing="0" w:after="0" w:afterAutospacing="0"/>
      </w:pPr>
      <w:r w:rsidRPr="00096050">
        <w:rPr>
          <w:color w:val="000000"/>
        </w:rPr>
        <w:t>4) Птицы</w:t>
      </w:r>
    </w:p>
    <w:p w:rsidR="00096050" w:rsidRPr="00096050" w:rsidRDefault="00096050" w:rsidP="00096050">
      <w:pPr>
        <w:pStyle w:val="af"/>
        <w:spacing w:before="0" w:beforeAutospacing="0" w:after="0" w:afterAutospacing="0"/>
      </w:pPr>
      <w:r w:rsidRPr="00096050">
        <w:t> </w:t>
      </w:r>
    </w:p>
    <w:p w:rsidR="00096050" w:rsidRPr="00096050" w:rsidRDefault="00096050" w:rsidP="00096050">
      <w:pPr>
        <w:pStyle w:val="af"/>
        <w:spacing w:before="0" w:beforeAutospacing="0" w:after="0" w:afterAutospacing="0"/>
      </w:pPr>
      <w:r w:rsidRPr="00096050">
        <w:rPr>
          <w:color w:val="000000"/>
        </w:rPr>
        <w:t>3. ПРИ ЛЕПТОСПИРОЗЕ</w:t>
      </w:r>
    </w:p>
    <w:p w:rsidR="00096050" w:rsidRPr="006236B8" w:rsidRDefault="00096050" w:rsidP="00096050">
      <w:pPr>
        <w:pStyle w:val="af"/>
        <w:spacing w:before="0" w:beforeAutospacing="0" w:after="0" w:afterAutospacing="0"/>
      </w:pPr>
      <w:r w:rsidRPr="00096050">
        <w:rPr>
          <w:color w:val="000000"/>
        </w:rPr>
        <w:t>1) Наиболее частая причина летальных исходов - острая почечная недостаточность</w:t>
      </w:r>
      <w:r w:rsidR="006236B8" w:rsidRPr="006236B8">
        <w:rPr>
          <w:color w:val="000000"/>
        </w:rPr>
        <w:t>*</w:t>
      </w:r>
    </w:p>
    <w:p w:rsidR="00096050" w:rsidRPr="00096050" w:rsidRDefault="00096050" w:rsidP="00096050">
      <w:pPr>
        <w:pStyle w:val="af"/>
        <w:spacing w:before="0" w:beforeAutospacing="0" w:after="0" w:afterAutospacing="0"/>
      </w:pPr>
      <w:r w:rsidRPr="00096050">
        <w:rPr>
          <w:color w:val="000000"/>
        </w:rPr>
        <w:t>2) Обращает на себя внимание бледность кожных покровов и гиперемия лица, верхней части груди</w:t>
      </w:r>
    </w:p>
    <w:p w:rsidR="00096050" w:rsidRPr="00096050" w:rsidRDefault="00096050" w:rsidP="00096050">
      <w:pPr>
        <w:pStyle w:val="af"/>
        <w:spacing w:before="0" w:beforeAutospacing="0" w:after="0" w:afterAutospacing="0"/>
      </w:pPr>
      <w:r w:rsidRPr="00096050">
        <w:rPr>
          <w:color w:val="000000"/>
        </w:rPr>
        <w:t>3) Инкубационный период редко превышает 3 суток</w:t>
      </w:r>
    </w:p>
    <w:p w:rsidR="00096050" w:rsidRPr="00096050" w:rsidRDefault="00096050" w:rsidP="00096050">
      <w:pPr>
        <w:pStyle w:val="af"/>
        <w:spacing w:before="0" w:beforeAutospacing="0" w:after="0" w:afterAutospacing="0"/>
      </w:pPr>
      <w:r w:rsidRPr="00096050">
        <w:rPr>
          <w:color w:val="000000"/>
        </w:rPr>
        <w:t>4) Несмотря на высокую лихорадку, интоксикация выражена слабо</w:t>
      </w:r>
    </w:p>
    <w:p w:rsidR="00096050" w:rsidRPr="00096050" w:rsidRDefault="00096050" w:rsidP="00096050">
      <w:pPr>
        <w:pStyle w:val="af"/>
        <w:spacing w:before="0" w:beforeAutospacing="0" w:after="0" w:afterAutospacing="0"/>
      </w:pPr>
      <w:r w:rsidRPr="00096050">
        <w:t> </w:t>
      </w:r>
    </w:p>
    <w:p w:rsidR="00096050" w:rsidRPr="00096050" w:rsidRDefault="00096050" w:rsidP="00096050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:rsidR="000167D1" w:rsidRDefault="000167D1" w:rsidP="000167D1">
      <w:pPr>
        <w:pStyle w:val="af"/>
        <w:spacing w:before="0" w:beforeAutospacing="0" w:after="0" w:afterAutospacing="0" w:line="273" w:lineRule="auto"/>
        <w:rPr>
          <w:b/>
          <w:bCs/>
          <w:color w:val="000000"/>
        </w:rPr>
      </w:pPr>
      <w:r w:rsidRPr="004E43E4">
        <w:rPr>
          <w:b/>
          <w:bCs/>
          <w:color w:val="000000"/>
        </w:rPr>
        <w:t>Примеры задач:</w:t>
      </w:r>
    </w:p>
    <w:p w:rsidR="00096050" w:rsidRDefault="00096050" w:rsidP="00096050"/>
    <w:p w:rsidR="006236B8" w:rsidRDefault="006236B8" w:rsidP="006236B8">
      <w:pPr>
        <w:pStyle w:val="docdata"/>
        <w:spacing w:before="0" w:beforeAutospacing="0" w:after="0" w:afterAutospacing="0" w:line="273" w:lineRule="auto"/>
        <w:jc w:val="both"/>
      </w:pPr>
      <w:r w:rsidRPr="006236B8">
        <w:rPr>
          <w:b/>
          <w:bCs/>
          <w:color w:val="000000"/>
        </w:rPr>
        <w:t>Ребенок 11 лет,</w:t>
      </w:r>
      <w:r>
        <w:rPr>
          <w:color w:val="000000"/>
        </w:rPr>
        <w:t xml:space="preserve"> заболел остро – повысилась температура тела до 38,3°С, на коже внутренней поверхности правого предплечья вначале появилось пятно, которое в последующие дни увеличилось в размерах до 5 см. При осмотре участковым педиатром температура тела 37,9°С ребенок активен, жалуется на недомогание, кожные покровы физиологической окраски, в области правого предплечья на ее внутренней поверхности определяется эритема округлой формы с бледным центром, диаметром 10 см. Отмечается увеличение </w:t>
      </w:r>
      <w:proofErr w:type="spellStart"/>
      <w:r>
        <w:rPr>
          <w:color w:val="000000"/>
        </w:rPr>
        <w:t>кубитальных</w:t>
      </w:r>
      <w:proofErr w:type="spellEnd"/>
      <w:r>
        <w:rPr>
          <w:color w:val="000000"/>
        </w:rPr>
        <w:t xml:space="preserve"> и подмышечных лимфоузлов справа до 1 см. Дыхание проводится </w:t>
      </w:r>
      <w:r>
        <w:rPr>
          <w:color w:val="000000"/>
        </w:rPr>
        <w:lastRenderedPageBreak/>
        <w:t xml:space="preserve">по всем полям, хрипов нет. Тоны сердца ритмичные, ясные. 100 в мин. АД 118/65 </w:t>
      </w:r>
      <w:proofErr w:type="spellStart"/>
      <w:r>
        <w:rPr>
          <w:color w:val="000000"/>
        </w:rPr>
        <w:t>мм.рт.ст</w:t>
      </w:r>
      <w:proofErr w:type="spellEnd"/>
      <w:r>
        <w:rPr>
          <w:color w:val="000000"/>
        </w:rPr>
        <w:t xml:space="preserve">. Печень и селезенка не увеличены. Мочеиспускание не нарушено. </w:t>
      </w:r>
      <w:proofErr w:type="spellStart"/>
      <w:r>
        <w:rPr>
          <w:color w:val="000000"/>
        </w:rPr>
        <w:t>Эпид.анамнез</w:t>
      </w:r>
      <w:proofErr w:type="spellEnd"/>
      <w:r>
        <w:rPr>
          <w:color w:val="000000"/>
        </w:rPr>
        <w:t>: 2 недели назад ребенка на прогулке укусил клещ, которого дома удалили родители ребенка. Район эндемичен по боррелиозу и клещевому энцефалиту.</w:t>
      </w:r>
    </w:p>
    <w:p w:rsidR="000167D1" w:rsidRPr="000167D1" w:rsidRDefault="000167D1" w:rsidP="000167D1">
      <w:pPr>
        <w:spacing w:after="0" w:line="276" w:lineRule="auto"/>
        <w:rPr>
          <w:rFonts w:ascii="Times New Roman" w:hAnsi="Times New Roman" w:cs="Times New Roman"/>
        </w:rPr>
      </w:pPr>
    </w:p>
    <w:p w:rsidR="000167D1" w:rsidRDefault="006236B8">
      <w:pPr>
        <w:pStyle w:val="af"/>
        <w:spacing w:before="0" w:beforeAutospacing="0" w:after="0" w:afterAutospacing="0" w:line="276" w:lineRule="auto"/>
        <w:rPr>
          <w:color w:val="000000"/>
        </w:rPr>
      </w:pPr>
      <w:r>
        <w:rPr>
          <w:rStyle w:val="1828"/>
          <w:color w:val="000000"/>
          <w:lang w:val="en-US"/>
        </w:rPr>
        <w:t>1</w:t>
      </w:r>
      <w:r>
        <w:rPr>
          <w:rStyle w:val="1828"/>
          <w:color w:val="000000"/>
        </w:rPr>
        <w:t>.</w:t>
      </w:r>
      <w:r>
        <w:rPr>
          <w:rStyle w:val="1828"/>
          <w:color w:val="000000"/>
          <w:lang w:val="en-US"/>
        </w:rPr>
        <w:t xml:space="preserve"> </w:t>
      </w:r>
      <w:r>
        <w:rPr>
          <w:rStyle w:val="1828"/>
          <w:color w:val="000000"/>
        </w:rPr>
        <w:t>Ука</w:t>
      </w:r>
      <w:r>
        <w:rPr>
          <w:color w:val="000000"/>
        </w:rPr>
        <w:t>жите наиболее вероятный диагноз</w:t>
      </w:r>
    </w:p>
    <w:p w:rsidR="006236B8" w:rsidRDefault="006236B8">
      <w:pPr>
        <w:pStyle w:val="a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2. </w:t>
      </w:r>
      <w:r>
        <w:rPr>
          <w:rStyle w:val="1914"/>
          <w:color w:val="000000"/>
        </w:rPr>
        <w:t>Какие дополнительные исследования необходимо пр</w:t>
      </w:r>
      <w:r>
        <w:rPr>
          <w:color w:val="000000"/>
        </w:rPr>
        <w:t>овести для уточнения диагноза?</w:t>
      </w:r>
    </w:p>
    <w:p w:rsidR="006236B8" w:rsidRDefault="006236B8">
      <w:pPr>
        <w:pStyle w:val="af"/>
        <w:spacing w:before="0" w:beforeAutospacing="0" w:after="0" w:afterAutospacing="0" w:line="276" w:lineRule="auto"/>
        <w:rPr>
          <w:rStyle w:val="1553"/>
          <w:color w:val="000000"/>
        </w:rPr>
      </w:pPr>
      <w:r>
        <w:rPr>
          <w:color w:val="000000"/>
        </w:rPr>
        <w:t xml:space="preserve">3. </w:t>
      </w:r>
      <w:r>
        <w:rPr>
          <w:rStyle w:val="1553"/>
          <w:color w:val="000000"/>
        </w:rPr>
        <w:t>Назначьте лечение</w:t>
      </w:r>
    </w:p>
    <w:p w:rsidR="006236B8" w:rsidRDefault="006236B8" w:rsidP="006236B8">
      <w:pPr>
        <w:pStyle w:val="docdata"/>
        <w:spacing w:before="0" w:beforeAutospacing="0" w:after="0" w:afterAutospacing="0" w:line="273" w:lineRule="auto"/>
        <w:ind w:firstLine="33"/>
        <w:rPr>
          <w:color w:val="000000"/>
        </w:rPr>
      </w:pPr>
      <w:r>
        <w:rPr>
          <w:rStyle w:val="1553"/>
          <w:color w:val="000000"/>
        </w:rPr>
        <w:t xml:space="preserve">4. </w:t>
      </w:r>
      <w:r>
        <w:rPr>
          <w:color w:val="000000"/>
        </w:rPr>
        <w:t>Какие ошибки допущены на этапах оказания помощи? Существуют ли методы специфической профилактики этого заболевания?</w:t>
      </w:r>
    </w:p>
    <w:p w:rsidR="006236B8" w:rsidRDefault="006236B8" w:rsidP="006236B8">
      <w:pPr>
        <w:pStyle w:val="docdata"/>
        <w:spacing w:before="0" w:beforeAutospacing="0" w:after="0" w:afterAutospacing="0" w:line="273" w:lineRule="auto"/>
        <w:ind w:firstLine="33"/>
      </w:pPr>
      <w:r>
        <w:rPr>
          <w:color w:val="000000"/>
        </w:rPr>
        <w:t>5. Ч</w:t>
      </w:r>
      <w:r>
        <w:rPr>
          <w:rStyle w:val="1915"/>
          <w:color w:val="000000"/>
        </w:rPr>
        <w:t>ем опасно отсутствие специфического лечения на настоящем этапе развития инфекционного заболевания?</w:t>
      </w:r>
    </w:p>
    <w:p w:rsidR="006236B8" w:rsidRDefault="006236B8">
      <w:pPr>
        <w:pStyle w:val="af"/>
        <w:spacing w:before="0" w:beforeAutospacing="0" w:after="0" w:afterAutospacing="0" w:line="276" w:lineRule="auto"/>
        <w:rPr>
          <w:color w:val="000000"/>
        </w:rPr>
      </w:pPr>
    </w:p>
    <w:p w:rsidR="006236B8" w:rsidRDefault="006236B8" w:rsidP="006236B8">
      <w:pPr>
        <w:pStyle w:val="docdata"/>
        <w:spacing w:before="0" w:beforeAutospacing="0" w:after="0" w:afterAutospacing="0" w:line="273" w:lineRule="auto"/>
        <w:ind w:firstLine="33"/>
      </w:pPr>
      <w:r>
        <w:rPr>
          <w:color w:val="000000"/>
        </w:rPr>
        <w:t xml:space="preserve">Ответ: </w:t>
      </w:r>
      <w:r>
        <w:rPr>
          <w:color w:val="000000"/>
        </w:rPr>
        <w:t xml:space="preserve">Клещевой боррелиоз, </w:t>
      </w:r>
      <w:proofErr w:type="spellStart"/>
      <w:r>
        <w:rPr>
          <w:color w:val="000000"/>
        </w:rPr>
        <w:t>эритемная</w:t>
      </w:r>
      <w:proofErr w:type="spellEnd"/>
      <w:r>
        <w:rPr>
          <w:color w:val="000000"/>
        </w:rPr>
        <w:t xml:space="preserve"> легкая форма. </w:t>
      </w:r>
    </w:p>
    <w:p w:rsidR="006236B8" w:rsidRDefault="006236B8" w:rsidP="006236B8">
      <w:pPr>
        <w:pStyle w:val="docdata"/>
        <w:spacing w:before="0" w:beforeAutospacing="0" w:after="0" w:afterAutospacing="0" w:line="273" w:lineRule="auto"/>
      </w:pPr>
      <w:r>
        <w:rPr>
          <w:color w:val="000000"/>
        </w:rPr>
        <w:t xml:space="preserve">Определение в крови </w:t>
      </w:r>
      <w:proofErr w:type="spellStart"/>
      <w:r>
        <w:rPr>
          <w:color w:val="000000"/>
        </w:rPr>
        <w:t>IgM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IgG</w:t>
      </w:r>
      <w:proofErr w:type="spellEnd"/>
      <w:r>
        <w:rPr>
          <w:color w:val="000000"/>
        </w:rPr>
        <w:t xml:space="preserve">-антител в ИФА к </w:t>
      </w:r>
      <w:proofErr w:type="spellStart"/>
      <w:proofErr w:type="gramStart"/>
      <w:r>
        <w:rPr>
          <w:color w:val="000000"/>
        </w:rPr>
        <w:t>B.burgdorferi</w:t>
      </w:r>
      <w:proofErr w:type="spellEnd"/>
      <w:proofErr w:type="gramEnd"/>
      <w:r>
        <w:rPr>
          <w:i/>
          <w:iCs/>
          <w:color w:val="000000"/>
        </w:rPr>
        <w:t> </w:t>
      </w:r>
      <w:r>
        <w:rPr>
          <w:color w:val="000000"/>
        </w:rPr>
        <w:t>и вирусу клещевого энцефалита.</w:t>
      </w:r>
    </w:p>
    <w:p w:rsidR="006236B8" w:rsidRDefault="006236B8" w:rsidP="006236B8">
      <w:pPr>
        <w:pStyle w:val="af"/>
        <w:spacing w:before="0" w:beforeAutospacing="0" w:after="0" w:afterAutospacing="0" w:line="273" w:lineRule="auto"/>
        <w:ind w:firstLine="33"/>
      </w:pPr>
      <w:r>
        <w:rPr>
          <w:color w:val="000000"/>
        </w:rPr>
        <w:t xml:space="preserve">ПЦР крови для обнаружения ДНК </w:t>
      </w:r>
      <w:proofErr w:type="spellStart"/>
      <w:r>
        <w:rPr>
          <w:color w:val="000000"/>
        </w:rPr>
        <w:t>боррелий</w:t>
      </w:r>
      <w:proofErr w:type="spellEnd"/>
      <w:r>
        <w:rPr>
          <w:color w:val="000000"/>
        </w:rPr>
        <w:t xml:space="preserve"> и вируса клещевого энцефалита.</w:t>
      </w:r>
    </w:p>
    <w:p w:rsidR="006236B8" w:rsidRDefault="006236B8" w:rsidP="006236B8">
      <w:pPr>
        <w:pStyle w:val="docdata"/>
        <w:spacing w:before="0" w:beforeAutospacing="0" w:after="0" w:afterAutospacing="0" w:line="273" w:lineRule="auto"/>
        <w:rPr>
          <w:color w:val="000000"/>
        </w:rPr>
      </w:pPr>
      <w:r>
        <w:rPr>
          <w:color w:val="000000"/>
        </w:rPr>
        <w:t>Г</w:t>
      </w:r>
      <w:r>
        <w:rPr>
          <w:color w:val="000000"/>
        </w:rPr>
        <w:t xml:space="preserve">оспитализация. Цефтриаксон 50 мг/кг/сутки или </w:t>
      </w:r>
      <w:proofErr w:type="spellStart"/>
      <w:r>
        <w:rPr>
          <w:color w:val="000000"/>
        </w:rPr>
        <w:t>цефаперазон</w:t>
      </w:r>
      <w:proofErr w:type="spellEnd"/>
      <w:r>
        <w:rPr>
          <w:color w:val="000000"/>
        </w:rPr>
        <w:t xml:space="preserve"> 100 мг/кг/сутки </w:t>
      </w:r>
      <w:proofErr w:type="spellStart"/>
      <w:r>
        <w:rPr>
          <w:color w:val="000000"/>
        </w:rPr>
        <w:t>per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>, курс лечения – 1</w:t>
      </w:r>
      <w:r>
        <w:rPr>
          <w:color w:val="000000"/>
        </w:rPr>
        <w:t>4</w:t>
      </w:r>
      <w:r>
        <w:rPr>
          <w:color w:val="000000"/>
        </w:rPr>
        <w:t xml:space="preserve"> дней.</w:t>
      </w:r>
    </w:p>
    <w:p w:rsidR="006236B8" w:rsidRDefault="006236B8" w:rsidP="006236B8">
      <w:pPr>
        <w:pStyle w:val="docdata"/>
        <w:spacing w:before="0" w:beforeAutospacing="0" w:after="0" w:afterAutospacing="0" w:line="273" w:lineRule="auto"/>
      </w:pPr>
      <w:r>
        <w:rPr>
          <w:color w:val="000000"/>
        </w:rPr>
        <w:t xml:space="preserve">Удаленный клещ должен быть доставлен в лабораторию Центра Роспотребнадзора (то, что не выполнено в данном случае) для определения </w:t>
      </w:r>
      <w:proofErr w:type="spellStart"/>
      <w:r>
        <w:rPr>
          <w:color w:val="000000"/>
        </w:rPr>
        <w:t>боррелий</w:t>
      </w:r>
      <w:proofErr w:type="spellEnd"/>
      <w:r>
        <w:rPr>
          <w:color w:val="000000"/>
        </w:rPr>
        <w:t xml:space="preserve"> и вируса клещевого энцефалита в теле насекомого.</w:t>
      </w:r>
      <w:r>
        <w:rPr>
          <w:color w:val="000000"/>
        </w:rPr>
        <w:t xml:space="preserve"> При выявлении заражения клеща – антибиотикотерапия: </w:t>
      </w:r>
      <w:proofErr w:type="spellStart"/>
      <w:r>
        <w:rPr>
          <w:color w:val="000000"/>
        </w:rPr>
        <w:t>доксициклин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аминопенициллины</w:t>
      </w:r>
      <w:proofErr w:type="spellEnd"/>
      <w:r>
        <w:rPr>
          <w:color w:val="000000"/>
        </w:rPr>
        <w:t>.</w:t>
      </w:r>
    </w:p>
    <w:p w:rsidR="006236B8" w:rsidRDefault="006236B8" w:rsidP="006236B8">
      <w:pPr>
        <w:pStyle w:val="af"/>
        <w:spacing w:before="0" w:beforeAutospacing="0" w:after="0" w:afterAutospacing="0" w:line="273" w:lineRule="auto"/>
        <w:ind w:firstLine="33"/>
        <w:rPr>
          <w:color w:val="000000"/>
        </w:rPr>
      </w:pPr>
      <w:r>
        <w:rPr>
          <w:color w:val="000000"/>
        </w:rPr>
        <w:t>Специфическая профилактика не проводится.</w:t>
      </w:r>
    </w:p>
    <w:p w:rsidR="006236B8" w:rsidRDefault="006236B8" w:rsidP="006236B8">
      <w:pPr>
        <w:pStyle w:val="docdata"/>
        <w:spacing w:before="0" w:beforeAutospacing="0" w:after="0" w:afterAutospacing="0" w:line="273" w:lineRule="auto"/>
      </w:pPr>
      <w:r>
        <w:rPr>
          <w:color w:val="000000"/>
        </w:rPr>
        <w:t>При отсутствии специфического лечения в ранней фазе инфекция переходит в позднюю стадию с формированием неврологических, суставных или висцеральных изменений.</w:t>
      </w:r>
    </w:p>
    <w:p w:rsidR="006236B8" w:rsidRPr="006236B8" w:rsidRDefault="006236B8">
      <w:pPr>
        <w:pStyle w:val="af"/>
        <w:spacing w:before="0" w:beforeAutospacing="0" w:after="0" w:afterAutospacing="0" w:line="276" w:lineRule="auto"/>
        <w:rPr>
          <w:color w:val="000000"/>
        </w:rPr>
      </w:pPr>
    </w:p>
    <w:p w:rsidR="006236B8" w:rsidRPr="006236B8" w:rsidRDefault="006236B8">
      <w:pPr>
        <w:pStyle w:val="af"/>
        <w:spacing w:before="0" w:beforeAutospacing="0" w:after="0" w:afterAutospacing="0" w:line="276" w:lineRule="auto"/>
      </w:pPr>
    </w:p>
    <w:p w:rsidR="00A54F5F" w:rsidRDefault="006236B8" w:rsidP="006236B8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6236B8">
        <w:rPr>
          <w:rStyle w:val="5305"/>
          <w:rFonts w:ascii="Times New Roman" w:hAnsi="Times New Roman" w:cs="Times New Roman"/>
          <w:b/>
          <w:bCs/>
          <w:color w:val="000000"/>
        </w:rPr>
        <w:t>Ребенок 16 лет,</w:t>
      </w:r>
      <w:r w:rsidRPr="006236B8">
        <w:rPr>
          <w:rStyle w:val="5305"/>
          <w:rFonts w:ascii="Times New Roman" w:hAnsi="Times New Roman" w:cs="Times New Roman"/>
          <w:color w:val="000000"/>
        </w:rPr>
        <w:t xml:space="preserve"> заболел остро – повысилась температура тела до 38,5°С, отмечалась гиперемия конъюнктив век, появилась слабость, тошнота, рвота и головная боль, стал сонливым. Через 3 дня появились перифер</w:t>
      </w:r>
      <w:r w:rsidRPr="006236B8">
        <w:rPr>
          <w:rFonts w:ascii="Times New Roman" w:hAnsi="Times New Roman" w:cs="Times New Roman"/>
          <w:color w:val="000000"/>
        </w:rPr>
        <w:t xml:space="preserve">ические парезы правой руки, мышц шеи – голова свисала на грудь. При осмотре больной в сопорозном состоянии.  Температура тела 37,6°С. Кожные покровы физиологической окраски, при этом лицо гиперемировано. Высыпаний на коже нет. Обращает на себя внимание парез мышц правого плеча, голова не удерживается в вертикальном положении. Чувствительных расстройств нет. Дыхание проводится по всем полям, ритмичное, хрипов нет, 28 в мин. Тоны сердца ритмичные, ясные. Пульс удовлетворительных качеств, 100 в мин. АД 128/75 </w:t>
      </w:r>
      <w:proofErr w:type="spellStart"/>
      <w:r w:rsidRPr="006236B8">
        <w:rPr>
          <w:rFonts w:ascii="Times New Roman" w:hAnsi="Times New Roman" w:cs="Times New Roman"/>
          <w:color w:val="000000"/>
        </w:rPr>
        <w:t>мм.рт.ст</w:t>
      </w:r>
      <w:proofErr w:type="spellEnd"/>
      <w:r w:rsidRPr="006236B8">
        <w:rPr>
          <w:rFonts w:ascii="Times New Roman" w:hAnsi="Times New Roman" w:cs="Times New Roman"/>
          <w:color w:val="000000"/>
        </w:rPr>
        <w:t xml:space="preserve">. Печень и селезенка не увеличены. Мочеиспускание не нарушено. </w:t>
      </w:r>
      <w:proofErr w:type="spellStart"/>
      <w:r w:rsidRPr="006236B8">
        <w:rPr>
          <w:rFonts w:ascii="Times New Roman" w:hAnsi="Times New Roman" w:cs="Times New Roman"/>
          <w:color w:val="000000"/>
        </w:rPr>
        <w:t>Эпид.анамнез</w:t>
      </w:r>
      <w:proofErr w:type="spellEnd"/>
      <w:r w:rsidRPr="006236B8">
        <w:rPr>
          <w:rFonts w:ascii="Times New Roman" w:hAnsi="Times New Roman" w:cs="Times New Roman"/>
          <w:color w:val="000000"/>
        </w:rPr>
        <w:t>: 2 недели назад в область шеи ребенка укусил клещ. События происходят в регионе, эндемичном по боррелиозу и клещевому энцефалиту.</w:t>
      </w:r>
    </w:p>
    <w:p w:rsidR="00706B15" w:rsidRDefault="00706B15" w:rsidP="006236B8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706B15" w:rsidRPr="00706B15" w:rsidRDefault="00706B15" w:rsidP="006236B8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6B15">
        <w:rPr>
          <w:rFonts w:ascii="Times New Roman" w:hAnsi="Times New Roman" w:cs="Times New Roman"/>
          <w:color w:val="000000"/>
        </w:rPr>
        <w:t xml:space="preserve">1. </w:t>
      </w:r>
      <w:r w:rsidRPr="00706B15">
        <w:rPr>
          <w:rStyle w:val="1830"/>
          <w:rFonts w:ascii="Times New Roman" w:hAnsi="Times New Roman" w:cs="Times New Roman"/>
          <w:color w:val="000000"/>
        </w:rPr>
        <w:t>Ука</w:t>
      </w:r>
      <w:r w:rsidRPr="00706B15">
        <w:rPr>
          <w:rFonts w:ascii="Times New Roman" w:hAnsi="Times New Roman" w:cs="Times New Roman"/>
          <w:color w:val="000000"/>
        </w:rPr>
        <w:t>жите наиболее вероятный диагноз</w:t>
      </w:r>
    </w:p>
    <w:p w:rsidR="00706B15" w:rsidRPr="00706B15" w:rsidRDefault="00706B15" w:rsidP="00706B15">
      <w:pPr>
        <w:pStyle w:val="docdata"/>
        <w:spacing w:before="0" w:beforeAutospacing="0" w:after="0" w:afterAutospacing="0" w:line="273" w:lineRule="auto"/>
      </w:pPr>
      <w:r w:rsidRPr="00706B15">
        <w:rPr>
          <w:color w:val="000000"/>
        </w:rPr>
        <w:t xml:space="preserve">2. </w:t>
      </w:r>
      <w:r w:rsidRPr="00706B15">
        <w:rPr>
          <w:color w:val="000000"/>
        </w:rPr>
        <w:t xml:space="preserve">Какие дополнительные исследования необходимо провести для уточнения диагноза? </w:t>
      </w:r>
    </w:p>
    <w:p w:rsidR="00706B15" w:rsidRPr="00706B15" w:rsidRDefault="00706B15" w:rsidP="00706B15">
      <w:pPr>
        <w:pStyle w:val="docdata"/>
        <w:spacing w:before="0" w:beforeAutospacing="0" w:after="0" w:afterAutospacing="0" w:line="273" w:lineRule="auto"/>
        <w:rPr>
          <w:color w:val="000000"/>
        </w:rPr>
      </w:pPr>
      <w:r w:rsidRPr="00706B15">
        <w:t xml:space="preserve">3. </w:t>
      </w:r>
      <w:r w:rsidRPr="00706B15">
        <w:rPr>
          <w:color w:val="000000"/>
        </w:rPr>
        <w:t>Назначьте лечение ребенку соответственно степени тяжести заболевания</w:t>
      </w:r>
    </w:p>
    <w:p w:rsidR="00706B15" w:rsidRPr="00706B15" w:rsidRDefault="00706B15" w:rsidP="00706B15">
      <w:pPr>
        <w:pStyle w:val="docdata"/>
        <w:spacing w:before="0" w:beforeAutospacing="0" w:after="0" w:afterAutospacing="0" w:line="273" w:lineRule="auto"/>
        <w:ind w:firstLine="33"/>
      </w:pPr>
      <w:r w:rsidRPr="00706B15">
        <w:rPr>
          <w:color w:val="000000"/>
        </w:rPr>
        <w:t xml:space="preserve">4. </w:t>
      </w:r>
      <w:r w:rsidRPr="00706B15">
        <w:rPr>
          <w:color w:val="000000"/>
        </w:rPr>
        <w:t>Каковы критерии выздоровления пациента?</w:t>
      </w:r>
    </w:p>
    <w:p w:rsidR="00706B15" w:rsidRPr="00706B15" w:rsidRDefault="00706B15" w:rsidP="00706B15">
      <w:pPr>
        <w:pStyle w:val="docdata"/>
        <w:spacing w:before="0" w:beforeAutospacing="0" w:after="0" w:afterAutospacing="0" w:line="273" w:lineRule="auto"/>
      </w:pPr>
      <w:r w:rsidRPr="00706B15">
        <w:lastRenderedPageBreak/>
        <w:t xml:space="preserve">5. </w:t>
      </w:r>
      <w:r w:rsidRPr="00706B15">
        <w:rPr>
          <w:color w:val="000000"/>
        </w:rPr>
        <w:t>Какие профилактические мероприятия могли бы предупредить развитие данного заболевания у ребенка?</w:t>
      </w:r>
    </w:p>
    <w:p w:rsidR="00706B15" w:rsidRDefault="00706B15" w:rsidP="00706B15">
      <w:pPr>
        <w:pStyle w:val="docdata"/>
        <w:spacing w:before="0" w:beforeAutospacing="0" w:after="0" w:afterAutospacing="0" w:line="273" w:lineRule="auto"/>
      </w:pPr>
    </w:p>
    <w:p w:rsidR="00706B15" w:rsidRDefault="00706B15" w:rsidP="00706B15">
      <w:pPr>
        <w:pStyle w:val="docdata"/>
        <w:spacing w:before="0" w:beforeAutospacing="0" w:after="0" w:afterAutospacing="0" w:line="273" w:lineRule="auto"/>
        <w:rPr>
          <w:color w:val="000000"/>
        </w:rPr>
      </w:pPr>
      <w:r>
        <w:t xml:space="preserve">Ответы: </w:t>
      </w:r>
      <w:r>
        <w:rPr>
          <w:rStyle w:val="2105"/>
          <w:color w:val="000000"/>
        </w:rPr>
        <w:t xml:space="preserve">Клещевой энцефалит, </w:t>
      </w:r>
      <w:proofErr w:type="spellStart"/>
      <w:r>
        <w:rPr>
          <w:color w:val="000000"/>
        </w:rPr>
        <w:t>полиоэнцефаломиелитическая</w:t>
      </w:r>
      <w:proofErr w:type="spellEnd"/>
      <w:r>
        <w:rPr>
          <w:color w:val="000000"/>
        </w:rPr>
        <w:t xml:space="preserve"> форма</w:t>
      </w:r>
      <w:r>
        <w:rPr>
          <w:color w:val="000000"/>
        </w:rPr>
        <w:t>.</w:t>
      </w:r>
    </w:p>
    <w:p w:rsidR="00706B15" w:rsidRDefault="00706B15" w:rsidP="00706B15">
      <w:pPr>
        <w:pStyle w:val="docdata"/>
        <w:spacing w:before="0" w:beforeAutospacing="0" w:after="0" w:afterAutospacing="0" w:line="273" w:lineRule="auto"/>
      </w:pPr>
      <w:r>
        <w:rPr>
          <w:color w:val="000000"/>
        </w:rPr>
        <w:t xml:space="preserve">Определение в крови и в ликворе </w:t>
      </w:r>
      <w:proofErr w:type="spellStart"/>
      <w:r>
        <w:rPr>
          <w:color w:val="000000"/>
        </w:rPr>
        <w:t>IgM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IgG</w:t>
      </w:r>
      <w:proofErr w:type="spellEnd"/>
      <w:r>
        <w:rPr>
          <w:color w:val="000000"/>
        </w:rPr>
        <w:t>-антител к вирусу клещевого энцефалита. </w:t>
      </w:r>
    </w:p>
    <w:p w:rsidR="00706B15" w:rsidRDefault="00706B15" w:rsidP="00706B15">
      <w:pPr>
        <w:pStyle w:val="af"/>
        <w:spacing w:before="0" w:beforeAutospacing="0" w:after="0" w:afterAutospacing="0" w:line="273" w:lineRule="auto"/>
      </w:pPr>
      <w:proofErr w:type="spellStart"/>
      <w:r>
        <w:rPr>
          <w:color w:val="000000"/>
        </w:rPr>
        <w:t>Люмбальная</w:t>
      </w:r>
      <w:proofErr w:type="spellEnd"/>
      <w:r>
        <w:rPr>
          <w:color w:val="000000"/>
        </w:rPr>
        <w:t xml:space="preserve"> пункция с целью выявления </w:t>
      </w:r>
      <w:proofErr w:type="spellStart"/>
      <w:r>
        <w:rPr>
          <w:color w:val="000000"/>
        </w:rPr>
        <w:t>лимфоцитарного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цитоза</w:t>
      </w:r>
      <w:proofErr w:type="spellEnd"/>
      <w:r>
        <w:rPr>
          <w:color w:val="000000"/>
        </w:rPr>
        <w:t>.</w:t>
      </w:r>
    </w:p>
    <w:p w:rsidR="00706B15" w:rsidRDefault="00706B15" w:rsidP="00706B15">
      <w:pPr>
        <w:pStyle w:val="af"/>
        <w:spacing w:before="0" w:beforeAutospacing="0" w:after="0" w:afterAutospacing="0" w:line="273" w:lineRule="auto"/>
      </w:pPr>
      <w:r>
        <w:rPr>
          <w:color w:val="000000"/>
        </w:rPr>
        <w:t>Определение ДНК (РНК) вируса клещевого энцефалита в крови и в ликворе.</w:t>
      </w:r>
    </w:p>
    <w:p w:rsidR="00706B15" w:rsidRDefault="00706B15" w:rsidP="00706B15">
      <w:pPr>
        <w:pStyle w:val="af"/>
        <w:spacing w:before="0" w:beforeAutospacing="0" w:after="0" w:afterAutospacing="0" w:line="273" w:lineRule="auto"/>
        <w:ind w:firstLine="33"/>
      </w:pPr>
      <w:r>
        <w:rPr>
          <w:color w:val="000000"/>
        </w:rPr>
        <w:t>Проведение МРТ головного и спинного мозга (шейный и грудной отдел).</w:t>
      </w:r>
    </w:p>
    <w:p w:rsidR="00706B15" w:rsidRDefault="00706B15" w:rsidP="00706B15">
      <w:pPr>
        <w:pStyle w:val="docdata"/>
        <w:spacing w:before="0" w:beforeAutospacing="0" w:after="0" w:afterAutospacing="0" w:line="273" w:lineRule="auto"/>
      </w:pPr>
      <w:r>
        <w:rPr>
          <w:color w:val="000000"/>
        </w:rPr>
        <w:t>Инфузионная терапия с целью дезинтоксикации в объеме 40 мл/кг.</w:t>
      </w:r>
    </w:p>
    <w:p w:rsidR="00706B15" w:rsidRDefault="00706B15" w:rsidP="00706B15">
      <w:pPr>
        <w:pStyle w:val="docdata"/>
        <w:spacing w:before="0" w:beforeAutospacing="0" w:after="0" w:afterAutospacing="0" w:line="273" w:lineRule="auto"/>
        <w:rPr>
          <w:color w:val="000000"/>
        </w:rPr>
      </w:pPr>
      <w:r>
        <w:rPr>
          <w:color w:val="000000"/>
        </w:rPr>
        <w:t>Кортикостероиды: преднизолон из расчета 3 мг/кг.</w:t>
      </w:r>
    </w:p>
    <w:p w:rsidR="00706B15" w:rsidRDefault="00706B15" w:rsidP="00706B15">
      <w:pPr>
        <w:pStyle w:val="docdata"/>
        <w:spacing w:before="0" w:beforeAutospacing="0" w:after="0" w:afterAutospacing="0" w:line="273" w:lineRule="auto"/>
      </w:pPr>
      <w:r>
        <w:rPr>
          <w:color w:val="000000"/>
        </w:rPr>
        <w:t>1. Отрицательные результаты ПЦР и ИФА (</w:t>
      </w:r>
      <w:proofErr w:type="spellStart"/>
      <w:r>
        <w:rPr>
          <w:color w:val="000000"/>
        </w:rPr>
        <w:t>IgM</w:t>
      </w:r>
      <w:proofErr w:type="spellEnd"/>
      <w:r>
        <w:rPr>
          <w:color w:val="000000"/>
        </w:rPr>
        <w:t>) диагностики через 6 месяцев после острого периода заболевания.</w:t>
      </w:r>
    </w:p>
    <w:p w:rsidR="00706B15" w:rsidRDefault="00706B15" w:rsidP="00706B15">
      <w:pPr>
        <w:pStyle w:val="docdata"/>
        <w:spacing w:before="0" w:beforeAutospacing="0" w:after="0" w:afterAutospacing="0" w:line="273" w:lineRule="auto"/>
        <w:rPr>
          <w:color w:val="000000"/>
        </w:rPr>
      </w:pPr>
      <w:r>
        <w:rPr>
          <w:color w:val="000000"/>
        </w:rPr>
        <w:t>2. Полное или частичное исчезновение очагов на МР-томограммах.</w:t>
      </w:r>
    </w:p>
    <w:p w:rsidR="00706B15" w:rsidRDefault="00706B15" w:rsidP="00706B15">
      <w:pPr>
        <w:pStyle w:val="docdata"/>
        <w:spacing w:before="0" w:beforeAutospacing="0" w:after="0" w:afterAutospacing="0" w:line="273" w:lineRule="auto"/>
      </w:pPr>
      <w:r>
        <w:rPr>
          <w:color w:val="000000"/>
        </w:rPr>
        <w:t>Использование защитной одежды, репеллентов при посещении мест обитания клещей.</w:t>
      </w:r>
    </w:p>
    <w:p w:rsidR="00706B15" w:rsidRDefault="00706B15" w:rsidP="00706B15">
      <w:pPr>
        <w:pStyle w:val="af"/>
        <w:spacing w:before="0" w:beforeAutospacing="0" w:after="0" w:afterAutospacing="0" w:line="273" w:lineRule="auto"/>
      </w:pPr>
      <w:r>
        <w:rPr>
          <w:color w:val="000000"/>
        </w:rPr>
        <w:t>Специфическая активная иммунизация.</w:t>
      </w:r>
    </w:p>
    <w:p w:rsidR="00706B15" w:rsidRDefault="00706B15" w:rsidP="00706B15">
      <w:pPr>
        <w:pStyle w:val="af"/>
        <w:spacing w:before="0" w:beforeAutospacing="0" w:after="0" w:afterAutospacing="0" w:line="273" w:lineRule="auto"/>
      </w:pPr>
      <w:r>
        <w:rPr>
          <w:color w:val="000000"/>
        </w:rPr>
        <w:t>Специфическая пассивная иммунизация. </w:t>
      </w:r>
    </w:p>
    <w:p w:rsidR="00706B15" w:rsidRDefault="00706B15" w:rsidP="00706B15">
      <w:pPr>
        <w:pStyle w:val="docdata"/>
        <w:spacing w:before="0" w:beforeAutospacing="0" w:after="0" w:afterAutospacing="0" w:line="273" w:lineRule="auto"/>
      </w:pPr>
    </w:p>
    <w:p w:rsidR="00706B15" w:rsidRPr="006236B8" w:rsidRDefault="00706B15" w:rsidP="006236B8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706B15" w:rsidRPr="0062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50"/>
    <w:rsid w:val="000167D1"/>
    <w:rsid w:val="000826DA"/>
    <w:rsid w:val="00096050"/>
    <w:rsid w:val="000B16A0"/>
    <w:rsid w:val="001525B9"/>
    <w:rsid w:val="001566CF"/>
    <w:rsid w:val="004E33BB"/>
    <w:rsid w:val="00565F37"/>
    <w:rsid w:val="006236B8"/>
    <w:rsid w:val="00706B15"/>
    <w:rsid w:val="008125CF"/>
    <w:rsid w:val="00A5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128966"/>
  <w15:chartTrackingRefBased/>
  <w15:docId w15:val="{12E83269-AEB7-CE4E-A5CA-A612BCC8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050"/>
  </w:style>
  <w:style w:type="paragraph" w:styleId="1">
    <w:name w:val="heading 1"/>
    <w:basedOn w:val="a"/>
    <w:next w:val="a"/>
    <w:link w:val="10"/>
    <w:uiPriority w:val="9"/>
    <w:qFormat/>
    <w:rsid w:val="00096050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link w:val="20"/>
    <w:uiPriority w:val="9"/>
    <w:qFormat/>
    <w:rsid w:val="001566C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050"/>
    <w:pPr>
      <w:keepNext/>
      <w:keepLines/>
      <w:spacing w:before="16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0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66C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caption"/>
    <w:basedOn w:val="a"/>
    <w:next w:val="a"/>
    <w:uiPriority w:val="35"/>
    <w:semiHidden/>
    <w:unhideWhenUsed/>
    <w:qFormat/>
    <w:rsid w:val="001566CF"/>
    <w:pPr>
      <w:spacing w:after="200"/>
    </w:pPr>
    <w:rPr>
      <w:i/>
      <w:iCs/>
      <w:color w:val="44546A" w:themeColor="text2"/>
      <w:sz w:val="18"/>
      <w:szCs w:val="18"/>
    </w:rPr>
  </w:style>
  <w:style w:type="character" w:styleId="a4">
    <w:name w:val="Strong"/>
    <w:basedOn w:val="a0"/>
    <w:uiPriority w:val="22"/>
    <w:qFormat/>
    <w:rsid w:val="001566CF"/>
    <w:rPr>
      <w:b/>
      <w:bCs/>
    </w:rPr>
  </w:style>
  <w:style w:type="character" w:styleId="a5">
    <w:name w:val="Emphasis"/>
    <w:basedOn w:val="a0"/>
    <w:uiPriority w:val="20"/>
    <w:qFormat/>
    <w:rsid w:val="001566CF"/>
    <w:rPr>
      <w:i/>
      <w:iCs/>
    </w:rPr>
  </w:style>
  <w:style w:type="paragraph" w:styleId="a6">
    <w:name w:val="List Paragraph"/>
    <w:basedOn w:val="a"/>
    <w:uiPriority w:val="34"/>
    <w:qFormat/>
    <w:rsid w:val="001566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6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0960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605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605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60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60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60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6050"/>
    <w:rPr>
      <w:rFonts w:eastAsiaTheme="majorEastAsia" w:cstheme="majorBidi"/>
      <w:color w:val="272727" w:themeColor="text1" w:themeTint="D8"/>
    </w:rPr>
  </w:style>
  <w:style w:type="paragraph" w:styleId="a7">
    <w:name w:val="Title"/>
    <w:basedOn w:val="a"/>
    <w:next w:val="a"/>
    <w:link w:val="a8"/>
    <w:uiPriority w:val="10"/>
    <w:qFormat/>
    <w:rsid w:val="000960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096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0960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096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60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6050"/>
    <w:rPr>
      <w:i/>
      <w:iCs/>
      <w:color w:val="404040" w:themeColor="text1" w:themeTint="BF"/>
    </w:rPr>
  </w:style>
  <w:style w:type="character" w:styleId="ab">
    <w:name w:val="Intense Emphasis"/>
    <w:basedOn w:val="a0"/>
    <w:uiPriority w:val="21"/>
    <w:qFormat/>
    <w:rsid w:val="00096050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096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96050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096050"/>
    <w:rPr>
      <w:b/>
      <w:bCs/>
      <w:smallCaps/>
      <w:color w:val="2F5496" w:themeColor="accent1" w:themeShade="BF"/>
      <w:spacing w:val="5"/>
    </w:rPr>
  </w:style>
  <w:style w:type="paragraph" w:customStyle="1" w:styleId="docdata">
    <w:name w:val="docdata"/>
    <w:aliases w:val="docy,v5,1380,bqiaagaaeyqcaaagiaiaaapmbaaabfqeaaaaaaaaaaaaaaaaaaaaaaaaaaaaaaaaaaaaaaaaaaaaaaaaaaaaaaaaaaaaaaaaaaaaaaaaaaaaaaaaaaaaaaaaaaaaaaaaaaaaaaaaaaaaaaaaaaaaaaaaaaaaaaaaaaaaaaaaaaaaaaaaaaaaaaaaaaaaaaaaaaaaaaaaaaaaaaaaaaaaaaaaaaaaaaaaaaaaaaaa"/>
    <w:basedOn w:val="a"/>
    <w:rsid w:val="0009605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">
    <w:name w:val="Normal (Web)"/>
    <w:basedOn w:val="a"/>
    <w:uiPriority w:val="99"/>
    <w:unhideWhenUsed/>
    <w:rsid w:val="0009605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1828">
    <w:name w:val="1828"/>
    <w:aliases w:val="bqiaagaaeyqcaaagiaiaaaombgaabbqgaaaaaaaaaaaaaaaaaaaaaaaaaaaaaaaaaaaaaaaaaaaaaaaaaaaaaaaaaaaaaaaaaaaaaaaaaaaaaaaaaaaaaaaaaaaaaaaaaaaaaaaaaaaaaaaaaaaaaaaaaaaaaaaaaaaaaaaaaaaaaaaaaaaaaaaaaaaaaaaaaaaaaaaaaaaaaaaaaaaaaaaaaaaaaaaaaaaaaaaa"/>
    <w:basedOn w:val="a0"/>
    <w:rsid w:val="006236B8"/>
  </w:style>
  <w:style w:type="character" w:customStyle="1" w:styleId="1914">
    <w:name w:val="1914"/>
    <w:aliases w:val="bqiaagaaeyqcaaagiaiaaap8bgaabqohaaaaaaaaaaaaaaaaaaaaaaaaaaaaaaaaaaaaaaaaaaaaaaaaaaaaaaaaaaaaaaaaaaaaaaaaaaaaaaaaaaaaaaaaaaaaaaaaaaaaaaaaaaaaaaaaaaaaaaaaaaaaaaaaaaaaaaaaaaaaaaaaaaaaaaaaaaaaaaaaaaaaaaaaaaaaaaaaaaaaaaaaaaaaaaaaaaaaaaaa"/>
    <w:basedOn w:val="a0"/>
    <w:rsid w:val="006236B8"/>
  </w:style>
  <w:style w:type="character" w:customStyle="1" w:styleId="1553">
    <w:name w:val="1553"/>
    <w:aliases w:val="bqiaagaaeyqcaaagiaiaaaotbqaabaefaaaaaaaaaaaaaaaaaaaaaaaaaaaaaaaaaaaaaaaaaaaaaaaaaaaaaaaaaaaaaaaaaaaaaaaaaaaaaaaaaaaaaaaaaaaaaaaaaaaaaaaaaaaaaaaaaaaaaaaaaaaaaaaaaaaaaaaaaaaaaaaaaaaaaaaaaaaaaaaaaaaaaaaaaaaaaaaaaaaaaaaaaaaaaaaaaaaaaaaa"/>
    <w:basedOn w:val="a0"/>
    <w:rsid w:val="006236B8"/>
  </w:style>
  <w:style w:type="character" w:customStyle="1" w:styleId="1915">
    <w:name w:val="1915"/>
    <w:aliases w:val="bqiaagaaeyqcaaagiaiaaap9bgaabqshaaaaaaaaaaaaaaaaaaaaaaaaaaaaaaaaaaaaaaaaaaaaaaaaaaaaaaaaaaaaaaaaaaaaaaaaaaaaaaaaaaaaaaaaaaaaaaaaaaaaaaaaaaaaaaaaaaaaaaaaaaaaaaaaaaaaaaaaaaaaaaaaaaaaaaaaaaaaaaaaaaaaaaaaaaaaaaaaaaaaaaaaaaaaaaaaaaaaaaaa"/>
    <w:basedOn w:val="a0"/>
    <w:rsid w:val="006236B8"/>
  </w:style>
  <w:style w:type="character" w:customStyle="1" w:styleId="5305">
    <w:name w:val="5305"/>
    <w:aliases w:val="bqiaagaaeyqcaaagiaiaaam7faaabukuaaaaaaaaaaaaaaaaaaaaaaaaaaaaaaaaaaaaaaaaaaaaaaaaaaaaaaaaaaaaaaaaaaaaaaaaaaaaaaaaaaaaaaaaaaaaaaaaaaaaaaaaaaaaaaaaaaaaaaaaaaaaaaaaaaaaaaaaaaaaaaaaaaaaaaaaaaaaaaaaaaaaaaaaaaaaaaaaaaaaaaaaaaaaaaaaaaaaaaaa"/>
    <w:basedOn w:val="a0"/>
    <w:rsid w:val="006236B8"/>
  </w:style>
  <w:style w:type="character" w:customStyle="1" w:styleId="1830">
    <w:name w:val="1830"/>
    <w:aliases w:val="bqiaagaaeyqcaaagiaiaaaoobgaabbygaaaaaaaaaaaaaaaaaaaaaaaaaaaaaaaaaaaaaaaaaaaaaaaaaaaaaaaaaaaaaaaaaaaaaaaaaaaaaaaaaaaaaaaaaaaaaaaaaaaaaaaaaaaaaaaaaaaaaaaaaaaaaaaaaaaaaaaaaaaaaaaaaaaaaaaaaaaaaaaaaaaaaaaaaaaaaaaaaaaaaaaaaaaaaaaaaaaaaaaa"/>
    <w:basedOn w:val="a0"/>
    <w:rsid w:val="00706B15"/>
  </w:style>
  <w:style w:type="character" w:customStyle="1" w:styleId="2105">
    <w:name w:val="2105"/>
    <w:aliases w:val="bqiaagaaeyqcaaagiaiaaao7bwaabckhaaaaaaaaaaaaaaaaaaaaaaaaaaaaaaaaaaaaaaaaaaaaaaaaaaaaaaaaaaaaaaaaaaaaaaaaaaaaaaaaaaaaaaaaaaaaaaaaaaaaaaaaaaaaaaaaaaaaaaaaaaaaaaaaaaaaaaaaaaaaaaaaaaaaaaaaaaaaaaaaaaaaaaaaaaaaaaaaaaaaaaaaaaaaaaaaaaaaaaaa"/>
    <w:basedOn w:val="a0"/>
    <w:rsid w:val="0070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2025-02-04T10:24:00Z</dcterms:created>
  <dcterms:modified xsi:type="dcterms:W3CDTF">2025-02-04T10:24:00Z</dcterms:modified>
</cp:coreProperties>
</file>