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435C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>Questions for the exam</w:t>
      </w:r>
    </w:p>
    <w:p w14:paraId="05DDF35F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</w:t>
      </w:r>
    </w:p>
    <w:p w14:paraId="2ECE39E9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in the discipline Oral and maxillofacial surgery, module "Children's maxillofacial surgery</w:t>
      </w:r>
    </w:p>
    <w:p w14:paraId="3890748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1. </w:t>
      </w:r>
      <w:proofErr w:type="spellStart"/>
      <w:r w:rsidRPr="008918E3">
        <w:rPr>
          <w:lang w:val="en-GB"/>
        </w:rPr>
        <w:t>Anesthesia</w:t>
      </w:r>
      <w:proofErr w:type="spellEnd"/>
      <w:r w:rsidRPr="008918E3">
        <w:rPr>
          <w:lang w:val="en-GB"/>
        </w:rPr>
        <w:t xml:space="preserve"> of surgical interventions in children in a polyclinic (doses, concentrations, routes of administration).  Complications and their treatment.</w:t>
      </w:r>
    </w:p>
    <w:p w14:paraId="18D3A442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2. The choice of the method of </w:t>
      </w:r>
      <w:proofErr w:type="spellStart"/>
      <w:r w:rsidRPr="008918E3">
        <w:rPr>
          <w:lang w:val="en-GB"/>
        </w:rPr>
        <w:t>anesthesia</w:t>
      </w:r>
      <w:proofErr w:type="spellEnd"/>
      <w:r w:rsidRPr="008918E3">
        <w:rPr>
          <w:lang w:val="en-GB"/>
        </w:rPr>
        <w:t xml:space="preserve"> for outpatient dental interventions in children.</w:t>
      </w:r>
    </w:p>
    <w:p w14:paraId="0A512E74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3. The operation of tooth extraction.  Indications in childhood for the extraction of milk and permanent teeth.  Milk tooth extraction technique.</w:t>
      </w:r>
    </w:p>
    <w:p w14:paraId="676FCDA3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4. The operation of tooth extraction in childhood.  Complications during and after the removal operation.  Classification.  Treatment.  Prevention of complications.</w:t>
      </w:r>
    </w:p>
    <w:p w14:paraId="4730DA94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5. Diseases of periodontal tissues in milk bite.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  Classification.  Methods of surgical treatment.</w:t>
      </w:r>
    </w:p>
    <w:p w14:paraId="383E3CF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6. Acute periostitis of the jaw bones.  Reasons for development.  Clinic.  Diagnostics.  Treatment.  Indications for </w:t>
      </w:r>
      <w:proofErr w:type="spellStart"/>
      <w:r w:rsidRPr="008918E3">
        <w:rPr>
          <w:lang w:val="en-GB"/>
        </w:rPr>
        <w:t>hospitalization</w:t>
      </w:r>
      <w:proofErr w:type="spellEnd"/>
      <w:r w:rsidRPr="008918E3">
        <w:rPr>
          <w:lang w:val="en-GB"/>
        </w:rPr>
        <w:t>.</w:t>
      </w:r>
    </w:p>
    <w:p w14:paraId="46B61B29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7. Chronic periostitis of the jaw bones.  Reasons for development.  Classification.  Clinic.  Diagnostics.  Treatment.</w:t>
      </w:r>
    </w:p>
    <w:p w14:paraId="533CD3A7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8. Acute </w:t>
      </w:r>
      <w:proofErr w:type="spellStart"/>
      <w:r w:rsidRPr="008918E3">
        <w:rPr>
          <w:lang w:val="en-GB"/>
        </w:rPr>
        <w:t>odontogenic</w:t>
      </w:r>
      <w:proofErr w:type="spellEnd"/>
      <w:r w:rsidRPr="008918E3">
        <w:rPr>
          <w:lang w:val="en-GB"/>
        </w:rPr>
        <w:t xml:space="preserve"> osteomyelitis of the bones of the face.  Reasons for development.  Classification.  Clinic.  Diagnostics.  Treatment.  Rehabilitation.</w:t>
      </w:r>
    </w:p>
    <w:p w14:paraId="5F908CC0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9. Chronic osteomyelitis of the bones of the face.  Reasons for development.  Classification.  Clinic.  Diagnostics.  Treatment.  Rehabilitation.</w:t>
      </w:r>
    </w:p>
    <w:p w14:paraId="47748ED8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10. </w:t>
      </w:r>
      <w:proofErr w:type="spellStart"/>
      <w:r w:rsidRPr="008918E3">
        <w:rPr>
          <w:lang w:val="en-GB"/>
        </w:rPr>
        <w:t>Hematogenous</w:t>
      </w:r>
      <w:proofErr w:type="spellEnd"/>
      <w:r w:rsidRPr="008918E3">
        <w:rPr>
          <w:lang w:val="en-GB"/>
        </w:rPr>
        <w:t xml:space="preserve"> osteomyelitis of facial bones in children.  Classification.  Diagnostics.  Clinic.  Treatment.</w:t>
      </w:r>
    </w:p>
    <w:p w14:paraId="5D98E04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11. Lymphadenitis of the maxillofacial region in children.  Classification.  Diagnostics.  Clinic.  Treatment.</w:t>
      </w:r>
    </w:p>
    <w:p w14:paraId="4CE15F55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12. </w:t>
      </w:r>
      <w:proofErr w:type="spellStart"/>
      <w:r w:rsidRPr="008918E3">
        <w:rPr>
          <w:lang w:val="en-GB"/>
        </w:rPr>
        <w:t>Odontogenic</w:t>
      </w:r>
      <w:proofErr w:type="spellEnd"/>
      <w:r w:rsidRPr="008918E3">
        <w:rPr>
          <w:lang w:val="en-GB"/>
        </w:rPr>
        <w:t xml:space="preserve"> inflammatory cysts from milk and permanent teeth.  Clinic, x-ray picture.  Diagnostics.  Treatment.</w:t>
      </w:r>
    </w:p>
    <w:p w14:paraId="7D1321A8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13. Epithelial and non-epithelial cysts of the jaws.  Diagnostics.  Treatment.</w:t>
      </w:r>
    </w:p>
    <w:p w14:paraId="61FF2BCE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14. Damage to the teeth in children.  Classification.  Clinic.  Diagnostic methods.  Treatment.</w:t>
      </w:r>
    </w:p>
    <w:p w14:paraId="15406EC1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15. Damage to the soft tissues of the face and neck.  Classification.  Assistance in outpatient settings.  Treatment.</w:t>
      </w:r>
    </w:p>
    <w:p w14:paraId="63E5B1AF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16. Burns of the face and neck in children.  Clinic.  Treatment.</w:t>
      </w:r>
    </w:p>
    <w:p w14:paraId="7DDE8307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17. Traumatic osteomyelitis of facial bones.  Clinic.  Diagnostics.  Treatment.</w:t>
      </w:r>
    </w:p>
    <w:p w14:paraId="5C55986E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18. Specific osteomyelitis of the jaw bones in children.</w:t>
      </w:r>
    </w:p>
    <w:p w14:paraId="5AC59B96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19. Fractures of the upper and lower jaws in childhood.  Clinic.  Diagnostics.  Methods of treatment.</w:t>
      </w:r>
    </w:p>
    <w:p w14:paraId="69EEAB59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20. Diseases of the </w:t>
      </w:r>
      <w:proofErr w:type="spellStart"/>
      <w:r w:rsidRPr="008918E3">
        <w:rPr>
          <w:lang w:val="en-GB"/>
        </w:rPr>
        <w:t>temporomandibular</w:t>
      </w:r>
      <w:proofErr w:type="spellEnd"/>
      <w:r w:rsidRPr="008918E3">
        <w:rPr>
          <w:lang w:val="en-GB"/>
        </w:rPr>
        <w:t xml:space="preserve"> joint in children.  Osteoarthritis.  Secondary deforming osteoarthritis.  Clinic.  Treatment.</w:t>
      </w:r>
    </w:p>
    <w:p w14:paraId="043057B8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21. Diseases of the </w:t>
      </w:r>
      <w:proofErr w:type="spellStart"/>
      <w:r w:rsidRPr="008918E3">
        <w:rPr>
          <w:lang w:val="en-GB"/>
        </w:rPr>
        <w:t>temporomandibular</w:t>
      </w:r>
      <w:proofErr w:type="spellEnd"/>
      <w:r w:rsidRPr="008918E3">
        <w:rPr>
          <w:lang w:val="en-GB"/>
        </w:rPr>
        <w:t xml:space="preserve"> joint in children.  </w:t>
      </w:r>
      <w:proofErr w:type="spellStart"/>
      <w:r w:rsidRPr="008918E3">
        <w:rPr>
          <w:lang w:val="en-GB"/>
        </w:rPr>
        <w:t>Neoarthrosis</w:t>
      </w:r>
      <w:proofErr w:type="spellEnd"/>
      <w:r w:rsidRPr="008918E3">
        <w:rPr>
          <w:lang w:val="en-GB"/>
        </w:rPr>
        <w:t>.  Bone ankylosis.</w:t>
      </w:r>
    </w:p>
    <w:p w14:paraId="4DA1CDE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22. Epidemic parotitis.  Epidemiology.  Clinic.  Diagnostics.  Treatment.</w:t>
      </w:r>
    </w:p>
    <w:p w14:paraId="536559F5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23. Functional diseases of the </w:t>
      </w:r>
      <w:proofErr w:type="spellStart"/>
      <w:r w:rsidRPr="008918E3">
        <w:rPr>
          <w:lang w:val="en-GB"/>
        </w:rPr>
        <w:t>temporomandibular</w:t>
      </w:r>
      <w:proofErr w:type="spellEnd"/>
      <w:r w:rsidRPr="008918E3">
        <w:rPr>
          <w:lang w:val="en-GB"/>
        </w:rPr>
        <w:t xml:space="preserve"> joint.  Treatment and outcomes.</w:t>
      </w:r>
    </w:p>
    <w:p w14:paraId="7238DE92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24. Emergency and urgent care for acute purulent processes and trauma of the maxillofacial region.  resuscitation activities.  Transportation.</w:t>
      </w:r>
    </w:p>
    <w:p w14:paraId="0ABF8DB0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25. </w:t>
      </w:r>
      <w:proofErr w:type="spellStart"/>
      <w:r w:rsidRPr="008918E3">
        <w:rPr>
          <w:lang w:val="en-GB"/>
        </w:rPr>
        <w:t>Hemangioma</w:t>
      </w:r>
      <w:proofErr w:type="spellEnd"/>
      <w:r w:rsidRPr="008918E3">
        <w:rPr>
          <w:lang w:val="en-GB"/>
        </w:rPr>
        <w:t>.  Classification.  Clinic.  Diagnostics.  Methods of treatment.</w:t>
      </w:r>
    </w:p>
    <w:p w14:paraId="71AB5C25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26. </w:t>
      </w:r>
      <w:proofErr w:type="spellStart"/>
      <w:r w:rsidRPr="008918E3">
        <w:rPr>
          <w:lang w:val="en-GB"/>
        </w:rPr>
        <w:t>Lymphangioma</w:t>
      </w:r>
      <w:proofErr w:type="spellEnd"/>
      <w:r w:rsidRPr="008918E3">
        <w:rPr>
          <w:lang w:val="en-GB"/>
        </w:rPr>
        <w:t>.  Classification.  Clinic.  Diagnostics.  Treatment.</w:t>
      </w:r>
    </w:p>
    <w:p w14:paraId="55FAF505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27. </w:t>
      </w:r>
      <w:proofErr w:type="spellStart"/>
      <w:r w:rsidRPr="008918E3">
        <w:rPr>
          <w:lang w:val="en-GB"/>
        </w:rPr>
        <w:t>Osteoblastoclastoma</w:t>
      </w:r>
      <w:proofErr w:type="spellEnd"/>
      <w:r w:rsidRPr="008918E3">
        <w:rPr>
          <w:lang w:val="en-GB"/>
        </w:rPr>
        <w:t>.  Classification.  Clinic.  Diagnostics.  Treatment.</w:t>
      </w:r>
    </w:p>
    <w:p w14:paraId="1796AB24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28. </w:t>
      </w:r>
      <w:proofErr w:type="spellStart"/>
      <w:r w:rsidRPr="008918E3">
        <w:rPr>
          <w:lang w:val="en-GB"/>
        </w:rPr>
        <w:t>Ameloblastoma</w:t>
      </w:r>
      <w:proofErr w:type="spellEnd"/>
      <w:r w:rsidRPr="008918E3">
        <w:rPr>
          <w:lang w:val="en-GB"/>
        </w:rPr>
        <w:t>.  Classification.  Clinic.  Diagnostics.  Treatment.</w:t>
      </w:r>
    </w:p>
    <w:p w14:paraId="0A305441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29. Fibrous dysplasia (</w:t>
      </w:r>
      <w:proofErr w:type="spellStart"/>
      <w:r w:rsidRPr="008918E3">
        <w:rPr>
          <w:lang w:val="en-GB"/>
        </w:rPr>
        <w:t>cherubism</w:t>
      </w:r>
      <w:proofErr w:type="spellEnd"/>
      <w:r w:rsidRPr="008918E3">
        <w:rPr>
          <w:lang w:val="en-GB"/>
        </w:rPr>
        <w:t>, Albright's syndrome).  Clinic.  Diagnostics.  Treatment.</w:t>
      </w:r>
    </w:p>
    <w:p w14:paraId="7B1D02B9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30. </w:t>
      </w:r>
      <w:proofErr w:type="spellStart"/>
      <w:r w:rsidRPr="008918E3">
        <w:rPr>
          <w:lang w:val="en-GB"/>
        </w:rPr>
        <w:t>Tumors</w:t>
      </w:r>
      <w:proofErr w:type="spellEnd"/>
      <w:r w:rsidRPr="008918E3">
        <w:rPr>
          <w:lang w:val="en-GB"/>
        </w:rPr>
        <w:t xml:space="preserve"> and </w:t>
      </w:r>
      <w:proofErr w:type="spellStart"/>
      <w:r w:rsidRPr="008918E3">
        <w:rPr>
          <w:lang w:val="en-GB"/>
        </w:rPr>
        <w:t>tumor-like</w:t>
      </w:r>
      <w:proofErr w:type="spellEnd"/>
      <w:r w:rsidRPr="008918E3">
        <w:rPr>
          <w:lang w:val="en-GB"/>
        </w:rPr>
        <w:t xml:space="preserve"> processes of the soft tissues of the mouth and face.  Clinic.  Diagnostics.  Treatment.</w:t>
      </w:r>
    </w:p>
    <w:p w14:paraId="22FE6D7E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31. Chronic </w:t>
      </w:r>
      <w:proofErr w:type="spellStart"/>
      <w:r w:rsidRPr="008918E3">
        <w:rPr>
          <w:lang w:val="en-GB"/>
        </w:rPr>
        <w:t>sialadenitis</w:t>
      </w:r>
      <w:proofErr w:type="spellEnd"/>
      <w:r w:rsidRPr="008918E3">
        <w:rPr>
          <w:lang w:val="en-GB"/>
        </w:rPr>
        <w:t>.  Classification.  Clinic.  Diagnostics.  Treatment.</w:t>
      </w:r>
    </w:p>
    <w:p w14:paraId="15BB3F09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32. </w:t>
      </w:r>
      <w:proofErr w:type="spellStart"/>
      <w:r w:rsidRPr="008918E3">
        <w:rPr>
          <w:lang w:val="en-GB"/>
        </w:rPr>
        <w:t>Tumors</w:t>
      </w:r>
      <w:proofErr w:type="spellEnd"/>
      <w:r w:rsidRPr="008918E3">
        <w:rPr>
          <w:lang w:val="en-GB"/>
        </w:rPr>
        <w:t xml:space="preserve"> and cysts of the salivary glands in children.</w:t>
      </w:r>
    </w:p>
    <w:p w14:paraId="4B6E01F4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33. Ewing's sarcoma.  Clinic.  Diagnostics.  Treatment.</w:t>
      </w:r>
    </w:p>
    <w:p w14:paraId="564DC4A2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34. Anatomical and physiological features of the child's body and their role in the clinical manifestations of purulent-inflammatory processes and injuries of the maxillofacial region in children.</w:t>
      </w:r>
    </w:p>
    <w:p w14:paraId="007D5046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35. Anatomical and physiological features of the child's body and their role in the clinical manifestations of neoplasms of the maxillofacial region.</w:t>
      </w:r>
    </w:p>
    <w:p w14:paraId="627D439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lastRenderedPageBreak/>
        <w:t xml:space="preserve"> 36. Congenital malformations of the maxillofacial region.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</w:t>
      </w:r>
    </w:p>
    <w:p w14:paraId="7A97514C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37. Syndromes of congenital malformations of the first gill arch.</w:t>
      </w:r>
    </w:p>
    <w:p w14:paraId="1A16BA90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38. Congenital cleft lip.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</w:t>
      </w:r>
    </w:p>
    <w:p w14:paraId="74FFD3CB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39. Congenital cleft lip.  Diagnostics.  Methods of surgical treatment.  Rehabilitation.</w:t>
      </w:r>
    </w:p>
    <w:p w14:paraId="156CF667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40. Congenital cleft palate.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</w:t>
      </w:r>
    </w:p>
    <w:p w14:paraId="10359760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41. Congenital cleft palate.  Diagnostics.  Methods of surgical treatment.  Rehabilitation.</w:t>
      </w:r>
    </w:p>
    <w:p w14:paraId="72FCFC10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42. Congenital cleft of the alveolar process.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  Diagnostics.  Methods of surgical treatment.  Rehabilitation.</w:t>
      </w:r>
    </w:p>
    <w:p w14:paraId="6E5EE8DF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43. Median cysts and fistulas of the neck.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  Diagnostics.  Methods of surgical treatment.</w:t>
      </w:r>
    </w:p>
    <w:p w14:paraId="4A18A4F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44. Lateral cysts and fistulas of the neck.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Pathogenesis.  Diagnostics.  Methods of surgical treatment.</w:t>
      </w:r>
    </w:p>
    <w:p w14:paraId="2E7DEF4D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45. Shortened frenulum of the tongue.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Diagnostics.  Indications and contraindications for surgical treatment.</w:t>
      </w:r>
    </w:p>
    <w:p w14:paraId="305226B4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46. ​​Shortened frenulum of the upper lip.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Diagnostics.  Indications and contraindications for surgical treatment.</w:t>
      </w:r>
    </w:p>
    <w:p w14:paraId="5AA3970A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47. Principles of antibiotic therapy, </w:t>
      </w:r>
      <w:proofErr w:type="spellStart"/>
      <w:r w:rsidRPr="008918E3">
        <w:rPr>
          <w:lang w:val="en-GB"/>
        </w:rPr>
        <w:t>etiotropic</w:t>
      </w:r>
      <w:proofErr w:type="spellEnd"/>
      <w:r w:rsidRPr="008918E3">
        <w:rPr>
          <w:lang w:val="en-GB"/>
        </w:rPr>
        <w:t xml:space="preserve"> and pathogenetic therapy in the treatment of diseases of the maxillofacial region in childhood.  Appointment in outpatient and inpatient settings.</w:t>
      </w:r>
    </w:p>
    <w:p w14:paraId="50E637B1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48. Pierre-Robin syndrome in childhood.  </w:t>
      </w:r>
      <w:proofErr w:type="spellStart"/>
      <w:r w:rsidRPr="008918E3">
        <w:rPr>
          <w:lang w:val="en-GB"/>
        </w:rPr>
        <w:t>Etiology</w:t>
      </w:r>
      <w:proofErr w:type="spellEnd"/>
      <w:r w:rsidRPr="008918E3">
        <w:rPr>
          <w:lang w:val="en-GB"/>
        </w:rPr>
        <w:t>.  Clinic.  Methods of complex treatment.</w:t>
      </w:r>
    </w:p>
    <w:p w14:paraId="2AF37212" w14:textId="77777777" w:rsidR="008918E3" w:rsidRPr="008918E3" w:rsidRDefault="008918E3" w:rsidP="008918E3">
      <w:pPr>
        <w:rPr>
          <w:lang w:val="en-GB"/>
        </w:rPr>
      </w:pPr>
      <w:r w:rsidRPr="008918E3">
        <w:rPr>
          <w:lang w:val="en-GB"/>
        </w:rPr>
        <w:t xml:space="preserve"> 49. Injury of temporary teeth.  Classification.  Diagnostics.  The choice of treatment method.</w:t>
      </w:r>
    </w:p>
    <w:p w14:paraId="73418C50" w14:textId="586BDE2D" w:rsidR="008918E3" w:rsidRPr="008918E3" w:rsidRDefault="008918E3">
      <w:pPr>
        <w:rPr>
          <w:lang w:val="en-GB"/>
        </w:rPr>
      </w:pPr>
      <w:r w:rsidRPr="008918E3">
        <w:rPr>
          <w:lang w:val="en-GB"/>
        </w:rPr>
        <w:t xml:space="preserve"> 50. Trauma of permanent teeth in childhood.  Classification.  Diagnostics.  The choice of treatment method.</w:t>
      </w:r>
    </w:p>
    <w:sectPr w:rsidR="008918E3" w:rsidRPr="0089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E3"/>
    <w:rsid w:val="0089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0944F"/>
  <w15:chartTrackingRefBased/>
  <w15:docId w15:val="{BC96C5E0-19D7-184C-9AD6-A34AABC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фея зубная</cp:lastModifiedBy>
  <cp:revision>2</cp:revision>
  <dcterms:created xsi:type="dcterms:W3CDTF">2023-03-13T13:43:00Z</dcterms:created>
  <dcterms:modified xsi:type="dcterms:W3CDTF">2023-03-13T13:43:00Z</dcterms:modified>
</cp:coreProperties>
</file>