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0E3" w:rsidRPr="000C258B" w:rsidRDefault="000C258B" w:rsidP="001920E3">
      <w:pPr>
        <w:jc w:val="right"/>
        <w:rPr>
          <w:b/>
          <w:lang w:val="ru-RU"/>
        </w:rPr>
      </w:pPr>
      <w:r w:rsidRPr="000C258B">
        <w:rPr>
          <w:b/>
          <w:noProof/>
          <w:lang w:val="ru-RU"/>
        </w:rPr>
        <w:pict>
          <v:rect id="_x0000_s1028" style="position:absolute;left:0;text-align:left;margin-left:182.4pt;margin-top:-37.35pt;width:93.75pt;height:40.75pt;z-index:251658240" fillcolor="white [3212]" strokecolor="white [3212]"/>
        </w:pict>
      </w:r>
      <w:r w:rsidR="001920E3" w:rsidRPr="000C258B">
        <w:rPr>
          <w:b/>
          <w:lang w:val="ru-RU"/>
        </w:rPr>
        <w:t>Утверждаю</w:t>
      </w:r>
    </w:p>
    <w:p w:rsidR="001920E3" w:rsidRPr="000C258B" w:rsidRDefault="001920E3" w:rsidP="001920E3">
      <w:pPr>
        <w:jc w:val="right"/>
        <w:rPr>
          <w:b/>
          <w:lang w:val="ru-RU"/>
        </w:rPr>
      </w:pPr>
      <w:r w:rsidRPr="000C258B">
        <w:rPr>
          <w:b/>
          <w:lang w:val="ru-RU"/>
        </w:rPr>
        <w:t>__________________</w:t>
      </w:r>
    </w:p>
    <w:p w:rsidR="001920E3" w:rsidRPr="000C258B" w:rsidRDefault="001920E3" w:rsidP="001920E3">
      <w:pPr>
        <w:jc w:val="right"/>
        <w:rPr>
          <w:lang w:val="ru-RU"/>
        </w:rPr>
      </w:pPr>
      <w:r w:rsidRPr="000C258B">
        <w:rPr>
          <w:lang w:val="ru-RU"/>
        </w:rPr>
        <w:t>Зав. каф. экономической</w:t>
      </w:r>
    </w:p>
    <w:p w:rsidR="001920E3" w:rsidRPr="000C258B" w:rsidRDefault="001920E3" w:rsidP="001920E3">
      <w:pPr>
        <w:jc w:val="right"/>
        <w:rPr>
          <w:lang w:val="ru-RU"/>
        </w:rPr>
      </w:pPr>
      <w:r w:rsidRPr="000C258B">
        <w:rPr>
          <w:lang w:val="ru-RU"/>
        </w:rPr>
        <w:t>теории и социальной работы</w:t>
      </w:r>
    </w:p>
    <w:p w:rsidR="001920E3" w:rsidRPr="000C258B" w:rsidRDefault="001920E3" w:rsidP="001920E3">
      <w:pPr>
        <w:jc w:val="right"/>
        <w:rPr>
          <w:lang w:val="ru-RU"/>
        </w:rPr>
      </w:pPr>
      <w:r w:rsidRPr="000C258B">
        <w:rPr>
          <w:lang w:val="ru-RU"/>
        </w:rPr>
        <w:t>М.Н. Максимова</w:t>
      </w:r>
    </w:p>
    <w:p w:rsidR="001920E3" w:rsidRPr="000C258B" w:rsidRDefault="001920E3" w:rsidP="001920E3">
      <w:pPr>
        <w:jc w:val="right"/>
        <w:rPr>
          <w:lang w:val="ru-RU"/>
        </w:rPr>
      </w:pPr>
      <w:r w:rsidRPr="000C258B">
        <w:rPr>
          <w:lang w:val="ru-RU"/>
        </w:rPr>
        <w:t>Протокол заседания кафедры</w:t>
      </w:r>
    </w:p>
    <w:p w:rsidR="001920E3" w:rsidRPr="000C258B" w:rsidRDefault="001920E3" w:rsidP="001920E3">
      <w:pPr>
        <w:jc w:val="right"/>
        <w:rPr>
          <w:lang w:val="ru-RU"/>
        </w:rPr>
      </w:pPr>
      <w:r w:rsidRPr="000C258B">
        <w:rPr>
          <w:lang w:val="ru-RU"/>
        </w:rPr>
        <w:t>№ ____ от _______________2017 г.</w:t>
      </w:r>
    </w:p>
    <w:p w:rsidR="001920E3" w:rsidRPr="000C258B" w:rsidRDefault="001920E3" w:rsidP="001920E3">
      <w:pPr>
        <w:jc w:val="center"/>
        <w:rPr>
          <w:b/>
          <w:lang w:val="ru-RU"/>
        </w:rPr>
      </w:pPr>
    </w:p>
    <w:p w:rsidR="001920E3" w:rsidRPr="000C258B" w:rsidRDefault="001920E3" w:rsidP="001920E3">
      <w:pPr>
        <w:rPr>
          <w:lang w:val="ru-RU"/>
        </w:rPr>
      </w:pPr>
    </w:p>
    <w:p w:rsidR="001920E3" w:rsidRPr="000C258B" w:rsidRDefault="001920E3" w:rsidP="001920E3">
      <w:pPr>
        <w:pStyle w:val="1"/>
        <w:keepNext w:val="0"/>
        <w:widowControl w:val="0"/>
        <w:tabs>
          <w:tab w:val="left" w:pos="0"/>
        </w:tabs>
        <w:jc w:val="center"/>
        <w:rPr>
          <w:b/>
          <w:sz w:val="20"/>
        </w:rPr>
      </w:pPr>
      <w:r w:rsidRPr="000C258B">
        <w:rPr>
          <w:b/>
          <w:sz w:val="20"/>
        </w:rPr>
        <w:t>Вопросы экзамена по дисциплине</w:t>
      </w:r>
    </w:p>
    <w:p w:rsidR="001920E3" w:rsidRPr="000C258B" w:rsidRDefault="001920E3" w:rsidP="001920E3">
      <w:pPr>
        <w:pStyle w:val="1"/>
        <w:keepNext w:val="0"/>
        <w:widowControl w:val="0"/>
        <w:tabs>
          <w:tab w:val="left" w:pos="0"/>
        </w:tabs>
        <w:jc w:val="center"/>
        <w:rPr>
          <w:b/>
          <w:sz w:val="20"/>
        </w:rPr>
      </w:pPr>
      <w:r w:rsidRPr="000C258B">
        <w:rPr>
          <w:b/>
          <w:sz w:val="20"/>
        </w:rPr>
        <w:t>«Основы геронтологии»</w:t>
      </w:r>
    </w:p>
    <w:p w:rsidR="001920E3" w:rsidRPr="000C258B" w:rsidRDefault="001920E3" w:rsidP="001920E3">
      <w:pPr>
        <w:widowControl w:val="0"/>
        <w:tabs>
          <w:tab w:val="left" w:pos="0"/>
        </w:tabs>
        <w:jc w:val="center"/>
        <w:rPr>
          <w:b/>
          <w:lang w:val="ru-RU"/>
        </w:rPr>
      </w:pPr>
      <w:r w:rsidRPr="000C258B">
        <w:rPr>
          <w:b/>
          <w:lang w:val="ru-RU"/>
        </w:rPr>
        <w:t>для студентов 4 курса дневного отделения, 5 курса заочного отделения</w:t>
      </w:r>
    </w:p>
    <w:p w:rsidR="001920E3" w:rsidRPr="000C258B" w:rsidRDefault="001920E3" w:rsidP="001920E3">
      <w:pPr>
        <w:widowControl w:val="0"/>
        <w:tabs>
          <w:tab w:val="left" w:pos="0"/>
        </w:tabs>
        <w:jc w:val="center"/>
        <w:rPr>
          <w:b/>
          <w:lang w:val="ru-RU"/>
        </w:rPr>
      </w:pPr>
      <w:r w:rsidRPr="000C258B">
        <w:rPr>
          <w:b/>
          <w:lang w:val="ru-RU"/>
        </w:rPr>
        <w:t>факультета социальной работы и высшего сестринского образования</w:t>
      </w:r>
    </w:p>
    <w:p w:rsidR="001920E3" w:rsidRPr="000C258B" w:rsidRDefault="001920E3" w:rsidP="001920E3">
      <w:pPr>
        <w:widowControl w:val="0"/>
        <w:tabs>
          <w:tab w:val="left" w:pos="0"/>
        </w:tabs>
        <w:jc w:val="center"/>
        <w:rPr>
          <w:b/>
          <w:lang w:val="ru-RU"/>
        </w:rPr>
      </w:pPr>
      <w:r w:rsidRPr="000C258B">
        <w:rPr>
          <w:b/>
          <w:lang w:val="ru-RU"/>
        </w:rPr>
        <w:t>Направление Социальная работа</w:t>
      </w:r>
    </w:p>
    <w:p w:rsidR="001920E3" w:rsidRPr="000C258B" w:rsidRDefault="001920E3" w:rsidP="001920E3">
      <w:pPr>
        <w:widowControl w:val="0"/>
        <w:tabs>
          <w:tab w:val="left" w:pos="0"/>
        </w:tabs>
        <w:jc w:val="center"/>
        <w:rPr>
          <w:b/>
          <w:lang w:val="ru-RU"/>
        </w:rPr>
      </w:pPr>
      <w:r w:rsidRPr="000C258B">
        <w:rPr>
          <w:b/>
          <w:lang w:val="ru-RU"/>
        </w:rPr>
        <w:t>2017–2018 учебный год</w:t>
      </w:r>
    </w:p>
    <w:p w:rsidR="00ED010F" w:rsidRPr="000C258B" w:rsidRDefault="00ED010F" w:rsidP="00ED010F">
      <w:pPr>
        <w:ind w:firstLine="709"/>
        <w:jc w:val="center"/>
        <w:rPr>
          <w:lang w:val="ru-RU"/>
        </w:rPr>
      </w:pPr>
    </w:p>
    <w:p w:rsidR="00B006B4" w:rsidRPr="000C258B" w:rsidRDefault="00607BCF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1. Геронтология</w:t>
      </w:r>
      <w:r w:rsidR="00606E91" w:rsidRPr="000C258B">
        <w:rPr>
          <w:lang w:val="ru-RU"/>
        </w:rPr>
        <w:t xml:space="preserve"> (определение)</w:t>
      </w:r>
      <w:r w:rsidRPr="000C258B">
        <w:rPr>
          <w:lang w:val="ru-RU"/>
        </w:rPr>
        <w:t>. Современные о</w:t>
      </w:r>
      <w:r w:rsidR="00B006B4" w:rsidRPr="000C258B">
        <w:rPr>
          <w:lang w:val="ru-RU"/>
        </w:rPr>
        <w:t>течественные геронтологи.</w:t>
      </w:r>
    </w:p>
    <w:p w:rsidR="00B006B4" w:rsidRPr="000C258B" w:rsidRDefault="00B006B4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2. Биология старения</w:t>
      </w:r>
      <w:r w:rsidR="00606E91" w:rsidRPr="000C258B">
        <w:rPr>
          <w:lang w:val="ru-RU"/>
        </w:rPr>
        <w:t xml:space="preserve"> (определение)</w:t>
      </w:r>
      <w:r w:rsidRPr="000C258B">
        <w:rPr>
          <w:lang w:val="ru-RU"/>
        </w:rPr>
        <w:t>.</w:t>
      </w:r>
    </w:p>
    <w:p w:rsidR="00B006B4" w:rsidRPr="000C258B" w:rsidRDefault="00B006B4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3. </w:t>
      </w:r>
      <w:r w:rsidR="00CA1644" w:rsidRPr="000C258B">
        <w:rPr>
          <w:lang w:val="ru-RU"/>
        </w:rPr>
        <w:t>Гериатрия</w:t>
      </w:r>
      <w:r w:rsidR="00606E91" w:rsidRPr="000C258B">
        <w:rPr>
          <w:lang w:val="ru-RU"/>
        </w:rPr>
        <w:t xml:space="preserve"> (определение)</w:t>
      </w:r>
      <w:r w:rsidR="00CA1644" w:rsidRPr="000C258B">
        <w:rPr>
          <w:lang w:val="ru-RU"/>
        </w:rPr>
        <w:t>.</w:t>
      </w:r>
    </w:p>
    <w:p w:rsidR="00B006B4" w:rsidRPr="000C258B" w:rsidRDefault="00B006B4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4. </w:t>
      </w:r>
      <w:r w:rsidR="00C708EA" w:rsidRPr="000C258B">
        <w:rPr>
          <w:lang w:val="ru-RU"/>
        </w:rPr>
        <w:t xml:space="preserve">Социальная </w:t>
      </w:r>
      <w:r w:rsidR="00606E91" w:rsidRPr="000C258B">
        <w:rPr>
          <w:lang w:val="ru-RU"/>
        </w:rPr>
        <w:t>геронтология (определение).</w:t>
      </w:r>
    </w:p>
    <w:p w:rsidR="00B006B4" w:rsidRPr="000C258B" w:rsidRDefault="00B006B4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5. </w:t>
      </w:r>
      <w:r w:rsidR="008D072B" w:rsidRPr="000C258B">
        <w:rPr>
          <w:lang w:val="ru-RU"/>
        </w:rPr>
        <w:t>Предмет изучения биологии старения.</w:t>
      </w:r>
    </w:p>
    <w:p w:rsidR="00B006B4" w:rsidRPr="000C258B" w:rsidRDefault="00B006B4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6. </w:t>
      </w:r>
      <w:r w:rsidR="008D072B" w:rsidRPr="000C258B">
        <w:rPr>
          <w:lang w:val="ru-RU"/>
        </w:rPr>
        <w:t>Предмет изучения гериатри</w:t>
      </w:r>
      <w:r w:rsidR="0098177C" w:rsidRPr="000C258B">
        <w:rPr>
          <w:lang w:val="ru-RU"/>
        </w:rPr>
        <w:t>и</w:t>
      </w:r>
      <w:r w:rsidR="008D072B" w:rsidRPr="000C258B">
        <w:rPr>
          <w:lang w:val="ru-RU"/>
        </w:rPr>
        <w:t>.</w:t>
      </w:r>
    </w:p>
    <w:p w:rsidR="00B006B4" w:rsidRPr="000C258B" w:rsidRDefault="00B006B4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7. </w:t>
      </w:r>
      <w:r w:rsidR="008D072B" w:rsidRPr="000C258B">
        <w:rPr>
          <w:lang w:val="ru-RU"/>
        </w:rPr>
        <w:t>Предмет изучения социальной геронтологии.</w:t>
      </w:r>
    </w:p>
    <w:p w:rsidR="00B006B4" w:rsidRPr="000C258B" w:rsidRDefault="00B006B4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8. </w:t>
      </w:r>
      <w:r w:rsidR="009419B5" w:rsidRPr="000C258B">
        <w:rPr>
          <w:lang w:val="ru-RU"/>
        </w:rPr>
        <w:t>Старение</w:t>
      </w:r>
      <w:r w:rsidR="00606E91" w:rsidRPr="000C258B">
        <w:rPr>
          <w:lang w:val="ru-RU"/>
        </w:rPr>
        <w:t xml:space="preserve"> (определение).</w:t>
      </w:r>
    </w:p>
    <w:p w:rsidR="00B006B4" w:rsidRPr="000C258B" w:rsidRDefault="00B006B4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9. </w:t>
      </w:r>
      <w:r w:rsidR="00606E91" w:rsidRPr="000C258B">
        <w:rPr>
          <w:lang w:val="ru-RU"/>
        </w:rPr>
        <w:t>Старость (определение).</w:t>
      </w:r>
    </w:p>
    <w:p w:rsidR="009419B5" w:rsidRPr="000C258B" w:rsidRDefault="009419B5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10. Биологический возраст</w:t>
      </w:r>
      <w:r w:rsidR="00606E91" w:rsidRPr="000C258B">
        <w:rPr>
          <w:lang w:val="ru-RU"/>
        </w:rPr>
        <w:t xml:space="preserve"> (определение)</w:t>
      </w:r>
      <w:r w:rsidRPr="000C258B">
        <w:rPr>
          <w:lang w:val="ru-RU"/>
        </w:rPr>
        <w:t>.</w:t>
      </w:r>
    </w:p>
    <w:p w:rsidR="009419B5" w:rsidRPr="000C258B" w:rsidRDefault="009419B5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11. Гетерохронность</w:t>
      </w:r>
      <w:r w:rsidR="00606E91" w:rsidRPr="000C258B">
        <w:rPr>
          <w:lang w:val="ru-RU"/>
        </w:rPr>
        <w:t xml:space="preserve"> (определение)</w:t>
      </w:r>
      <w:r w:rsidRPr="000C258B">
        <w:rPr>
          <w:lang w:val="ru-RU"/>
        </w:rPr>
        <w:t>.</w:t>
      </w:r>
    </w:p>
    <w:p w:rsidR="009419B5" w:rsidRPr="000C258B" w:rsidRDefault="009419B5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12. Гетеротопность</w:t>
      </w:r>
      <w:r w:rsidR="00606E91" w:rsidRPr="000C258B">
        <w:rPr>
          <w:lang w:val="ru-RU"/>
        </w:rPr>
        <w:t xml:space="preserve"> (определ</w:t>
      </w:r>
      <w:bookmarkStart w:id="0" w:name="_GoBack"/>
      <w:bookmarkEnd w:id="0"/>
      <w:r w:rsidR="00606E91" w:rsidRPr="000C258B">
        <w:rPr>
          <w:lang w:val="ru-RU"/>
        </w:rPr>
        <w:t>ение)</w:t>
      </w:r>
      <w:r w:rsidRPr="000C258B">
        <w:rPr>
          <w:lang w:val="ru-RU"/>
        </w:rPr>
        <w:t>.</w:t>
      </w:r>
    </w:p>
    <w:p w:rsidR="009419B5" w:rsidRPr="000C258B" w:rsidRDefault="009419B5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13. Естественное старение</w:t>
      </w:r>
      <w:r w:rsidR="00606E91" w:rsidRPr="000C258B">
        <w:rPr>
          <w:lang w:val="ru-RU"/>
        </w:rPr>
        <w:t xml:space="preserve"> (определение)</w:t>
      </w:r>
      <w:r w:rsidRPr="000C258B">
        <w:rPr>
          <w:lang w:val="ru-RU"/>
        </w:rPr>
        <w:t>.</w:t>
      </w:r>
    </w:p>
    <w:p w:rsidR="009419B5" w:rsidRPr="000C258B" w:rsidRDefault="009419B5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14. Ускоренное старение</w:t>
      </w:r>
      <w:r w:rsidR="00606E91" w:rsidRPr="000C258B">
        <w:rPr>
          <w:lang w:val="ru-RU"/>
        </w:rPr>
        <w:t xml:space="preserve"> (определение)</w:t>
      </w:r>
      <w:r w:rsidRPr="000C258B">
        <w:rPr>
          <w:lang w:val="ru-RU"/>
        </w:rPr>
        <w:t>.</w:t>
      </w:r>
    </w:p>
    <w:p w:rsidR="009419B5" w:rsidRPr="000C258B" w:rsidRDefault="009419B5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15. </w:t>
      </w:r>
      <w:r w:rsidR="00AB4264" w:rsidRPr="000C258B">
        <w:rPr>
          <w:lang w:val="ru-RU"/>
        </w:rPr>
        <w:t>Первая Всемирная ассамблея по проблемам старения.</w:t>
      </w:r>
    </w:p>
    <w:p w:rsidR="009419B5" w:rsidRPr="000C258B" w:rsidRDefault="009419B5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16. </w:t>
      </w:r>
      <w:r w:rsidR="00AC6C97" w:rsidRPr="000C258B">
        <w:rPr>
          <w:lang w:val="ru-RU"/>
        </w:rPr>
        <w:t>Классификация возрастных периодов ВОЗ.</w:t>
      </w:r>
    </w:p>
    <w:p w:rsidR="009419B5" w:rsidRPr="000C258B" w:rsidRDefault="009419B5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17. </w:t>
      </w:r>
      <w:r w:rsidR="00526A9D" w:rsidRPr="000C258B">
        <w:rPr>
          <w:lang w:val="ru-RU"/>
        </w:rPr>
        <w:t>Индекс долгожительства</w:t>
      </w:r>
      <w:r w:rsidR="00606E91" w:rsidRPr="000C258B">
        <w:rPr>
          <w:lang w:val="ru-RU"/>
        </w:rPr>
        <w:t xml:space="preserve"> (определение)</w:t>
      </w:r>
      <w:r w:rsidR="00526A9D" w:rsidRPr="000C258B">
        <w:rPr>
          <w:lang w:val="ru-RU"/>
        </w:rPr>
        <w:t>.</w:t>
      </w:r>
    </w:p>
    <w:p w:rsidR="009419B5" w:rsidRPr="000C258B" w:rsidRDefault="009419B5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18. </w:t>
      </w:r>
      <w:r w:rsidR="00526A9D" w:rsidRPr="000C258B">
        <w:rPr>
          <w:lang w:val="ru-RU"/>
        </w:rPr>
        <w:t>Конференция «Старость», г. Киев, 1938 г.</w:t>
      </w:r>
    </w:p>
    <w:p w:rsidR="009419B5" w:rsidRPr="000C258B" w:rsidRDefault="009419B5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19. </w:t>
      </w:r>
      <w:r w:rsidR="00B74747" w:rsidRPr="000C258B">
        <w:rPr>
          <w:lang w:val="ru-RU"/>
        </w:rPr>
        <w:t>Демографическая нагрузка</w:t>
      </w:r>
      <w:r w:rsidR="00606E91" w:rsidRPr="000C258B">
        <w:rPr>
          <w:lang w:val="ru-RU"/>
        </w:rPr>
        <w:t xml:space="preserve"> (определение)</w:t>
      </w:r>
      <w:r w:rsidR="00B74747" w:rsidRPr="000C258B">
        <w:rPr>
          <w:lang w:val="ru-RU"/>
        </w:rPr>
        <w:t>.</w:t>
      </w:r>
    </w:p>
    <w:p w:rsidR="009419B5" w:rsidRPr="000C258B" w:rsidRDefault="009419B5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20. </w:t>
      </w:r>
      <w:r w:rsidR="0017155C" w:rsidRPr="000C258B">
        <w:rPr>
          <w:lang w:val="ru-RU"/>
        </w:rPr>
        <w:t>Учения о старости (период до н.э.).</w:t>
      </w:r>
    </w:p>
    <w:p w:rsidR="0066197E" w:rsidRPr="000C258B" w:rsidRDefault="0066197E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21.</w:t>
      </w:r>
      <w:r w:rsidR="00B74747" w:rsidRPr="000C258B">
        <w:rPr>
          <w:lang w:val="ru-RU"/>
        </w:rPr>
        <w:t xml:space="preserve"> </w:t>
      </w:r>
      <w:r w:rsidR="00C708EA" w:rsidRPr="000C258B">
        <w:rPr>
          <w:lang w:val="ru-RU"/>
        </w:rPr>
        <w:t>Вклад Боткина С.П</w:t>
      </w:r>
      <w:r w:rsidR="00606E91" w:rsidRPr="000C258B">
        <w:rPr>
          <w:lang w:val="ru-RU"/>
        </w:rPr>
        <w:t>. в геронтологию</w:t>
      </w:r>
      <w:r w:rsidR="00C708EA" w:rsidRPr="000C258B">
        <w:rPr>
          <w:lang w:val="ru-RU"/>
        </w:rPr>
        <w:t>.</w:t>
      </w:r>
    </w:p>
    <w:p w:rsidR="0066197E" w:rsidRPr="000C258B" w:rsidRDefault="0066197E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22.</w:t>
      </w:r>
      <w:r w:rsidR="00B74747" w:rsidRPr="000C258B">
        <w:rPr>
          <w:lang w:val="ru-RU"/>
        </w:rPr>
        <w:t xml:space="preserve"> </w:t>
      </w:r>
      <w:r w:rsidR="00C708EA" w:rsidRPr="000C258B">
        <w:rPr>
          <w:lang w:val="ru-RU"/>
        </w:rPr>
        <w:t>Вклад Мечникова И.И.</w:t>
      </w:r>
      <w:r w:rsidR="00606E91" w:rsidRPr="000C258B">
        <w:rPr>
          <w:lang w:val="ru-RU"/>
        </w:rPr>
        <w:t xml:space="preserve"> в геронтологию.</w:t>
      </w:r>
    </w:p>
    <w:p w:rsidR="0066197E" w:rsidRPr="000C258B" w:rsidRDefault="0066197E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23.</w:t>
      </w:r>
      <w:r w:rsidR="00B74747" w:rsidRPr="000C258B">
        <w:rPr>
          <w:lang w:val="ru-RU"/>
        </w:rPr>
        <w:t xml:space="preserve"> </w:t>
      </w:r>
      <w:r w:rsidR="007E0812" w:rsidRPr="000C258B">
        <w:rPr>
          <w:lang w:val="ru-RU"/>
        </w:rPr>
        <w:t>Вклад Павлова И.П.</w:t>
      </w:r>
      <w:r w:rsidR="00606E91" w:rsidRPr="000C258B">
        <w:rPr>
          <w:lang w:val="ru-RU"/>
        </w:rPr>
        <w:t xml:space="preserve"> в геронтологию.</w:t>
      </w:r>
    </w:p>
    <w:p w:rsidR="0066197E" w:rsidRPr="000C258B" w:rsidRDefault="0066197E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24.</w:t>
      </w:r>
      <w:r w:rsidR="00B74747" w:rsidRPr="000C258B">
        <w:rPr>
          <w:lang w:val="ru-RU"/>
        </w:rPr>
        <w:t xml:space="preserve"> </w:t>
      </w:r>
      <w:r w:rsidR="00502386" w:rsidRPr="000C258B">
        <w:rPr>
          <w:lang w:val="ru-RU"/>
        </w:rPr>
        <w:t>Темпы постарения населения России.</w:t>
      </w:r>
    </w:p>
    <w:p w:rsidR="0066197E" w:rsidRPr="000C258B" w:rsidRDefault="0066197E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25.</w:t>
      </w:r>
      <w:r w:rsidR="00B74747" w:rsidRPr="000C258B">
        <w:rPr>
          <w:lang w:val="ru-RU"/>
        </w:rPr>
        <w:t xml:space="preserve"> </w:t>
      </w:r>
      <w:r w:rsidR="00CE5040" w:rsidRPr="000C258B">
        <w:rPr>
          <w:lang w:val="ru-RU"/>
        </w:rPr>
        <w:t>Статистика лиц пожилого возраста в России.</w:t>
      </w:r>
    </w:p>
    <w:p w:rsidR="0066197E" w:rsidRPr="000C258B" w:rsidRDefault="0066197E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26.</w:t>
      </w:r>
      <w:r w:rsidR="00CA1644" w:rsidRPr="000C258B">
        <w:rPr>
          <w:lang w:val="ru-RU"/>
        </w:rPr>
        <w:t xml:space="preserve"> Три основных раздела геронтологии.</w:t>
      </w:r>
    </w:p>
    <w:p w:rsidR="0066197E" w:rsidRPr="000C258B" w:rsidRDefault="0066197E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27.</w:t>
      </w:r>
      <w:r w:rsidR="00B74747" w:rsidRPr="000C258B">
        <w:rPr>
          <w:lang w:val="ru-RU"/>
        </w:rPr>
        <w:t xml:space="preserve"> </w:t>
      </w:r>
      <w:r w:rsidR="00683D3B" w:rsidRPr="000C258B">
        <w:rPr>
          <w:lang w:val="ru-RU"/>
        </w:rPr>
        <w:t>Демографические показатели</w:t>
      </w:r>
      <w:r w:rsidR="00606E91" w:rsidRPr="000C258B">
        <w:rPr>
          <w:lang w:val="ru-RU"/>
        </w:rPr>
        <w:t xml:space="preserve"> старения населения</w:t>
      </w:r>
      <w:r w:rsidR="00683D3B" w:rsidRPr="000C258B">
        <w:rPr>
          <w:lang w:val="ru-RU"/>
        </w:rPr>
        <w:t>.</w:t>
      </w:r>
    </w:p>
    <w:p w:rsidR="0066197E" w:rsidRPr="000C258B" w:rsidRDefault="0066197E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28.</w:t>
      </w:r>
      <w:r w:rsidR="00B74747" w:rsidRPr="000C258B">
        <w:rPr>
          <w:lang w:val="ru-RU"/>
        </w:rPr>
        <w:t xml:space="preserve"> </w:t>
      </w:r>
      <w:r w:rsidR="00AB6998" w:rsidRPr="000C258B">
        <w:rPr>
          <w:lang w:val="ru-RU"/>
        </w:rPr>
        <w:t>Понятийно-категориальный аппарат дисциплины «Основы геронтологии»</w:t>
      </w:r>
    </w:p>
    <w:p w:rsidR="0066197E" w:rsidRPr="000C258B" w:rsidRDefault="0066197E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29.</w:t>
      </w:r>
      <w:r w:rsidR="00B74747" w:rsidRPr="000C258B">
        <w:rPr>
          <w:lang w:val="ru-RU"/>
        </w:rPr>
        <w:t xml:space="preserve"> </w:t>
      </w:r>
      <w:r w:rsidR="00682D09" w:rsidRPr="000C258B">
        <w:rPr>
          <w:lang w:val="ru-RU"/>
        </w:rPr>
        <w:t>Топчий Л.В. и Козлов А.А.: определение деонтологии и её составляющие.</w:t>
      </w:r>
    </w:p>
    <w:p w:rsidR="0066197E" w:rsidRPr="000C258B" w:rsidRDefault="0066197E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30.</w:t>
      </w:r>
      <w:r w:rsidR="00B74747" w:rsidRPr="000C258B">
        <w:rPr>
          <w:lang w:val="ru-RU"/>
        </w:rPr>
        <w:t xml:space="preserve"> </w:t>
      </w:r>
      <w:r w:rsidR="00211D06" w:rsidRPr="000C258B">
        <w:rPr>
          <w:lang w:val="ru-RU"/>
        </w:rPr>
        <w:t>Три периода онтогенеза.</w:t>
      </w:r>
    </w:p>
    <w:p w:rsidR="00211D06" w:rsidRPr="000C258B" w:rsidRDefault="00211D06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31. </w:t>
      </w:r>
      <w:r w:rsidR="00323325" w:rsidRPr="000C258B">
        <w:rPr>
          <w:lang w:val="ru-RU"/>
        </w:rPr>
        <w:t>Здоровье (</w:t>
      </w:r>
      <w:r w:rsidR="00A3519A" w:rsidRPr="000C258B">
        <w:rPr>
          <w:lang w:val="ru-RU"/>
        </w:rPr>
        <w:t>определение по ВОЗ</w:t>
      </w:r>
      <w:r w:rsidR="00323325" w:rsidRPr="000C258B">
        <w:rPr>
          <w:lang w:val="ru-RU"/>
        </w:rPr>
        <w:t>)</w:t>
      </w:r>
      <w:r w:rsidR="00A3519A" w:rsidRPr="000C258B">
        <w:rPr>
          <w:lang w:val="ru-RU"/>
        </w:rPr>
        <w:t>.</w:t>
      </w:r>
    </w:p>
    <w:p w:rsidR="00211D06" w:rsidRPr="000C258B" w:rsidRDefault="00211D06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32. </w:t>
      </w:r>
      <w:r w:rsidR="003410A4" w:rsidRPr="000C258B">
        <w:rPr>
          <w:lang w:val="ru-RU"/>
        </w:rPr>
        <w:t>Принцип группы «независимость»</w:t>
      </w:r>
      <w:r w:rsidR="004B1FD0" w:rsidRPr="000C258B">
        <w:rPr>
          <w:lang w:val="ru-RU"/>
        </w:rPr>
        <w:t xml:space="preserve"> (50-я сессия Генеральной Ассамблеи ООН)</w:t>
      </w:r>
      <w:r w:rsidR="003410A4" w:rsidRPr="000C258B">
        <w:rPr>
          <w:lang w:val="ru-RU"/>
        </w:rPr>
        <w:t>.</w:t>
      </w:r>
    </w:p>
    <w:p w:rsidR="00211D06" w:rsidRPr="000C258B" w:rsidRDefault="00211D06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33. </w:t>
      </w:r>
      <w:r w:rsidR="009359BF" w:rsidRPr="000C258B">
        <w:rPr>
          <w:lang w:val="ru-RU"/>
        </w:rPr>
        <w:t>Одиночество</w:t>
      </w:r>
      <w:r w:rsidR="00323325" w:rsidRPr="000C258B">
        <w:rPr>
          <w:lang w:val="ru-RU"/>
        </w:rPr>
        <w:t xml:space="preserve"> (определение)</w:t>
      </w:r>
      <w:r w:rsidR="009359BF" w:rsidRPr="000C258B">
        <w:rPr>
          <w:lang w:val="ru-RU"/>
        </w:rPr>
        <w:t>.</w:t>
      </w:r>
    </w:p>
    <w:p w:rsidR="00211D06" w:rsidRPr="000C258B" w:rsidRDefault="00211D06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34. </w:t>
      </w:r>
      <w:r w:rsidR="002412AA" w:rsidRPr="000C258B">
        <w:rPr>
          <w:lang w:val="ru-RU"/>
        </w:rPr>
        <w:t>Принцип группы «участие» (50-я сессия Генеральной Ассамблеи ООН).</w:t>
      </w:r>
    </w:p>
    <w:p w:rsidR="00211D06" w:rsidRPr="000C258B" w:rsidRDefault="00211D06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35. </w:t>
      </w:r>
      <w:r w:rsidR="009359BF" w:rsidRPr="000C258B">
        <w:rPr>
          <w:lang w:val="ru-RU"/>
        </w:rPr>
        <w:t>Одинокий образ жизни.</w:t>
      </w:r>
    </w:p>
    <w:p w:rsidR="00211D06" w:rsidRPr="000C258B" w:rsidRDefault="00211D06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36. </w:t>
      </w:r>
      <w:r w:rsidR="00414BAC" w:rsidRPr="000C258B">
        <w:rPr>
          <w:lang w:val="ru-RU"/>
        </w:rPr>
        <w:t>Здоровье как многомерная концепция. Пять аспектов.</w:t>
      </w:r>
    </w:p>
    <w:p w:rsidR="00211D06" w:rsidRPr="000C258B" w:rsidRDefault="00211D06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37. </w:t>
      </w:r>
      <w:r w:rsidR="002412AA" w:rsidRPr="000C258B">
        <w:rPr>
          <w:lang w:val="ru-RU"/>
        </w:rPr>
        <w:t>Принцип группы «уход» (50-я сессия Генеральной Ассамблеи ООН).</w:t>
      </w:r>
    </w:p>
    <w:p w:rsidR="00211D06" w:rsidRPr="000C258B" w:rsidRDefault="00211D06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38. </w:t>
      </w:r>
      <w:r w:rsidR="009359BF" w:rsidRPr="000C258B">
        <w:rPr>
          <w:lang w:val="ru-RU"/>
        </w:rPr>
        <w:t>Одиночество в старости.</w:t>
      </w:r>
    </w:p>
    <w:p w:rsidR="00211D06" w:rsidRPr="000C258B" w:rsidRDefault="00211D06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39. </w:t>
      </w:r>
      <w:r w:rsidR="00F90912" w:rsidRPr="000C258B">
        <w:rPr>
          <w:lang w:val="ru-RU"/>
        </w:rPr>
        <w:t>Группы старых людей по ВОЗ, 1963 г.</w:t>
      </w:r>
    </w:p>
    <w:p w:rsidR="00211D06" w:rsidRPr="000C258B" w:rsidRDefault="00211D06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40. </w:t>
      </w:r>
      <w:r w:rsidR="007E0916" w:rsidRPr="000C258B">
        <w:rPr>
          <w:lang w:val="ru-RU"/>
        </w:rPr>
        <w:t>Принцип группы «реализация внутреннего потенциала» (50-я сессия Генеральной Ассамблеи ООН).</w:t>
      </w:r>
    </w:p>
    <w:p w:rsidR="009419B5" w:rsidRPr="000C258B" w:rsidRDefault="00604063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41.</w:t>
      </w:r>
      <w:r w:rsidR="00BB252C" w:rsidRPr="000C258B">
        <w:rPr>
          <w:lang w:val="ru-RU"/>
        </w:rPr>
        <w:t xml:space="preserve"> </w:t>
      </w:r>
      <w:r w:rsidR="00D877C9" w:rsidRPr="000C258B">
        <w:rPr>
          <w:lang w:val="ru-RU"/>
        </w:rPr>
        <w:t>Обобщенная оценка для эпидемиологических исследований пожилых и старых людей, 1980-е гг.</w:t>
      </w:r>
    </w:p>
    <w:p w:rsidR="00B006B4" w:rsidRPr="000C258B" w:rsidRDefault="00604063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42.</w:t>
      </w:r>
      <w:r w:rsidR="00BB252C" w:rsidRPr="000C258B">
        <w:rPr>
          <w:lang w:val="ru-RU"/>
        </w:rPr>
        <w:t xml:space="preserve"> </w:t>
      </w:r>
      <w:r w:rsidR="00011409" w:rsidRPr="000C258B">
        <w:rPr>
          <w:lang w:val="ru-RU"/>
        </w:rPr>
        <w:t>Параноид</w:t>
      </w:r>
      <w:r w:rsidR="00323325" w:rsidRPr="000C258B">
        <w:rPr>
          <w:lang w:val="ru-RU"/>
        </w:rPr>
        <w:t xml:space="preserve"> / бред (определение)</w:t>
      </w:r>
      <w:r w:rsidR="00011409" w:rsidRPr="000C258B">
        <w:rPr>
          <w:lang w:val="ru-RU"/>
        </w:rPr>
        <w:t>.</w:t>
      </w:r>
    </w:p>
    <w:p w:rsidR="00604063" w:rsidRPr="000C258B" w:rsidRDefault="00604063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43. Принцип группы «достоинство» (50-я сессия Генеральной Ассамблеи ООН).</w:t>
      </w:r>
    </w:p>
    <w:p w:rsidR="00604063" w:rsidRPr="000C258B" w:rsidRDefault="00604063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44.</w:t>
      </w:r>
      <w:r w:rsidR="00BB252C" w:rsidRPr="000C258B">
        <w:rPr>
          <w:lang w:val="ru-RU"/>
        </w:rPr>
        <w:t xml:space="preserve"> </w:t>
      </w:r>
      <w:r w:rsidR="004804CA" w:rsidRPr="000C258B">
        <w:rPr>
          <w:lang w:val="ru-RU"/>
        </w:rPr>
        <w:t>Повседневная деятельность и психическое здоровье.</w:t>
      </w:r>
    </w:p>
    <w:p w:rsidR="00604063" w:rsidRPr="000C258B" w:rsidRDefault="00604063" w:rsidP="00B006B4">
      <w:pPr>
        <w:ind w:firstLine="709"/>
        <w:jc w:val="both"/>
        <w:rPr>
          <w:lang w:val="ru-RU"/>
        </w:rPr>
      </w:pPr>
      <w:r w:rsidRPr="000C258B">
        <w:rPr>
          <w:lang w:val="ru-RU"/>
        </w:rPr>
        <w:t>45.</w:t>
      </w:r>
      <w:r w:rsidR="00BB252C" w:rsidRPr="000C258B">
        <w:rPr>
          <w:lang w:val="ru-RU"/>
        </w:rPr>
        <w:t xml:space="preserve"> </w:t>
      </w:r>
      <w:r w:rsidR="00011409" w:rsidRPr="000C258B">
        <w:rPr>
          <w:lang w:val="ru-RU"/>
        </w:rPr>
        <w:t>Различие понятий: «изоляция» и «одиночество».</w:t>
      </w:r>
    </w:p>
    <w:p w:rsidR="00F63263" w:rsidRPr="000C258B" w:rsidRDefault="00F63263" w:rsidP="00BB252C">
      <w:pPr>
        <w:ind w:firstLine="709"/>
        <w:rPr>
          <w:lang w:val="ru-RU"/>
        </w:rPr>
      </w:pPr>
      <w:r w:rsidRPr="000C258B">
        <w:rPr>
          <w:lang w:val="ru-RU"/>
        </w:rPr>
        <w:t>46.</w:t>
      </w:r>
      <w:r w:rsidR="00651ACE" w:rsidRPr="000C258B">
        <w:rPr>
          <w:lang w:val="ru-RU"/>
        </w:rPr>
        <w:t xml:space="preserve"> </w:t>
      </w:r>
      <w:r w:rsidR="00354EE4" w:rsidRPr="000C258B">
        <w:rPr>
          <w:lang w:val="ru-RU"/>
        </w:rPr>
        <w:t>Теория структурной зависимости.</w:t>
      </w:r>
    </w:p>
    <w:p w:rsidR="00F63263" w:rsidRPr="000C258B" w:rsidRDefault="00651ACE" w:rsidP="00BB252C">
      <w:pPr>
        <w:ind w:firstLine="709"/>
        <w:rPr>
          <w:lang w:val="ru-RU"/>
        </w:rPr>
      </w:pPr>
      <w:r w:rsidRPr="000C258B">
        <w:rPr>
          <w:lang w:val="ru-RU"/>
        </w:rPr>
        <w:t xml:space="preserve">47. </w:t>
      </w:r>
      <w:r w:rsidR="00354EE4" w:rsidRPr="000C258B">
        <w:rPr>
          <w:lang w:val="ru-RU"/>
        </w:rPr>
        <w:t>Теория отчуждения.</w:t>
      </w:r>
    </w:p>
    <w:p w:rsidR="00DE1FC8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lastRenderedPageBreak/>
        <w:t xml:space="preserve">48. </w:t>
      </w:r>
      <w:r w:rsidR="00354EE4" w:rsidRPr="000C258B">
        <w:rPr>
          <w:lang w:val="ru-RU"/>
        </w:rPr>
        <w:t>Теория деятельности.</w:t>
      </w:r>
    </w:p>
    <w:p w:rsidR="00651ACE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49. </w:t>
      </w:r>
      <w:r w:rsidR="00354EE4" w:rsidRPr="000C258B">
        <w:rPr>
          <w:lang w:val="ru-RU"/>
        </w:rPr>
        <w:t>Теория девиантности.</w:t>
      </w:r>
    </w:p>
    <w:p w:rsidR="00651ACE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50. </w:t>
      </w:r>
      <w:r w:rsidR="00354EE4" w:rsidRPr="000C258B">
        <w:rPr>
          <w:lang w:val="ru-RU"/>
        </w:rPr>
        <w:t>Теория маргинальности.</w:t>
      </w:r>
    </w:p>
    <w:p w:rsidR="00651ACE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51. </w:t>
      </w:r>
      <w:r w:rsidR="00354EE4" w:rsidRPr="000C258B">
        <w:rPr>
          <w:lang w:val="ru-RU"/>
        </w:rPr>
        <w:t>Теория субкультуры.</w:t>
      </w:r>
    </w:p>
    <w:p w:rsidR="00651ACE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52. </w:t>
      </w:r>
      <w:r w:rsidR="00354EE4" w:rsidRPr="000C258B">
        <w:rPr>
          <w:lang w:val="ru-RU"/>
        </w:rPr>
        <w:t>Теория возрастной стратификации.</w:t>
      </w:r>
    </w:p>
    <w:p w:rsidR="00651ACE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53. </w:t>
      </w:r>
      <w:r w:rsidR="00354EE4" w:rsidRPr="000C258B">
        <w:rPr>
          <w:lang w:val="ru-RU"/>
        </w:rPr>
        <w:t>Эйджизм внутренний.</w:t>
      </w:r>
    </w:p>
    <w:p w:rsidR="00651ACE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54. </w:t>
      </w:r>
      <w:r w:rsidR="00354EE4" w:rsidRPr="000C258B">
        <w:rPr>
          <w:lang w:val="ru-RU"/>
        </w:rPr>
        <w:t>Эйджизм институциональный</w:t>
      </w:r>
      <w:r w:rsidR="002020B0" w:rsidRPr="000C258B">
        <w:rPr>
          <w:lang w:val="ru-RU"/>
        </w:rPr>
        <w:t>.</w:t>
      </w:r>
    </w:p>
    <w:p w:rsidR="00651ACE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55. </w:t>
      </w:r>
      <w:r w:rsidR="00354EE4" w:rsidRPr="000C258B">
        <w:rPr>
          <w:lang w:val="ru-RU"/>
        </w:rPr>
        <w:t>Теория амбивалентности.</w:t>
      </w:r>
    </w:p>
    <w:p w:rsidR="00651ACE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56. </w:t>
      </w:r>
      <w:r w:rsidR="00354EE4" w:rsidRPr="000C258B">
        <w:rPr>
          <w:lang w:val="ru-RU"/>
        </w:rPr>
        <w:t>Теория социальной изоляции.</w:t>
      </w:r>
    </w:p>
    <w:p w:rsidR="00651ACE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57. </w:t>
      </w:r>
      <w:r w:rsidR="00354EE4" w:rsidRPr="000C258B">
        <w:rPr>
          <w:lang w:val="ru-RU"/>
        </w:rPr>
        <w:t>Теория профилизации личности.</w:t>
      </w:r>
    </w:p>
    <w:p w:rsidR="00651ACE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58. </w:t>
      </w:r>
      <w:r w:rsidR="00354EE4" w:rsidRPr="000C258B">
        <w:rPr>
          <w:lang w:val="ru-RU"/>
        </w:rPr>
        <w:t>Теория возрастных ценностных асимметрий.</w:t>
      </w:r>
    </w:p>
    <w:p w:rsidR="00651ACE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59. </w:t>
      </w:r>
      <w:r w:rsidR="00354EE4" w:rsidRPr="000C258B">
        <w:rPr>
          <w:lang w:val="ru-RU"/>
        </w:rPr>
        <w:t>Теория взаимоотношений модусов времени.</w:t>
      </w:r>
    </w:p>
    <w:p w:rsidR="00651ACE" w:rsidRPr="000C258B" w:rsidRDefault="00651ACE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60. </w:t>
      </w:r>
      <w:r w:rsidR="00323325" w:rsidRPr="000C258B">
        <w:rPr>
          <w:lang w:val="ru-RU"/>
        </w:rPr>
        <w:t>Теория: «</w:t>
      </w:r>
      <w:r w:rsidR="00354EE4" w:rsidRPr="000C258B">
        <w:rPr>
          <w:lang w:val="ru-RU"/>
        </w:rPr>
        <w:t>Три типа культур</w:t>
      </w:r>
      <w:r w:rsidR="00323325" w:rsidRPr="000C258B">
        <w:rPr>
          <w:lang w:val="ru-RU"/>
        </w:rPr>
        <w:t>»</w:t>
      </w:r>
      <w:r w:rsidR="004D25E4" w:rsidRPr="000C258B">
        <w:rPr>
          <w:lang w:val="ru-RU"/>
        </w:rPr>
        <w:t>.</w:t>
      </w:r>
    </w:p>
    <w:p w:rsidR="00EE3E6B" w:rsidRPr="000C258B" w:rsidRDefault="00EE3E6B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>61. Символический интеракционизм.</w:t>
      </w:r>
    </w:p>
    <w:p w:rsidR="000F3321" w:rsidRPr="000C258B" w:rsidRDefault="000F3321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>62. Критерии старости (Молевич Е.Ф.).</w:t>
      </w:r>
    </w:p>
    <w:p w:rsidR="000F3321" w:rsidRPr="000C258B" w:rsidRDefault="00D72DF4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>63. Медико-социальные взаимоотношения в обслуживании пожилых людей (Токарь А.В.).</w:t>
      </w:r>
    </w:p>
    <w:p w:rsidR="009E5901" w:rsidRPr="000C258B" w:rsidRDefault="009E5901" w:rsidP="00651ACE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64. </w:t>
      </w:r>
      <w:r w:rsidR="00803D9D" w:rsidRPr="000C258B">
        <w:rPr>
          <w:lang w:val="ru-RU"/>
        </w:rPr>
        <w:t>Необходимость подготовки гериатрических кадров (Ревуцкая З.Г.).</w:t>
      </w:r>
    </w:p>
    <w:p w:rsidR="00DE19AE" w:rsidRPr="000C258B" w:rsidRDefault="009E590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65. </w:t>
      </w:r>
      <w:r w:rsidR="007077C9" w:rsidRPr="000C258B">
        <w:rPr>
          <w:lang w:val="ru-RU"/>
        </w:rPr>
        <w:t>Аспекты работы врача гериатрического кабинета</w:t>
      </w:r>
      <w:r w:rsidR="002329CD" w:rsidRPr="000C258B">
        <w:rPr>
          <w:lang w:val="ru-RU"/>
        </w:rPr>
        <w:t xml:space="preserve"> (Иткина Л.Д.)</w:t>
      </w:r>
      <w:r w:rsidR="007077C9" w:rsidRPr="000C258B">
        <w:rPr>
          <w:lang w:val="ru-RU"/>
        </w:rPr>
        <w:t>.</w:t>
      </w:r>
    </w:p>
    <w:p w:rsidR="00B10911" w:rsidRPr="000C258B" w:rsidRDefault="00B85D82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66. История развития геронтологии как науки.</w:t>
      </w:r>
    </w:p>
    <w:p w:rsidR="00B85D82" w:rsidRPr="000C258B" w:rsidRDefault="00B85D82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67. Роль и место старости в онтогенезе человека.</w:t>
      </w:r>
    </w:p>
    <w:p w:rsidR="00B85D82" w:rsidRPr="000C258B" w:rsidRDefault="00B85D82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68.</w:t>
      </w:r>
      <w:r w:rsidR="00376B41" w:rsidRPr="000C258B">
        <w:rPr>
          <w:lang w:val="ru-RU"/>
        </w:rPr>
        <w:t xml:space="preserve"> </w:t>
      </w:r>
      <w:r w:rsidRPr="000C258B">
        <w:rPr>
          <w:lang w:val="ru-RU"/>
        </w:rPr>
        <w:t>Виды старения.</w:t>
      </w:r>
    </w:p>
    <w:p w:rsidR="00B85D82" w:rsidRPr="000C258B" w:rsidRDefault="00B85D82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69.</w:t>
      </w:r>
      <w:r w:rsidR="00376B41" w:rsidRPr="000C258B">
        <w:rPr>
          <w:lang w:val="ru-RU"/>
        </w:rPr>
        <w:t xml:space="preserve"> Старение населения как социально-демографический процесс.</w:t>
      </w:r>
    </w:p>
    <w:p w:rsidR="00376B41" w:rsidRPr="000C258B" w:rsidRDefault="00376B4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70. Социально-демографические проблемы.</w:t>
      </w:r>
    </w:p>
    <w:p w:rsidR="00376B41" w:rsidRPr="000C258B" w:rsidRDefault="00376B4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71. История развития социальной геронтологии.</w:t>
      </w:r>
    </w:p>
    <w:p w:rsidR="00376B41" w:rsidRPr="000C258B" w:rsidRDefault="00376B4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72. Старческие недомогания и старческая немощность.</w:t>
      </w:r>
    </w:p>
    <w:p w:rsidR="00376B41" w:rsidRPr="000C258B" w:rsidRDefault="00376B4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73. Образ жизни и его значение для процессов старения.</w:t>
      </w:r>
    </w:p>
    <w:p w:rsidR="00376B41" w:rsidRPr="000C258B" w:rsidRDefault="00376B4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74. Уход из жизни.</w:t>
      </w:r>
    </w:p>
    <w:p w:rsidR="00376B41" w:rsidRPr="000C258B" w:rsidRDefault="00376B4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75. Экономические аспекты одиночества в старости.</w:t>
      </w:r>
    </w:p>
    <w:p w:rsidR="00376B41" w:rsidRPr="000C258B" w:rsidRDefault="00376B4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76. Социальные аспекты одиночества.</w:t>
      </w:r>
    </w:p>
    <w:p w:rsidR="00376B41" w:rsidRPr="000C258B" w:rsidRDefault="00376B4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77. Семейные отношения пожилых людей.</w:t>
      </w:r>
    </w:p>
    <w:p w:rsidR="00376B41" w:rsidRPr="000C258B" w:rsidRDefault="00376B4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78. Взаимопомощь поколений.</w:t>
      </w:r>
    </w:p>
    <w:p w:rsidR="00376B41" w:rsidRPr="000C258B" w:rsidRDefault="00376B4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79. Роль домашнего ухода за беспомощными старыми людьми.</w:t>
      </w:r>
    </w:p>
    <w:p w:rsidR="00376B41" w:rsidRPr="000C258B" w:rsidRDefault="00376B4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80. Стереотип старости в обществе.</w:t>
      </w:r>
    </w:p>
    <w:p w:rsidR="00376B41" w:rsidRPr="000C258B" w:rsidRDefault="00376B4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81. </w:t>
      </w:r>
      <w:r w:rsidR="004724CD" w:rsidRPr="000C258B">
        <w:rPr>
          <w:lang w:val="ru-RU"/>
        </w:rPr>
        <w:t>Проблема «отцов и детей».</w:t>
      </w:r>
    </w:p>
    <w:p w:rsidR="004724CD" w:rsidRPr="000C258B" w:rsidRDefault="004724CD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82. Понятие о психическом старении. Психический упадок. Счастливая старость.</w:t>
      </w:r>
    </w:p>
    <w:p w:rsidR="00B10911" w:rsidRPr="000C258B" w:rsidRDefault="004724CD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83. Отношение к смерти. Понятие об эвтаназии.</w:t>
      </w:r>
    </w:p>
    <w:p w:rsidR="004724CD" w:rsidRPr="000C258B" w:rsidRDefault="004724CD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84. Кризисные состояния в геронтопсихиатрии.</w:t>
      </w:r>
    </w:p>
    <w:p w:rsidR="004724CD" w:rsidRPr="000C258B" w:rsidRDefault="004724CD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85. Высшие психические функции и их расстройства в старости.</w:t>
      </w:r>
    </w:p>
    <w:p w:rsidR="00B10911" w:rsidRPr="000C258B" w:rsidRDefault="004724CD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 xml:space="preserve">86. </w:t>
      </w:r>
      <w:r w:rsidR="00B7030B" w:rsidRPr="000C258B">
        <w:rPr>
          <w:lang w:val="ru-RU"/>
        </w:rPr>
        <w:t>Адаптация к старости.</w:t>
      </w:r>
    </w:p>
    <w:p w:rsidR="00B7030B" w:rsidRPr="000C258B" w:rsidRDefault="00B7030B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87. Социальная защита пожилых людей.</w:t>
      </w:r>
    </w:p>
    <w:p w:rsidR="00B7030B" w:rsidRPr="000C258B" w:rsidRDefault="00B7030B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88. Социальная работа с пожилыми людьми.</w:t>
      </w:r>
    </w:p>
    <w:p w:rsidR="00B7030B" w:rsidRPr="000C258B" w:rsidRDefault="00B7030B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89. Пенсионное обеспечение по старости.</w:t>
      </w:r>
    </w:p>
    <w:p w:rsidR="00B7030B" w:rsidRPr="000C258B" w:rsidRDefault="00B7030B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90. Университет третьего возраста РТ</w:t>
      </w:r>
      <w:r w:rsidR="00250BED" w:rsidRPr="000C258B">
        <w:rPr>
          <w:lang w:val="ru-RU"/>
        </w:rPr>
        <w:t xml:space="preserve"> (миссия, структура)</w:t>
      </w:r>
      <w:r w:rsidRPr="000C258B">
        <w:rPr>
          <w:lang w:val="ru-RU"/>
        </w:rPr>
        <w:t>.</w:t>
      </w:r>
    </w:p>
    <w:p w:rsidR="004724CD" w:rsidRPr="000C258B" w:rsidRDefault="004724CD" w:rsidP="00B10911">
      <w:pPr>
        <w:ind w:firstLine="709"/>
        <w:jc w:val="both"/>
        <w:rPr>
          <w:lang w:val="ru-RU"/>
        </w:rPr>
      </w:pPr>
    </w:p>
    <w:p w:rsidR="00B10911" w:rsidRPr="000C258B" w:rsidRDefault="00B10911" w:rsidP="00B10911">
      <w:pPr>
        <w:ind w:firstLine="709"/>
        <w:jc w:val="both"/>
        <w:rPr>
          <w:lang w:val="ru-RU"/>
        </w:rPr>
      </w:pPr>
    </w:p>
    <w:p w:rsidR="00B10911" w:rsidRPr="000C258B" w:rsidRDefault="00B1091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Зав. каф.</w:t>
      </w:r>
    </w:p>
    <w:p w:rsidR="00B10911" w:rsidRPr="000C258B" w:rsidRDefault="00B1091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экономической теории</w:t>
      </w:r>
    </w:p>
    <w:p w:rsidR="00B10911" w:rsidRPr="000C258B" w:rsidRDefault="00B10911" w:rsidP="00B10911">
      <w:pPr>
        <w:ind w:firstLine="709"/>
        <w:jc w:val="both"/>
        <w:rPr>
          <w:lang w:val="ru-RU"/>
        </w:rPr>
      </w:pPr>
      <w:r w:rsidRPr="000C258B">
        <w:rPr>
          <w:lang w:val="ru-RU"/>
        </w:rPr>
        <w:t>и социальной работы                                                                  Максимова М.Н.</w:t>
      </w:r>
    </w:p>
    <w:sectPr w:rsidR="00B10911" w:rsidRPr="000C258B" w:rsidSect="000C258B">
      <w:headerReference w:type="default" r:id="rId7"/>
      <w:footerReference w:type="default" r:id="rId8"/>
      <w:headerReference w:type="firs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E59" w:rsidRDefault="007B2E59" w:rsidP="00DE19AE">
      <w:r>
        <w:separator/>
      </w:r>
    </w:p>
  </w:endnote>
  <w:endnote w:type="continuationSeparator" w:id="0">
    <w:p w:rsidR="007B2E59" w:rsidRDefault="007B2E59" w:rsidP="00DE1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366" w:rsidRDefault="007B2E59">
    <w:pPr>
      <w:pStyle w:val="a5"/>
    </w:pPr>
  </w:p>
  <w:p w:rsidR="00B52366" w:rsidRDefault="007B2E59">
    <w:pPr>
      <w:pStyle w:val="a5"/>
    </w:pPr>
  </w:p>
  <w:p w:rsidR="00B52366" w:rsidRDefault="007B2E59">
    <w:pPr>
      <w:pStyle w:val="a5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E59" w:rsidRDefault="007B2E59" w:rsidP="00DE19AE">
      <w:r>
        <w:separator/>
      </w:r>
    </w:p>
  </w:footnote>
  <w:footnote w:type="continuationSeparator" w:id="0">
    <w:p w:rsidR="007B2E59" w:rsidRDefault="007B2E59" w:rsidP="00DE1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6544633"/>
      <w:docPartObj>
        <w:docPartGallery w:val="Page Numbers (Top of Page)"/>
        <w:docPartUnique/>
      </w:docPartObj>
    </w:sdtPr>
    <w:sdtContent>
      <w:p w:rsidR="000C258B" w:rsidRDefault="000C25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C258B">
          <w:rPr>
            <w:noProof/>
            <w:lang w:val="ru-RU"/>
          </w:rPr>
          <w:t>2</w:t>
        </w:r>
        <w:r>
          <w:fldChar w:fldCharType="end"/>
        </w:r>
      </w:p>
    </w:sdtContent>
  </w:sdt>
  <w:p w:rsidR="00B52366" w:rsidRDefault="007B2E59">
    <w:pPr>
      <w:pStyle w:val="a3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97237"/>
      <w:docPartObj>
        <w:docPartGallery w:val="Page Numbers (Top of Page)"/>
        <w:docPartUnique/>
      </w:docPartObj>
    </w:sdtPr>
    <w:sdtContent>
      <w:p w:rsidR="000C258B" w:rsidRDefault="000C25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C258B">
          <w:rPr>
            <w:noProof/>
            <w:lang w:val="ru-RU"/>
          </w:rPr>
          <w:t>1</w:t>
        </w:r>
        <w:r>
          <w:fldChar w:fldCharType="end"/>
        </w:r>
      </w:p>
    </w:sdtContent>
  </w:sdt>
  <w:p w:rsidR="000C258B" w:rsidRDefault="000C25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9AE"/>
    <w:rsid w:val="0000005F"/>
    <w:rsid w:val="00011409"/>
    <w:rsid w:val="00017B11"/>
    <w:rsid w:val="00057CF8"/>
    <w:rsid w:val="000647B4"/>
    <w:rsid w:val="00094BF1"/>
    <w:rsid w:val="000C258B"/>
    <w:rsid w:val="000C6AFD"/>
    <w:rsid w:val="000D0C14"/>
    <w:rsid w:val="000F3321"/>
    <w:rsid w:val="00124478"/>
    <w:rsid w:val="00135D25"/>
    <w:rsid w:val="00147A9E"/>
    <w:rsid w:val="0017155C"/>
    <w:rsid w:val="00172937"/>
    <w:rsid w:val="00182B83"/>
    <w:rsid w:val="00183DD8"/>
    <w:rsid w:val="00186532"/>
    <w:rsid w:val="001920E3"/>
    <w:rsid w:val="001A1253"/>
    <w:rsid w:val="001A5163"/>
    <w:rsid w:val="001B1FC8"/>
    <w:rsid w:val="001E0B59"/>
    <w:rsid w:val="002020B0"/>
    <w:rsid w:val="00211D06"/>
    <w:rsid w:val="002329CD"/>
    <w:rsid w:val="002412AA"/>
    <w:rsid w:val="00250BED"/>
    <w:rsid w:val="00266479"/>
    <w:rsid w:val="002850F6"/>
    <w:rsid w:val="00296D93"/>
    <w:rsid w:val="002E718C"/>
    <w:rsid w:val="00322E43"/>
    <w:rsid w:val="00323325"/>
    <w:rsid w:val="00326150"/>
    <w:rsid w:val="003410A4"/>
    <w:rsid w:val="00354EE4"/>
    <w:rsid w:val="00360871"/>
    <w:rsid w:val="00376B41"/>
    <w:rsid w:val="003E2A7A"/>
    <w:rsid w:val="00414BAC"/>
    <w:rsid w:val="00421043"/>
    <w:rsid w:val="004724CD"/>
    <w:rsid w:val="004804CA"/>
    <w:rsid w:val="0049376D"/>
    <w:rsid w:val="004B1FD0"/>
    <w:rsid w:val="004C5722"/>
    <w:rsid w:val="004D25E4"/>
    <w:rsid w:val="004E60CE"/>
    <w:rsid w:val="00500679"/>
    <w:rsid w:val="00502386"/>
    <w:rsid w:val="0050742A"/>
    <w:rsid w:val="00524A3F"/>
    <w:rsid w:val="00526A9D"/>
    <w:rsid w:val="00546DCD"/>
    <w:rsid w:val="00552E9A"/>
    <w:rsid w:val="00562ED9"/>
    <w:rsid w:val="00573C52"/>
    <w:rsid w:val="00596BB5"/>
    <w:rsid w:val="005C1E46"/>
    <w:rsid w:val="005C3D21"/>
    <w:rsid w:val="005D31B0"/>
    <w:rsid w:val="005E158B"/>
    <w:rsid w:val="005F26F8"/>
    <w:rsid w:val="005F387F"/>
    <w:rsid w:val="00604063"/>
    <w:rsid w:val="00606E91"/>
    <w:rsid w:val="00607BCF"/>
    <w:rsid w:val="0064435D"/>
    <w:rsid w:val="00651ACE"/>
    <w:rsid w:val="0066197E"/>
    <w:rsid w:val="00682D09"/>
    <w:rsid w:val="00683D3B"/>
    <w:rsid w:val="00693453"/>
    <w:rsid w:val="006A3C51"/>
    <w:rsid w:val="006A4348"/>
    <w:rsid w:val="006B7633"/>
    <w:rsid w:val="006C74B2"/>
    <w:rsid w:val="007077C9"/>
    <w:rsid w:val="007B2E59"/>
    <w:rsid w:val="007B5CF3"/>
    <w:rsid w:val="007E0812"/>
    <w:rsid w:val="007E0916"/>
    <w:rsid w:val="00800285"/>
    <w:rsid w:val="00803D9D"/>
    <w:rsid w:val="00823144"/>
    <w:rsid w:val="008835C9"/>
    <w:rsid w:val="00890925"/>
    <w:rsid w:val="00892B75"/>
    <w:rsid w:val="008D072B"/>
    <w:rsid w:val="00932D9F"/>
    <w:rsid w:val="009359BF"/>
    <w:rsid w:val="009419B5"/>
    <w:rsid w:val="0097692B"/>
    <w:rsid w:val="0098177C"/>
    <w:rsid w:val="009841EF"/>
    <w:rsid w:val="00987652"/>
    <w:rsid w:val="009B0C82"/>
    <w:rsid w:val="009C25E4"/>
    <w:rsid w:val="009C6A0C"/>
    <w:rsid w:val="009E5901"/>
    <w:rsid w:val="00A32CA6"/>
    <w:rsid w:val="00A3519A"/>
    <w:rsid w:val="00A7673E"/>
    <w:rsid w:val="00A931D1"/>
    <w:rsid w:val="00AB4264"/>
    <w:rsid w:val="00AB58E7"/>
    <w:rsid w:val="00AB6998"/>
    <w:rsid w:val="00AC3585"/>
    <w:rsid w:val="00AC6C97"/>
    <w:rsid w:val="00AD7791"/>
    <w:rsid w:val="00AE7960"/>
    <w:rsid w:val="00B00363"/>
    <w:rsid w:val="00B006B4"/>
    <w:rsid w:val="00B10911"/>
    <w:rsid w:val="00B212B8"/>
    <w:rsid w:val="00B5339A"/>
    <w:rsid w:val="00B65604"/>
    <w:rsid w:val="00B7030B"/>
    <w:rsid w:val="00B74747"/>
    <w:rsid w:val="00B85D82"/>
    <w:rsid w:val="00BB23AA"/>
    <w:rsid w:val="00BB252C"/>
    <w:rsid w:val="00BB372D"/>
    <w:rsid w:val="00C03882"/>
    <w:rsid w:val="00C249EF"/>
    <w:rsid w:val="00C708EA"/>
    <w:rsid w:val="00CA1644"/>
    <w:rsid w:val="00CB3DA0"/>
    <w:rsid w:val="00CE5040"/>
    <w:rsid w:val="00D72DF4"/>
    <w:rsid w:val="00D877C9"/>
    <w:rsid w:val="00D87EB6"/>
    <w:rsid w:val="00DB7C46"/>
    <w:rsid w:val="00DE19AE"/>
    <w:rsid w:val="00DE1FC8"/>
    <w:rsid w:val="00DE304B"/>
    <w:rsid w:val="00DF1872"/>
    <w:rsid w:val="00E316B9"/>
    <w:rsid w:val="00E35C04"/>
    <w:rsid w:val="00E546BE"/>
    <w:rsid w:val="00E61497"/>
    <w:rsid w:val="00ED010F"/>
    <w:rsid w:val="00ED7A23"/>
    <w:rsid w:val="00EE3E6B"/>
    <w:rsid w:val="00F02698"/>
    <w:rsid w:val="00F10FA4"/>
    <w:rsid w:val="00F60F3E"/>
    <w:rsid w:val="00F63263"/>
    <w:rsid w:val="00F778CA"/>
    <w:rsid w:val="00F8403F"/>
    <w:rsid w:val="00F90912"/>
    <w:rsid w:val="00FA599C"/>
    <w:rsid w:val="00FB2EBC"/>
    <w:rsid w:val="00FD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B00953AA-48CF-48AD-BDF9-29863CB5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1920E3"/>
    <w:pPr>
      <w:keepNext/>
      <w:outlineLvl w:val="0"/>
    </w:pPr>
    <w:rPr>
      <w:rFonts w:eastAsia="Arial Unicode MS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19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19A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rsid w:val="00DE19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E19A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page number"/>
    <w:basedOn w:val="a0"/>
    <w:rsid w:val="00DE19AE"/>
  </w:style>
  <w:style w:type="paragraph" w:customStyle="1" w:styleId="11">
    <w:name w:val="Без интервала1"/>
    <w:rsid w:val="00DE19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006B4"/>
    <w:pPr>
      <w:ind w:left="720"/>
      <w:contextualSpacing/>
    </w:pPr>
  </w:style>
  <w:style w:type="table" w:styleId="a9">
    <w:name w:val="Table Grid"/>
    <w:basedOn w:val="a1"/>
    <w:uiPriority w:val="59"/>
    <w:rsid w:val="00094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920E3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258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C258B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24CB3-F343-482D-85E5-7A30ACDF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comp5435435</dc:creator>
  <cp:lastModifiedBy>User</cp:lastModifiedBy>
  <cp:revision>164</cp:revision>
  <cp:lastPrinted>2017-12-12T10:10:00Z</cp:lastPrinted>
  <dcterms:created xsi:type="dcterms:W3CDTF">2016-12-12T16:04:00Z</dcterms:created>
  <dcterms:modified xsi:type="dcterms:W3CDTF">2017-12-12T10:11:00Z</dcterms:modified>
</cp:coreProperties>
</file>