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1C" w:rsidRPr="006145DD" w:rsidRDefault="00B50E68" w:rsidP="006145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5DD">
        <w:rPr>
          <w:rFonts w:ascii="Times New Roman" w:hAnsi="Times New Roman" w:cs="Times New Roman"/>
          <w:sz w:val="24"/>
          <w:szCs w:val="24"/>
        </w:rPr>
        <w:t>Промежуточную аттестацию в форме экзамена могут осуществлять заведующий кафедрой, профессор, доцент или старший преподаватель.</w:t>
      </w:r>
    </w:p>
    <w:p w:rsidR="00B50E68" w:rsidRPr="006145DD" w:rsidRDefault="00B50E68" w:rsidP="006145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5DD">
        <w:rPr>
          <w:rFonts w:ascii="Times New Roman" w:hAnsi="Times New Roman" w:cs="Times New Roman"/>
          <w:sz w:val="24"/>
          <w:szCs w:val="24"/>
        </w:rPr>
        <w:t>Результаты промежуточной аттестации в форме экзамена выводятся по итогам выполнения задания: тестирования, решения ситуационных задач, выполнения практических заданий, устного или письменного ответа на вопросы экзаменационных билетов, а также путем комбинирования различных видов оценки знаний и умений. Комплекты экзаменационных заданий утверждаются заведующим кафедрой (заместителем директора Института фармации по образовательной деятельности).</w:t>
      </w:r>
    </w:p>
    <w:p w:rsidR="00B50E68" w:rsidRPr="006145DD" w:rsidRDefault="00B50E68" w:rsidP="006145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5DD">
        <w:rPr>
          <w:rFonts w:ascii="Times New Roman" w:hAnsi="Times New Roman" w:cs="Times New Roman"/>
          <w:sz w:val="24"/>
          <w:szCs w:val="24"/>
        </w:rPr>
        <w:t>Результаты промежуточной аттестации в фор</w:t>
      </w:r>
      <w:r w:rsidR="006145DD">
        <w:rPr>
          <w:rFonts w:ascii="Times New Roman" w:hAnsi="Times New Roman" w:cs="Times New Roman"/>
          <w:sz w:val="24"/>
          <w:szCs w:val="24"/>
        </w:rPr>
        <w:t xml:space="preserve">ме экзамена </w:t>
      </w:r>
      <w:r w:rsidRPr="006145DD">
        <w:rPr>
          <w:rFonts w:ascii="Times New Roman" w:hAnsi="Times New Roman" w:cs="Times New Roman"/>
          <w:sz w:val="24"/>
          <w:szCs w:val="24"/>
        </w:rPr>
        <w:t>выражаются оценкой по 5-балльной шкале (</w:t>
      </w:r>
      <w:bookmarkStart w:id="0" w:name="_GoBack"/>
      <w:bookmarkEnd w:id="0"/>
      <w:r w:rsidRPr="006145DD">
        <w:rPr>
          <w:rFonts w:ascii="Times New Roman" w:hAnsi="Times New Roman" w:cs="Times New Roman"/>
          <w:sz w:val="24"/>
          <w:szCs w:val="24"/>
        </w:rPr>
        <w:t>5 – «отлично», 4 – «хорошо», 3 – «удовлетворительно», 2 – «неудовлетворительно»).</w:t>
      </w:r>
    </w:p>
    <w:p w:rsidR="00B50E68" w:rsidRPr="006145DD" w:rsidRDefault="00B50E68" w:rsidP="006145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5DD">
        <w:rPr>
          <w:rFonts w:ascii="Times New Roman" w:hAnsi="Times New Roman" w:cs="Times New Roman"/>
          <w:sz w:val="24"/>
          <w:szCs w:val="24"/>
        </w:rPr>
        <w:t>Результаты промежуточной аттестации в форме экзамена объявляются не позднее следующего учебного дня</w:t>
      </w:r>
      <w:r w:rsidRPr="006145DD">
        <w:rPr>
          <w:rFonts w:ascii="Times New Roman" w:hAnsi="Times New Roman" w:cs="Times New Roman"/>
          <w:sz w:val="24"/>
          <w:szCs w:val="24"/>
        </w:rPr>
        <w:t>.</w:t>
      </w:r>
    </w:p>
    <w:p w:rsidR="006145DD" w:rsidRDefault="00B50E68" w:rsidP="006145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5DD">
        <w:rPr>
          <w:rFonts w:ascii="Times New Roman" w:hAnsi="Times New Roman" w:cs="Times New Roman"/>
          <w:sz w:val="24"/>
          <w:szCs w:val="24"/>
        </w:rPr>
        <w:t>Повторное прохождение промежуточной аттестации в форме экзамена или зачета с оценкой с целью повышения положительной оценки допускается однократно не более чем по трем дисциплинам, практикам по разрешению первого проректора на вып</w:t>
      </w:r>
      <w:r w:rsidR="006145DD">
        <w:rPr>
          <w:rFonts w:ascii="Times New Roman" w:hAnsi="Times New Roman" w:cs="Times New Roman"/>
          <w:sz w:val="24"/>
          <w:szCs w:val="24"/>
        </w:rPr>
        <w:t xml:space="preserve">ускном курсе. </w:t>
      </w:r>
    </w:p>
    <w:p w:rsidR="00B50E68" w:rsidRPr="006145DD" w:rsidRDefault="00B50E68" w:rsidP="006145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5DD">
        <w:rPr>
          <w:rFonts w:ascii="Times New Roman" w:hAnsi="Times New Roman" w:cs="Times New Roman"/>
          <w:sz w:val="24"/>
          <w:szCs w:val="24"/>
        </w:rPr>
        <w:t>При проведении устного экзамена основные тезисы ответа студент должен изложить на бумаге. В ходе проведения устного экзамена преподаватель вправе задавать дополнительные вопросы в рамках рабочей программы дисциплины (модуля).</w:t>
      </w:r>
    </w:p>
    <w:sectPr w:rsidR="00B50E68" w:rsidRPr="0061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B7"/>
    <w:rsid w:val="002D5BB7"/>
    <w:rsid w:val="006145DD"/>
    <w:rsid w:val="00A86C1C"/>
    <w:rsid w:val="00B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EEF8"/>
  <w15:chartTrackingRefBased/>
  <w15:docId w15:val="{023F1862-555B-42BC-A4E8-AF1C13B2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2023-05-12T08:36:00Z</dcterms:created>
  <dcterms:modified xsi:type="dcterms:W3CDTF">2023-05-12T08:44:00Z</dcterms:modified>
</cp:coreProperties>
</file>