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КАЗАНСКИЙ ГМУ МИНЗДРАВА РОССИИ</w:t>
      </w:r>
    </w:p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экономической теории и социальной работы</w:t>
      </w:r>
    </w:p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</w:t>
      </w: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работа</w:t>
      </w: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Дисциплина: «Технологии социальной работы»</w:t>
      </w: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Экзаменационный билет № 9</w:t>
      </w:r>
    </w:p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F5045B" w:rsidRPr="00D91158" w:rsidRDefault="00F5045B" w:rsidP="00F5045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91158">
        <w:rPr>
          <w:rFonts w:ascii="Times New Roman" w:hAnsi="Times New Roman" w:cs="Times New Roman"/>
          <w:color w:val="000000"/>
          <w:sz w:val="24"/>
          <w:szCs w:val="24"/>
        </w:rPr>
        <w:t>Применение методов семейной терапии (3–5 методов) в работе с семьёй.</w:t>
      </w:r>
    </w:p>
    <w:p w:rsidR="00F5045B" w:rsidRPr="00D91158" w:rsidRDefault="00F5045B" w:rsidP="00F504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91158"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реализация технологического процесса в социальных учреждениях РТ (на примере одного из учреждений).</w:t>
      </w:r>
    </w:p>
    <w:p w:rsidR="00F5045B" w:rsidRPr="00D91158" w:rsidRDefault="00F5045B" w:rsidP="00F5045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91158">
        <w:rPr>
          <w:rFonts w:ascii="Times New Roman" w:hAnsi="Times New Roman" w:cs="Times New Roman"/>
          <w:color w:val="000000"/>
          <w:sz w:val="24"/>
          <w:szCs w:val="24"/>
        </w:rPr>
        <w:t>Цель, задачи, основные исполнители, показатели Государственной программы Министерства труда, занятости и социальной защиты Республики Татарстан: государственная программа «Содействие занятости населения Республики Татарстан на 2014–2021 годы».</w:t>
      </w: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__________________________________________ Максимова М.Н.</w:t>
      </w: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КАЗАНСКИЙ ГМУ МИНЗДРАВА РОССИИ</w:t>
      </w:r>
    </w:p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экономической теории и социальной работы</w:t>
      </w:r>
    </w:p>
    <w:p w:rsidR="00F5045B" w:rsidRPr="001C3D80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</w:t>
      </w: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работа</w:t>
      </w: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Дисциплина: «Технологии социальной работы»</w:t>
      </w: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Экзаменационный билет № 10</w:t>
      </w:r>
    </w:p>
    <w:p w:rsidR="00F5045B" w:rsidRPr="00D91158" w:rsidRDefault="00F5045B" w:rsidP="00F5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Pr="00D91158" w:rsidRDefault="00F5045B" w:rsidP="00F5045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91158">
        <w:rPr>
          <w:rFonts w:ascii="Times New Roman" w:hAnsi="Times New Roman" w:cs="Times New Roman"/>
          <w:color w:val="000000"/>
          <w:sz w:val="24"/>
          <w:szCs w:val="24"/>
        </w:rPr>
        <w:t>Применение методов семейного консультирования (3–5 методов) и в работе с семьёй.</w:t>
      </w:r>
    </w:p>
    <w:p w:rsidR="00F5045B" w:rsidRPr="00D91158" w:rsidRDefault="00F5045B" w:rsidP="00F504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91158">
        <w:rPr>
          <w:rFonts w:ascii="Times New Roman" w:hAnsi="Times New Roman" w:cs="Times New Roman"/>
          <w:color w:val="000000"/>
          <w:sz w:val="24"/>
          <w:szCs w:val="24"/>
        </w:rPr>
        <w:t>Технологии (3–5 технологий) стационарного обслуживания граждан пожилого возраста и инвалидов.</w:t>
      </w:r>
    </w:p>
    <w:p w:rsidR="00F5045B" w:rsidRPr="00D91158" w:rsidRDefault="00F5045B" w:rsidP="00F5045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91158">
        <w:rPr>
          <w:rFonts w:ascii="Times New Roman" w:hAnsi="Times New Roman" w:cs="Times New Roman"/>
          <w:color w:val="000000"/>
          <w:sz w:val="24"/>
          <w:szCs w:val="24"/>
        </w:rPr>
        <w:t>Содержание информационных социальных технологий (3–5 технологий).</w:t>
      </w:r>
    </w:p>
    <w:p w:rsidR="00F5045B" w:rsidRPr="001C3D80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__________________________________________ Максимова М.Н.</w:t>
      </w:r>
    </w:p>
    <w:p w:rsidR="00F5045B" w:rsidRPr="001C3D80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45B" w:rsidRPr="001C3D80" w:rsidRDefault="00F5045B" w:rsidP="00F504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B89" w:rsidRDefault="00F56B89">
      <w:bookmarkStart w:id="0" w:name="_GoBack"/>
      <w:bookmarkEnd w:id="0"/>
    </w:p>
    <w:sectPr w:rsidR="00F5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8"/>
    <w:rsid w:val="00AF3848"/>
    <w:rsid w:val="00F5045B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DECDA-620D-4262-BB3E-438A79F4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2021-01-14T08:12:00Z</dcterms:created>
  <dcterms:modified xsi:type="dcterms:W3CDTF">2021-01-14T08:12:00Z</dcterms:modified>
</cp:coreProperties>
</file>