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3"/>
        <w:gridCol w:w="8261"/>
      </w:tblGrid>
      <w:tr w:rsidR="00AF45BF" w:rsidTr="002974D7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Экзаменационные вопросы</w:t>
            </w:r>
            <w:r w:rsidRPr="00947847">
              <w:rPr>
                <w:b/>
                <w:szCs w:val="28"/>
                <w:lang w:eastAsia="en-US"/>
              </w:rPr>
              <w:t xml:space="preserve"> промежуточного экзамена </w:t>
            </w:r>
          </w:p>
          <w:p w:rsidR="00AF45BF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  <w:r w:rsidRPr="00947847">
              <w:rPr>
                <w:b/>
                <w:szCs w:val="28"/>
                <w:lang w:eastAsia="en-US"/>
              </w:rPr>
              <w:t>для 6 курса МПФ по дисциплине «Эпидемиология»</w:t>
            </w:r>
            <w:r w:rsidR="00D06A48">
              <w:rPr>
                <w:b/>
                <w:szCs w:val="28"/>
                <w:lang w:eastAsia="en-US"/>
              </w:rPr>
              <w:t xml:space="preserve"> на 202</w:t>
            </w:r>
            <w:r w:rsidR="00D06A48" w:rsidRPr="00D06A48">
              <w:rPr>
                <w:b/>
                <w:szCs w:val="28"/>
                <w:lang w:eastAsia="en-US"/>
              </w:rPr>
              <w:t>4</w:t>
            </w:r>
            <w:r w:rsidR="00D06A48">
              <w:rPr>
                <w:b/>
                <w:szCs w:val="28"/>
                <w:lang w:eastAsia="en-US"/>
              </w:rPr>
              <w:t>-202</w:t>
            </w:r>
            <w:r w:rsidR="00D06A48" w:rsidRPr="00D06A48">
              <w:rPr>
                <w:b/>
                <w:szCs w:val="28"/>
                <w:lang w:eastAsia="en-US"/>
              </w:rPr>
              <w:t>5</w:t>
            </w:r>
            <w:bookmarkStart w:id="0" w:name="_GoBack"/>
            <w:bookmarkEnd w:id="0"/>
            <w:r w:rsidR="002C515D">
              <w:rPr>
                <w:b/>
                <w:szCs w:val="28"/>
                <w:lang w:eastAsia="en-US"/>
              </w:rPr>
              <w:t xml:space="preserve"> уч</w:t>
            </w:r>
            <w:proofErr w:type="gramStart"/>
            <w:r w:rsidR="002C515D">
              <w:rPr>
                <w:b/>
                <w:szCs w:val="28"/>
                <w:lang w:eastAsia="en-US"/>
              </w:rPr>
              <w:t>.г</w:t>
            </w:r>
            <w:proofErr w:type="gramEnd"/>
            <w:r w:rsidR="002C515D">
              <w:rPr>
                <w:b/>
                <w:szCs w:val="28"/>
                <w:lang w:eastAsia="en-US"/>
              </w:rPr>
              <w:t>од</w:t>
            </w:r>
          </w:p>
          <w:p w:rsidR="00AF45BF" w:rsidRPr="00947847" w:rsidRDefault="00AF45BF" w:rsidP="00947847">
            <w:pPr>
              <w:pStyle w:val="a3"/>
              <w:overflowPunct/>
              <w:autoSpaceDE/>
              <w:adjustRightInd/>
              <w:ind w:left="0" w:firstLine="0"/>
              <w:jc w:val="center"/>
              <w:rPr>
                <w:b/>
                <w:szCs w:val="28"/>
                <w:lang w:eastAsia="en-US"/>
              </w:rPr>
            </w:pPr>
          </w:p>
        </w:tc>
      </w:tr>
      <w:tr w:rsidR="00AF45BF" w:rsidTr="00A50EC2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Определение, метод, предмет и задачи эпидемиологии и ее место в структуре медицинских наук.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Разделы эпидемиологии.  Понятие о клинической эпидемиологии и доказательной медицине.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История эпидемиологии. Этапы развития эпидемиологии. Вклад отечественных ученых Д.С. Самойловича, Г.Н. </w:t>
            </w:r>
            <w:proofErr w:type="spellStart"/>
            <w:r w:rsidRPr="00A50EC2">
              <w:rPr>
                <w:szCs w:val="28"/>
                <w:lang w:eastAsia="en-US"/>
              </w:rPr>
              <w:t>Минха</w:t>
            </w:r>
            <w:proofErr w:type="spellEnd"/>
            <w:r w:rsidRPr="00A50EC2">
              <w:rPr>
                <w:szCs w:val="28"/>
                <w:lang w:eastAsia="en-US"/>
              </w:rPr>
              <w:t>, Д.К. Заболотного в эпидемиологию.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Роль советских ученых Л.В. </w:t>
            </w:r>
            <w:proofErr w:type="spellStart"/>
            <w:r w:rsidRPr="00A50EC2">
              <w:rPr>
                <w:szCs w:val="28"/>
                <w:lang w:eastAsia="en-US"/>
              </w:rPr>
              <w:t>Громашевского</w:t>
            </w:r>
            <w:proofErr w:type="spellEnd"/>
            <w:r w:rsidRPr="00A50EC2">
              <w:rPr>
                <w:szCs w:val="28"/>
                <w:lang w:eastAsia="en-US"/>
              </w:rPr>
              <w:t>, Б.Л. Черкасского, В.Д. Белякова в развитие учения об эпидемическом процессе.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Опыт борьбы с эпидемиями в </w:t>
            </w:r>
            <w:r w:rsidRPr="004C5EE5">
              <w:rPr>
                <w:szCs w:val="28"/>
                <w:lang w:val="en-US" w:eastAsia="en-US"/>
              </w:rPr>
              <w:t>XX</w:t>
            </w:r>
            <w:r w:rsidRPr="004C5EE5">
              <w:rPr>
                <w:szCs w:val="28"/>
                <w:lang w:eastAsia="en-US"/>
              </w:rPr>
              <w:t xml:space="preserve"> и ХХ</w:t>
            </w:r>
            <w:r w:rsidRPr="004C5EE5">
              <w:rPr>
                <w:szCs w:val="28"/>
                <w:lang w:val="en-US" w:eastAsia="en-US"/>
              </w:rPr>
              <w:t>I</w:t>
            </w:r>
            <w:r w:rsidRPr="004C5EE5">
              <w:rPr>
                <w:szCs w:val="28"/>
                <w:lang w:eastAsia="en-US"/>
              </w:rPr>
              <w:t xml:space="preserve"> веке.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Успехи и задачи здравоохранения в обеспечении санитарно-эпидемиологического благополучия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Правовые аспекты противоэпидемической деятельности в Российской Федерации.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Профилактические и противоэпидемические мероприятия. Оценка качества и эффективности проводимых противоэпидемических мероприятий. СанПиН 3.3686-21 "Санитарно-эпидемиологические требования по профилактике инфекционных болезней"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Учение об эпидемическом процессе. Движущие силы эпидемического процесса (биологические, социальные, природные).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Влияние научно-технической революции на развитие эпидемического процесса и на систему профилактических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Механизм передачи инфекции и его значение в развитии эпидемического процесса. Пути и факторы передачи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Источники и резервуары инфекции. Классификация инфекционных болезней.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Больные и заразоносители как источники инфекции. Выявление инфекционных больных, порядок их изоляции и госпитализации.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Паразитическая природа возбудителей инфекционных болезней. Понятие о паразитизме. Паразитарная система двучленная, трехчленная, многочленная.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 xml:space="preserve">Понятие о </w:t>
            </w:r>
            <w:proofErr w:type="spellStart"/>
            <w:r w:rsidRPr="00A50EC2">
              <w:rPr>
                <w:szCs w:val="28"/>
                <w:lang w:eastAsia="en-US"/>
              </w:rPr>
              <w:t>сапронозах</w:t>
            </w:r>
            <w:proofErr w:type="spellEnd"/>
            <w:r w:rsidRPr="00A50EC2">
              <w:rPr>
                <w:szCs w:val="28"/>
                <w:lang w:eastAsia="en-US"/>
              </w:rPr>
              <w:t>. Внешняя среда как источник инфекции.</w:t>
            </w:r>
          </w:p>
        </w:tc>
      </w:tr>
      <w:tr w:rsidR="00AF45BF" w:rsidRPr="00A50EC2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A50EC2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50EC2">
              <w:rPr>
                <w:szCs w:val="28"/>
                <w:lang w:eastAsia="en-US"/>
              </w:rPr>
              <w:t>Понятие о зоонозах. Животные как источники 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Природная, биологическая и социальная составляющие эпидемического процесса. Социально-экологическая теория Б.Л. Черкасского.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Учение Е.Н. Павловского о природной </w:t>
            </w:r>
            <w:proofErr w:type="spellStart"/>
            <w:r w:rsidRPr="008E2A5E">
              <w:rPr>
                <w:szCs w:val="28"/>
                <w:lang w:eastAsia="en-US"/>
              </w:rPr>
              <w:t>очаговости</w:t>
            </w:r>
            <w:proofErr w:type="spellEnd"/>
            <w:r w:rsidRPr="008E2A5E">
              <w:rPr>
                <w:szCs w:val="28"/>
                <w:lang w:eastAsia="en-US"/>
              </w:rPr>
              <w:t xml:space="preserve"> инфекционных болезней. Значение природных условий в развитии </w:t>
            </w:r>
            <w:r w:rsidRPr="008E2A5E">
              <w:rPr>
                <w:szCs w:val="28"/>
                <w:lang w:eastAsia="en-US"/>
              </w:rPr>
              <w:lastRenderedPageBreak/>
              <w:t>эпидемического процесса.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Профилактика паразитарных болезней на территории РФ.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proofErr w:type="spellStart"/>
            <w:r w:rsidRPr="002974D7">
              <w:rPr>
                <w:szCs w:val="28"/>
                <w:lang w:eastAsia="en-US"/>
              </w:rPr>
              <w:t>Холодовая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цепь. Условия хранения и транспортировки иммунобиологических препаратов. Организация контроля за условиями хранения вакцин в поликлинике.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Иммунопрофилактика инфекционных заболеваний.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Правовые основы. Эпидемиологическая и иммунологическая эффективность.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6549A1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 xml:space="preserve">Значение иммунитета населения в развитии эпидемического процесса. 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Организация вакцинопрофилактики в поликлинике. Работа прививочного кабинета. Медицинская документация прививочного кабинета.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Календарь профилактических прививок РФ. Характеристика вакцинных препаратов. </w:t>
            </w:r>
            <w:bookmarkStart w:id="1" w:name="h77"/>
            <w:bookmarkEnd w:id="1"/>
            <w:r w:rsidRPr="004C5EE5">
              <w:rPr>
                <w:szCs w:val="28"/>
                <w:lang w:eastAsia="en-US"/>
              </w:rPr>
              <w:t>Приказ МЗ РФ от 06.12.21 г. №1122н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Экстренная (</w:t>
            </w:r>
            <w:proofErr w:type="spellStart"/>
            <w:r w:rsidRPr="004C5EE5">
              <w:rPr>
                <w:szCs w:val="28"/>
                <w:lang w:eastAsia="en-US"/>
              </w:rPr>
              <w:t>постэкспозиционная</w:t>
            </w:r>
            <w:proofErr w:type="spellEnd"/>
            <w:r w:rsidRPr="004C5EE5">
              <w:rPr>
                <w:szCs w:val="28"/>
                <w:lang w:eastAsia="en-US"/>
              </w:rPr>
              <w:t>) профилактика инфекционных заболеваний. Пассивная иммунизация. Сыворотки, иммуноглобулины. Показания к применению.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C5EE5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 xml:space="preserve">Профилактическая и противоэпидемическая работа на врачебном участке. </w:t>
            </w: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Функциональные обязанности эпидемиолога поликлиники. </w:t>
            </w:r>
            <w:r w:rsidRPr="004C5EE5">
              <w:rPr>
                <w:szCs w:val="28"/>
                <w:lang w:eastAsia="en-US"/>
              </w:rPr>
              <w:t>Роль кабинета инфекционных заболеваний поликлиники.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Виды дезинфекции. Показания, исполнители, сроки выполнения, контроль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1D4A6B">
              <w:rPr>
                <w:szCs w:val="28"/>
                <w:lang w:eastAsia="en-US"/>
              </w:rPr>
              <w:t>Виды дезинфекции. Место дезинфекции в системе противоэпидемических мероприятий.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Химические дезинфекционные средства, их характеристика, способы и условия применения. Большая и малая дезинфекционная аппаратура.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A6B">
              <w:rPr>
                <w:rFonts w:ascii=".SFUI-Regular" w:eastAsia="Times New Roman" w:hAnsi=".SFUI-Regular" w:cs="Times New Roman"/>
                <w:color w:val="222222"/>
                <w:sz w:val="28"/>
                <w:szCs w:val="28"/>
                <w:shd w:val="clear" w:color="auto" w:fill="FFFFFF"/>
                <w:lang w:eastAsia="ru-RU"/>
              </w:rPr>
              <w:t>Методы дезинсекции</w:t>
            </w:r>
            <w:r w:rsidRPr="001D4A6B">
              <w:rPr>
                <w:rFonts w:ascii=".SFUI-Regular" w:hAnsi=".SFUI-Regular"/>
                <w:color w:val="222222"/>
                <w:sz w:val="28"/>
                <w:szCs w:val="28"/>
                <w:shd w:val="clear" w:color="auto" w:fill="FFFFFF"/>
              </w:rPr>
              <w:t xml:space="preserve">. </w:t>
            </w: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Инсектициды. Их характеристика, условия применения.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spacing w:line="240" w:lineRule="auto"/>
              <w:rPr>
                <w:szCs w:val="28"/>
              </w:rPr>
            </w:pPr>
            <w:r w:rsidRPr="001D4A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и средства дератизации. Характеристика ратицидов. (СанПиН 3.3686-21 "Санитарно-эпидемиологические требования по профилактике инфекционных болезней")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1D4A6B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1D4A6B">
              <w:rPr>
                <w:szCs w:val="28"/>
                <w:lang w:eastAsia="en-US"/>
              </w:rPr>
              <w:t>Дезинфекционные и дезинсекционные камеры, их устройство и режим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32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Химический метод дезинфекции. Группы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дезинфектантов</w:t>
            </w:r>
            <w:proofErr w:type="spellEnd"/>
            <w:r w:rsidRPr="00F31827">
              <w:rPr>
                <w:szCs w:val="28"/>
                <w:lang w:eastAsia="en-US"/>
              </w:rPr>
              <w:t xml:space="preserve">. Требования, предъявляемые к </w:t>
            </w:r>
            <w:proofErr w:type="spellStart"/>
            <w:r w:rsidRPr="00F31827">
              <w:rPr>
                <w:szCs w:val="28"/>
                <w:lang w:eastAsia="en-US"/>
              </w:rPr>
              <w:t>дезинфектантам</w:t>
            </w:r>
            <w:proofErr w:type="spellEnd"/>
            <w:r w:rsidRPr="00F31827">
              <w:rPr>
                <w:szCs w:val="28"/>
                <w:lang w:eastAsia="en-US"/>
              </w:rPr>
              <w:t>. Факторы, влияющие на эффективность дезинфекции.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Эпидемиологическое обследование очага. Цели, задачи, этапы, методы, регламентирующие документы. Организация работы в очагах инфекционных и паразитарных болезней.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Эпидемиологическое обследование очага с одним случаем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Эпидемиологическое обследование очага с множественными случаями заболевания. Цели, задачи, этапы, методы, регламентирующие документы. Оформление результатов эпидемиологического обследования очага.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Ретроспективный эпидемиологический анализ. Определение, цели, задачи, разделы ретроспективного анализа.  Показатели, используемые для оценки многолетней и годовой динамики эпидемического процесса.</w:t>
            </w:r>
          </w:p>
        </w:tc>
      </w:tr>
      <w:tr w:rsidR="00AF45BF" w:rsidTr="00F3182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F31827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Оперативная эпидемиологическая диагностика. Задачи и методы проведения оперативного эпидемиологического анализа.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Оперативный и ретроспективный эпидемиологический анализ. Организация и содержание.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39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3C222F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Эпидемические вспышки. Цель и этапы расследования.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AF45BF">
              <w:rPr>
                <w:szCs w:val="28"/>
                <w:lang w:eastAsia="en-US"/>
              </w:rPr>
              <w:t>40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8E2A5E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>Военная эпидемиология, её цели и задачи. Особенности этиологической структуры инфекционной заболеваемости в военное время и при стихийных бедствиях.</w:t>
            </w:r>
          </w:p>
        </w:tc>
      </w:tr>
      <w:tr w:rsidR="00AF45BF" w:rsidTr="008E2A5E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5BF" w:rsidRPr="008E2A5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szCs w:val="28"/>
                <w:lang w:eastAsia="en-US"/>
              </w:rPr>
              <w:t xml:space="preserve">Факторы, определяющие развитие эпидемического процесса в войсках. </w:t>
            </w: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Противоэпидемические барьеры.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C25B8D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C25B8D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Работа этапов медицинской эвакуации в условиях строгого противоэпидемического режима.</w:t>
            </w:r>
          </w:p>
        </w:tc>
      </w:tr>
      <w:tr w:rsidR="00AF45BF" w:rsidTr="002974D7">
        <w:trPr>
          <w:trHeight w:val="3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Изоляторы этапов медицинской эвакуации. Размещение и порядок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Специальная и санитарная обработка. Виды, порядок организации.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szCs w:val="28"/>
                <w:lang w:eastAsia="en-US"/>
              </w:rPr>
              <w:t>Оценка санитарно-эпидемиологического состояния воинской части и территории.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Санитарно-эпидемиологические учреждения в Российской армии. Структура и организация работы.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D4537C" w:rsidRDefault="00AF45BF" w:rsidP="00193FF0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Карантин, обсервация, усиленное медицинское наблюдение в войсках.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Биологическое оружие. Компоненты, признаки применения. Зоны биологического заражения. Средства защиты.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Организация противоэпидемических мероприятий случае </w:t>
            </w:r>
            <w:r w:rsidRPr="004F7050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lastRenderedPageBreak/>
              <w:t>выявления больного с инфекцией, требующих проведения мероприятий по санитарной охране территории РФ.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50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C5EE5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</w:pPr>
            <w:r w:rsidRPr="004C5EE5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лечебно-эвакуационных мероприятий в условиях чрезвычайной ситуации. Медицинская сортировка пораженных. Медицинская эвакуация.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>Санитарная охрана территории страны. Мероприятия по предупреждению заноса инфекционных болезней из других стран. (СанПиН 3.3686-21 "Санитарно-эпидемиологические требования по профилактике инфекционных болезней").</w:t>
            </w:r>
          </w:p>
        </w:tc>
      </w:tr>
      <w:tr w:rsidR="00AF45BF" w:rsidTr="002974D7">
        <w:trPr>
          <w:trHeight w:val="38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D4537C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D4537C">
              <w:rPr>
                <w:szCs w:val="28"/>
                <w:lang w:eastAsia="en-US"/>
              </w:rPr>
              <w:t>Классификация катастроф. Их эпидемиологическое значение. Противоэпидемические и гигиенические учреждения, развертываемые в очаге чрезвычайных ситуаций (катастроф).</w:t>
            </w:r>
          </w:p>
        </w:tc>
      </w:tr>
      <w:tr w:rsidR="00AF45BF" w:rsidTr="002974D7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Выявление инфекционных больных в Российской армии. Этапы эвакуации. Военный полевой инфекционный госпиталь</w:t>
            </w:r>
            <w:r w:rsidRPr="004F7050">
              <w:rPr>
                <w:lang w:eastAsia="en-US"/>
              </w:rPr>
              <w:t>, военный полевой госпиталь особо опасных инфек</w:t>
            </w:r>
            <w:r w:rsidRPr="004F7050">
              <w:rPr>
                <w:lang w:eastAsia="en-US"/>
              </w:rPr>
              <w:softHyphen/>
              <w:t>ций.</w:t>
            </w:r>
          </w:p>
        </w:tc>
      </w:tr>
      <w:tr w:rsidR="00AF45BF" w:rsidTr="002974D7">
        <w:trPr>
          <w:trHeight w:val="35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Виды чрезвычайных ситуаций. Принципы организации противоэпидемических мероприятий при чрезвычайных ситуациях.</w:t>
            </w:r>
          </w:p>
        </w:tc>
      </w:tr>
      <w:tr w:rsidR="00AF45BF" w:rsidTr="002974D7">
        <w:trPr>
          <w:trHeight w:val="808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proofErr w:type="spellStart"/>
            <w:r w:rsidRPr="007C0D2E">
              <w:rPr>
                <w:szCs w:val="28"/>
                <w:lang w:eastAsia="en-US"/>
              </w:rPr>
              <w:t>Санитарно</w:t>
            </w:r>
            <w:proofErr w:type="spellEnd"/>
            <w:r w:rsidRPr="007C0D2E">
              <w:rPr>
                <w:szCs w:val="28"/>
                <w:lang w:eastAsia="en-US"/>
              </w:rPr>
              <w:t>–эпидемиологическая</w:t>
            </w: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 xml:space="preserve"> и биологическая </w:t>
            </w:r>
            <w:r w:rsidRPr="007C0D2E">
              <w:rPr>
                <w:szCs w:val="28"/>
                <w:lang w:eastAsia="en-US"/>
              </w:rPr>
              <w:t>разведка, цели, задачи, методы, представление результатов.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7C0D2E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7C0D2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Функциональные обязанности госпитального эпидемиолога.</w:t>
            </w:r>
            <w:r w:rsidRPr="007C0D2E">
              <w:rPr>
                <w:szCs w:val="28"/>
                <w:lang w:eastAsia="en-US"/>
              </w:rPr>
              <w:t xml:space="preserve"> Роль госпитального эпидемиолога в профилактике ИСМП.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Профилактика инфекций, связанных с оказанием медицинской помощи. Стандартные меры предосторожности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58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Профилактика инфекций, связанных с оказанием медицинской помощи у медицинских работников.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59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C5EE5">
              <w:rPr>
                <w:szCs w:val="28"/>
                <w:lang w:eastAsia="en-US"/>
              </w:rPr>
              <w:t>Эпидемиологическая безопасность медицинской помощи. Направления профилактики инфекций, связанных с оказанием медицинской помощи.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60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Default="00AF45BF" w:rsidP="003445EA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2974D7">
              <w:rPr>
                <w:szCs w:val="28"/>
                <w:lang w:eastAsia="en-US"/>
              </w:rPr>
              <w:t xml:space="preserve">Требования, предъявляемые к стерилизации. Методы стерилизации. </w:t>
            </w:r>
            <w:proofErr w:type="spellStart"/>
            <w:r w:rsidRPr="002974D7">
              <w:rPr>
                <w:szCs w:val="28"/>
                <w:lang w:eastAsia="en-US"/>
              </w:rPr>
              <w:t>Предстерилизационная</w:t>
            </w:r>
            <w:proofErr w:type="spellEnd"/>
            <w:r w:rsidRPr="002974D7">
              <w:rPr>
                <w:szCs w:val="28"/>
                <w:lang w:eastAsia="en-US"/>
              </w:rPr>
              <w:t xml:space="preserve"> очистка и стерилизация изделий медицинского назначения. Методы контроля качества.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 xml:space="preserve">Инфекции, связанные с оказанием медицинской помощи, их эпидемиологическая, экономическая и социальная значимость. Факторы риска ИСМП.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iCs/>
                <w:szCs w:val="28"/>
                <w:lang w:eastAsia="en-US"/>
              </w:rPr>
              <w:t xml:space="preserve">Основные клинические формы ИСМП (ИОХВ, пневмонии, катетер-ассоциированная инфекция кровотока, инфекции мочевыводящих путей).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8E2A5E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8E2A5E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Организация и проведение производственного контроля за выполнением санитарно-противоэпидемических (профилактических) мероприятий (СП 1.1.1058-01 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мероприятий»)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64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Описательные эпидемиологические исследования. </w:t>
            </w:r>
            <w:r w:rsidRPr="00F31827">
              <w:rPr>
                <w:rFonts w:ascii=".SFUI-Regular" w:hAnsi=".SFUI-Regular"/>
                <w:color w:val="222222"/>
                <w:szCs w:val="28"/>
                <w:shd w:val="clear" w:color="auto" w:fill="FFFFFF"/>
                <w:lang w:eastAsia="en-US"/>
              </w:rPr>
              <w:t>Показатели, используемые для оценки здоровья населения.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4F7050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4F7050">
              <w:rPr>
                <w:szCs w:val="28"/>
                <w:lang w:eastAsia="en-US"/>
              </w:rPr>
              <w:t>Экспериментальные исследования. Виды экспериментов.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66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 xml:space="preserve">Базы данных. Поиск доказательной информации. </w:t>
            </w:r>
          </w:p>
        </w:tc>
      </w:tr>
      <w:tr w:rsidR="00AF45BF" w:rsidTr="002974D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67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BF" w:rsidRPr="00F31827" w:rsidRDefault="00AF45BF" w:rsidP="00CD216C">
            <w:pPr>
              <w:pStyle w:val="a3"/>
              <w:overflowPunct/>
              <w:autoSpaceDE/>
              <w:adjustRightInd/>
              <w:ind w:left="0" w:firstLine="0"/>
              <w:rPr>
                <w:szCs w:val="28"/>
                <w:lang w:eastAsia="en-US"/>
              </w:rPr>
            </w:pPr>
            <w:r w:rsidRPr="00F31827">
              <w:rPr>
                <w:szCs w:val="28"/>
                <w:lang w:eastAsia="en-US"/>
              </w:rPr>
              <w:t>Аналитические исследования. Выявление и оценка факторов риска возникновения и распространения болезней.</w:t>
            </w:r>
          </w:p>
        </w:tc>
      </w:tr>
    </w:tbl>
    <w:p w:rsidR="00D34F45" w:rsidRDefault="00D34F45"/>
    <w:p w:rsidR="00947847" w:rsidRDefault="002F684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  <w:r w:rsidRPr="002F684E">
        <w:rPr>
          <w:b/>
          <w:szCs w:val="28"/>
          <w:lang w:eastAsia="en-US"/>
        </w:rPr>
        <w:t>Задачи:</w:t>
      </w:r>
    </w:p>
    <w:p w:rsidR="005568AE" w:rsidRPr="002F684E" w:rsidRDefault="005568AE" w:rsidP="002F684E">
      <w:pPr>
        <w:pStyle w:val="a3"/>
        <w:overflowPunct/>
        <w:autoSpaceDE/>
        <w:adjustRightInd/>
        <w:ind w:left="0" w:firstLine="0"/>
        <w:rPr>
          <w:b/>
          <w:szCs w:val="28"/>
          <w:lang w:eastAsia="en-US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5132"/>
      </w:tblGrid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Укус клеща    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Клещевой энцефалит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Норовирусная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инфекция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Ротавирусная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инфекцция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Сальмонеллез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Шигеллез</w:t>
            </w:r>
            <w:proofErr w:type="spellEnd"/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Энтеровирусная инфекция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Брюшной тиф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ПТИ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ВГА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Аскаридоз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Энтеробиоз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Токсокароз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Оценить </w:t>
            </w:r>
            <w:proofErr w:type="spellStart"/>
            <w:r w:rsidRPr="005568AE">
              <w:rPr>
                <w:sz w:val="24"/>
                <w:szCs w:val="24"/>
                <w:lang w:eastAsia="en-US"/>
              </w:rPr>
              <w:t>эпид.обстановку</w:t>
            </w:r>
            <w:proofErr w:type="spellEnd"/>
            <w:r w:rsidRPr="005568AE">
              <w:rPr>
                <w:sz w:val="24"/>
                <w:szCs w:val="24"/>
                <w:lang w:eastAsia="en-US"/>
              </w:rPr>
              <w:t xml:space="preserve"> по …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proofErr w:type="spellStart"/>
            <w:r w:rsidRPr="005568AE">
              <w:rPr>
                <w:sz w:val="24"/>
                <w:szCs w:val="24"/>
                <w:lang w:eastAsia="en-US"/>
              </w:rPr>
              <w:t>Эпид.паротит</w:t>
            </w:r>
            <w:proofErr w:type="spellEnd"/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Грипп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Менингококковая инфекция 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Корь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Дифтерия 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Скарлатина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Ветряная оспа</w:t>
            </w:r>
          </w:p>
        </w:tc>
      </w:tr>
      <w:tr w:rsidR="002F684E" w:rsidRPr="005568AE" w:rsidTr="00CC6D90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COVID-19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Коклюш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Краснуха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ВГВ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Острый и хронический ВГС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ВИЧ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Аварийная ситуация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Лептоспироз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ГЛПС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Псевдотуберкулез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Бешенство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Малярия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Бруцеллез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Военная эпидемиология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Сибирская язва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Чума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Холера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Лихорадка Марбург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Туляремия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ИСМП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Легионеллез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ОВП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2F684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 xml:space="preserve">Хранение вакцин </w:t>
            </w:r>
          </w:p>
        </w:tc>
      </w:tr>
      <w:tr w:rsidR="002F684E" w:rsidRPr="005568AE" w:rsidTr="002F684E">
        <w:tc>
          <w:tcPr>
            <w:tcW w:w="846" w:type="dxa"/>
          </w:tcPr>
          <w:p w:rsidR="002F684E" w:rsidRPr="005568AE" w:rsidRDefault="002F684E" w:rsidP="005568AE">
            <w:pPr>
              <w:pStyle w:val="a3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5132" w:type="dxa"/>
          </w:tcPr>
          <w:p w:rsidR="002F684E" w:rsidRPr="005568AE" w:rsidRDefault="005568AE" w:rsidP="005568AE">
            <w:pPr>
              <w:pStyle w:val="a3"/>
              <w:overflowPunct/>
              <w:autoSpaceDE/>
              <w:adjustRightInd/>
              <w:ind w:left="0" w:firstLine="0"/>
              <w:rPr>
                <w:sz w:val="24"/>
                <w:szCs w:val="24"/>
                <w:lang w:eastAsia="en-US"/>
              </w:rPr>
            </w:pPr>
            <w:r w:rsidRPr="005568AE">
              <w:rPr>
                <w:sz w:val="24"/>
                <w:szCs w:val="24"/>
                <w:lang w:eastAsia="en-US"/>
              </w:rPr>
              <w:t>Неблагоприятные явления после иммунизации</w:t>
            </w:r>
          </w:p>
        </w:tc>
      </w:tr>
    </w:tbl>
    <w:p w:rsidR="00947847" w:rsidRDefault="00947847" w:rsidP="008076ED"/>
    <w:sectPr w:rsidR="00947847" w:rsidSect="0094784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.SFUI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27623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649C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65510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14202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8449A9"/>
    <w:multiLevelType w:val="hybridMultilevel"/>
    <w:tmpl w:val="71565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7F064A"/>
    <w:multiLevelType w:val="hybridMultilevel"/>
    <w:tmpl w:val="086C6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01175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6012B7"/>
    <w:multiLevelType w:val="hybridMultilevel"/>
    <w:tmpl w:val="4844A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64"/>
    <w:rsid w:val="0008187D"/>
    <w:rsid w:val="00172BFA"/>
    <w:rsid w:val="0017588E"/>
    <w:rsid w:val="00193FF0"/>
    <w:rsid w:val="001D4A6B"/>
    <w:rsid w:val="00237B01"/>
    <w:rsid w:val="002974D7"/>
    <w:rsid w:val="002C515D"/>
    <w:rsid w:val="002F684E"/>
    <w:rsid w:val="003445EA"/>
    <w:rsid w:val="003672BE"/>
    <w:rsid w:val="004C5EE5"/>
    <w:rsid w:val="004F7050"/>
    <w:rsid w:val="00513B04"/>
    <w:rsid w:val="00526320"/>
    <w:rsid w:val="005568AE"/>
    <w:rsid w:val="0057304B"/>
    <w:rsid w:val="005D5D33"/>
    <w:rsid w:val="006549A1"/>
    <w:rsid w:val="00667488"/>
    <w:rsid w:val="00691DAD"/>
    <w:rsid w:val="007C0D2E"/>
    <w:rsid w:val="008076ED"/>
    <w:rsid w:val="00814487"/>
    <w:rsid w:val="008E2A5E"/>
    <w:rsid w:val="00947847"/>
    <w:rsid w:val="00A50EC2"/>
    <w:rsid w:val="00A55B2B"/>
    <w:rsid w:val="00AF45BF"/>
    <w:rsid w:val="00B60964"/>
    <w:rsid w:val="00C13D83"/>
    <w:rsid w:val="00C25B8D"/>
    <w:rsid w:val="00CD055D"/>
    <w:rsid w:val="00CD216C"/>
    <w:rsid w:val="00D06A48"/>
    <w:rsid w:val="00D34F45"/>
    <w:rsid w:val="00D4537C"/>
    <w:rsid w:val="00EA6F92"/>
    <w:rsid w:val="00EF72E3"/>
    <w:rsid w:val="00F31827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FF0"/>
    <w:pPr>
      <w:overflowPunct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193F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Зайцева</dc:creator>
  <cp:lastModifiedBy>Пользователь Windows</cp:lastModifiedBy>
  <cp:revision>4</cp:revision>
  <dcterms:created xsi:type="dcterms:W3CDTF">2025-01-23T10:32:00Z</dcterms:created>
  <dcterms:modified xsi:type="dcterms:W3CDTF">2025-01-23T10:52:00Z</dcterms:modified>
</cp:coreProperties>
</file>