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 xml:space="preserve">КАЛЕНДАРНО-ТЕМАТИЧЕСКИЙ ПЛАН </w:t>
      </w:r>
      <w:r>
        <w:rPr>
          <w:rFonts w:ascii="Times New Roman" w:hAnsi="Times New Roman"/>
          <w:b w:val="1"/>
          <w:sz w:val="28"/>
          <w:u w:val="single"/>
        </w:rPr>
        <w:t>ЛЕКЦИЙ</w:t>
      </w:r>
      <w:r>
        <w:rPr>
          <w:rFonts w:ascii="Times New Roman" w:hAnsi="Times New Roman"/>
          <w:b w:val="1"/>
          <w:sz w:val="28"/>
          <w:u w:val="single"/>
        </w:rPr>
        <w:t xml:space="preserve"> (</w:t>
      </w:r>
      <w:r>
        <w:rPr>
          <w:rFonts w:ascii="Times New Roman" w:hAnsi="Times New Roman"/>
          <w:b w:val="1"/>
          <w:sz w:val="28"/>
          <w:u w:val="single"/>
        </w:rPr>
        <w:t>он-</w:t>
      </w:r>
      <w:r>
        <w:rPr>
          <w:rFonts w:ascii="Times New Roman" w:hAnsi="Times New Roman"/>
          <w:b w:val="1"/>
          <w:sz w:val="28"/>
          <w:u w:val="single"/>
        </w:rPr>
        <w:t>лайн</w:t>
      </w:r>
      <w:r>
        <w:rPr>
          <w:rFonts w:ascii="Times New Roman" w:hAnsi="Times New Roman"/>
          <w:b w:val="1"/>
          <w:sz w:val="28"/>
          <w:u w:val="single"/>
        </w:rPr>
        <w:t>)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Электив</w:t>
      </w:r>
      <w:r>
        <w:rPr>
          <w:rFonts w:ascii="Times New Roman" w:hAnsi="Times New Roman"/>
          <w:b w:val="1"/>
          <w:sz w:val="26"/>
        </w:rPr>
        <w:t xml:space="preserve"> «РАБОТА С БАЗАМИ ДАННЫХ. ПОИСК ИНФОРМАЦИИ. МЕТААНАЛИЗ»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(3603, 3604)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 курс медико-профилактического факультета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11-й семестр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-2025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уч.год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Пятница, 8</w:t>
      </w:r>
      <w:r>
        <w:rPr>
          <w:rFonts w:ascii="Times New Roman" w:hAnsi="Times New Roman"/>
          <w:b w:val="1"/>
          <w:sz w:val="28"/>
        </w:rPr>
        <w:t>.00 – 9</w:t>
      </w:r>
      <w:r>
        <w:rPr>
          <w:rFonts w:ascii="Times New Roman" w:hAnsi="Times New Roman"/>
          <w:b w:val="1"/>
          <w:sz w:val="28"/>
        </w:rPr>
        <w:t xml:space="preserve">.35 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ЛЕКТОР: Хакимов Н.М.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jc w:val="center"/>
        <w:tblLayout w:type="fixed"/>
      </w:tblPr>
      <w:tblGrid>
        <w:gridCol w:w="1129"/>
        <w:gridCol w:w="7230"/>
        <w:gridCol w:w="992"/>
      </w:tblGrid>
      <w:tr>
        <w:tc>
          <w:tcPr>
            <w:tcW w:type="dxa" w:w="1129"/>
          </w:tcPr>
          <w:p w14:paraId="0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7230"/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 лекции</w:t>
            </w:r>
          </w:p>
        </w:tc>
        <w:tc>
          <w:tcPr>
            <w:tcW w:type="dxa" w:w="992"/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Часы</w:t>
            </w:r>
          </w:p>
        </w:tc>
      </w:tr>
      <w:tr>
        <w:tc>
          <w:tcPr>
            <w:tcW w:type="dxa" w:w="1129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27 </w:t>
            </w:r>
            <w:r>
              <w:rPr>
                <w:rFonts w:ascii="Times New Roman" w:hAnsi="Times New Roman"/>
                <w:sz w:val="28"/>
              </w:rPr>
              <w:t>сент</w:t>
            </w:r>
          </w:p>
        </w:tc>
        <w:tc>
          <w:tcPr>
            <w:tcW w:type="dxa" w:w="7230"/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Базы данных. Поиск доказательной информации (часть 1)</w:t>
            </w:r>
          </w:p>
          <w:p w14:paraId="1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129"/>
          </w:tcPr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окт</w:t>
            </w:r>
          </w:p>
        </w:tc>
        <w:tc>
          <w:tcPr>
            <w:tcW w:type="dxa" w:w="7230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Базы данных. Поиск доказательной информации (часть 2)</w:t>
            </w:r>
          </w:p>
          <w:p w14:paraId="1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129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окт</w:t>
            </w:r>
          </w:p>
        </w:tc>
        <w:tc>
          <w:tcPr>
            <w:tcW w:type="dxa" w:w="7230"/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научной публикации</w:t>
            </w:r>
          </w:p>
          <w:p w14:paraId="1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129"/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окт</w:t>
            </w:r>
          </w:p>
        </w:tc>
        <w:tc>
          <w:tcPr>
            <w:tcW w:type="dxa" w:w="7230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Систематические обзоры. Мета-анализ (часть 1)</w:t>
            </w:r>
          </w:p>
          <w:p w14:paraId="1F000000">
            <w:pPr>
              <w:rPr>
                <w:rFonts w:ascii="Times New Roman" w:hAnsi="Times New Roman"/>
                <w:sz w:val="28"/>
              </w:rPr>
            </w:pPr>
          </w:p>
          <w:p w14:paraId="2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129"/>
          </w:tcPr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окт</w:t>
            </w:r>
          </w:p>
        </w:tc>
        <w:tc>
          <w:tcPr>
            <w:tcW w:type="dxa" w:w="7230"/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Систематические обзоры. Мета-анализ (часть 2)</w:t>
            </w:r>
          </w:p>
          <w:p w14:paraId="2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2"/>
          </w:tcPr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8359"/>
            <w:gridSpan w:val="2"/>
          </w:tcPr>
          <w:p w14:paraId="26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ИТОГО:</w:t>
            </w:r>
            <w:r>
              <w:rPr>
                <w:rFonts w:ascii="Times New Roman" w:hAnsi="Times New Roman"/>
                <w:b w:val="1"/>
                <w:sz w:val="28"/>
              </w:rPr>
              <w:t xml:space="preserve">                                  5 лекций</w:t>
            </w:r>
          </w:p>
        </w:tc>
        <w:tc>
          <w:tcPr>
            <w:tcW w:type="dxa" w:w="992"/>
          </w:tcPr>
          <w:p w14:paraId="2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10 час </w:t>
            </w:r>
          </w:p>
        </w:tc>
      </w:tr>
    </w:tbl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КАЛЕНДАРНО-ТЕМАТИЧЕСКИЙ ПЛАН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ПРАКТИЧЕСКИХ ЗАНЯТИЙ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1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Электив</w:t>
      </w:r>
      <w:r>
        <w:rPr>
          <w:rFonts w:ascii="Times New Roman" w:hAnsi="Times New Roman"/>
          <w:b w:val="1"/>
          <w:sz w:val="26"/>
        </w:rPr>
        <w:t xml:space="preserve"> «РАБОТА С БАЗАМИ ДАННЫХ. ПОИСК ИНФОРМАЦИИ. МЕТААНАЛИЗ»</w:t>
      </w:r>
    </w:p>
    <w:p w14:paraId="4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(3603, 3604)</w:t>
      </w:r>
    </w:p>
    <w:p w14:paraId="4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 курс медико-профилактического факультета </w:t>
      </w: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11 семестр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>-2025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уч.год</w:t>
      </w:r>
      <w:r>
        <w:rPr>
          <w:rFonts w:ascii="Times New Roman" w:hAnsi="Times New Roman"/>
          <w:sz w:val="28"/>
        </w:rPr>
        <w:t>а</w:t>
      </w: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sz w:val="28"/>
        </w:rPr>
        <w:t>Время 12.20 – 1</w:t>
      </w:r>
      <w:r>
        <w:rPr>
          <w:rFonts w:ascii="Times New Roman" w:hAnsi="Times New Roman"/>
          <w:b w:val="1"/>
          <w:sz w:val="28"/>
        </w:rPr>
        <w:t>7</w:t>
      </w:r>
      <w:r>
        <w:rPr>
          <w:rFonts w:ascii="Times New Roman" w:hAnsi="Times New Roman"/>
          <w:b w:val="1"/>
          <w:sz w:val="28"/>
        </w:rPr>
        <w:t>.00</w:t>
      </w:r>
      <w:r>
        <w:rPr>
          <w:rFonts w:ascii="Times New Roman" w:hAnsi="Times New Roman"/>
          <w:b w:val="1"/>
          <w:sz w:val="28"/>
        </w:rPr>
        <w:t xml:space="preserve">, ул. Толстого, д. 6 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(занятия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дней в неделю по 6 часов)</w:t>
      </w:r>
    </w:p>
    <w:p w14:paraId="4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ПРЕПОДАВАТЕЛЬ: Хакимов Н.М.</w:t>
      </w:r>
    </w:p>
    <w:p w14:paraId="4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jc w:val="center"/>
        <w:tblLayout w:type="fixed"/>
        <w:tblCellMar>
          <w:left w:type="dxa" w:w="70"/>
          <w:right w:type="dxa" w:w="70"/>
        </w:tblCellMar>
      </w:tblPr>
      <w:tblGrid>
        <w:gridCol w:w="843"/>
        <w:gridCol w:w="10370"/>
      </w:tblGrid>
      <w:tr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День</w:t>
            </w:r>
          </w:p>
        </w:tc>
        <w:tc>
          <w:tcPr>
            <w:tcW w:type="dxa" w:w="10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Тема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практического </w:t>
            </w:r>
            <w:r>
              <w:rPr>
                <w:rFonts w:ascii="Times New Roman" w:hAnsi="Times New Roman"/>
                <w:b w:val="1"/>
                <w:sz w:val="28"/>
              </w:rPr>
              <w:t>занятия</w:t>
            </w:r>
          </w:p>
        </w:tc>
      </w:tr>
      <w:tr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1-2</w:t>
            </w:r>
          </w:p>
        </w:tc>
        <w:tc>
          <w:tcPr>
            <w:tcW w:type="dxa" w:w="10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Базы данных. Поиск доказательной информации</w:t>
            </w:r>
          </w:p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0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научной публикации</w:t>
            </w:r>
          </w:p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4-6</w:t>
            </w:r>
          </w:p>
        </w:tc>
        <w:tc>
          <w:tcPr>
            <w:tcW w:type="dxa" w:w="10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Систематические обзоры. </w:t>
            </w:r>
            <w:r>
              <w:rPr>
                <w:rFonts w:ascii="Times New Roman" w:hAnsi="Times New Roman"/>
                <w:sz w:val="28"/>
              </w:rPr>
              <w:t>Метаанализ</w:t>
            </w:r>
          </w:p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491"/>
        </w:trPr>
        <w:tc>
          <w:tcPr>
            <w:tcW w:type="dxa" w:w="112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ИТОГО:                                                                                                                               32 час</w:t>
            </w:r>
          </w:p>
        </w:tc>
      </w:tr>
    </w:tbl>
    <w:p w14:paraId="57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567" w:footer="709" w:gutter="0" w:header="709" w:left="720" w:right="72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Balloon Text"/>
    <w:basedOn w:val="Style_3"/>
    <w:link w:val="Style_4_ch"/>
    <w:pPr>
      <w:spacing w:after="0"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3_ch"/>
    <w:link w:val="Style_4"/>
    <w:rPr>
      <w:rFonts w:ascii="Segoe UI" w:hAnsi="Segoe UI"/>
      <w:sz w:val="18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2024-08-28T12:15:44Z</dcterms:modified>
</cp:coreProperties>
</file>