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50" w:rsidRPr="00590850" w:rsidRDefault="00590850" w:rsidP="00590850">
      <w:pPr>
        <w:spacing w:before="100" w:beforeAutospacing="1" w:after="100" w:afterAutospacing="1" w:line="33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Резолюция WHA41.17, принятая 13 мая 1988 г. на сорок первой сессии </w:t>
      </w:r>
    </w:p>
    <w:p w:rsidR="00590850" w:rsidRPr="00590850" w:rsidRDefault="00590850" w:rsidP="00590850">
      <w:pPr>
        <w:spacing w:before="100" w:beforeAutospacing="1" w:after="100" w:afterAutospacing="1" w:line="33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Всемирной Ассамблеи Здравоохранения</w:t>
      </w:r>
    </w:p>
    <w:p w:rsidR="00590850" w:rsidRPr="00590850" w:rsidRDefault="00590850" w:rsidP="00590850">
      <w:pPr>
        <w:spacing w:before="100" w:beforeAutospacing="1" w:after="100" w:afterAutospacing="1" w:line="33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ЭТИЧЕСКИЕ КРИТЕРИИ ПРОДВИЖЕНИЯ ЛЕКАРСТВЕННЫХ СРЕДСТВ НА РЫНОК</w:t>
      </w:r>
    </w:p>
    <w:p w:rsidR="00590850" w:rsidRPr="00590850" w:rsidRDefault="00590850" w:rsidP="004246AB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Сорок первая сессия Всемирной Ассамблеи Здравоохранения,</w:t>
      </w:r>
      <w:r w:rsidR="004246A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напоминая о резолюциях WHA21.41 и WHA39.27;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рассмотрев доклад Исполнительного комитета, касающийся этических критериев продвижения лекарственных средств на ры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нок, подготовленный на основе проекта, выработанного междуна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родной группой экспертов;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будучи убежденной в том, что соблюдение этических критериев продвижения лекарственных средств на рынок всеми заинтересо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ванными сторонами будет способствовать более рациональному использованию лекарственных средств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БЛАГОДАРИТ международную группу экспертов за проде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ланную работу.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ОДОБРЯЕТ этические критерии продвижения лекарствен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ных средств на рынок, прилагаемые к данной резолюции, при понимании того, что они представляют собой общие принципы, которые могут быть приспособлены правительствами к условиям стран в соответствии с их политической, экономической, культур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ной, социальной, образовательной, научной и технической ситуа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цией, их национальными законами и положениями, профилем болезней, традициями лечения и уровнем развития их систем здра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воохранения, а также, что они не представляют собой юридичес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ких обязательств.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НАСТОЯТЕЛЬНО ПРИЗЫВАЕТ государства-члены: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(1) учитывать указанные этические критерии при разработке собственных соответствующих мер, обеспечивающих такое положение, когда продвижение лекарственных средств на рынок содействует цели улучшения медико-санитарной по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мощи, благодаря рациональному использованию лекарствен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ных средств;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(2) контролировать и проводить в жизнь там, где необходимо, меры, которые они разработали.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ПРИЗЫВАЕТ изготовителей фармацевтических препаратов и агентов по сбыту, рекламные агентства, персонал здравоохране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ния, занятый назначением, отпуском, снабжением и распределе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нием лекарственных средств, университеты и другие учебные за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ведения, профессиональные ассоциации, группы пациентов и по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требителей, профессиональные и общие средства массовой информации (включая издательства и редакции медицинских жур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налов и соответствующих публикаций), а также общественность: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(1) использовать указанные критерии в соответствии с их сфе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рой компетентности, деятельности и ответственности;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(2) принять необходимые меры, основанные на этих критери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ях, а также контролировать и применять на практике ука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занные стандарты.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5. ПРЕДЛАГАЕТ Генеральному директору: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(1) обеспечить широкое распространение указанных критериев на всех официальных языках;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(2) следить за соблюдением этих критериев и по мере необхо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димости представлять доклады Исполнительному комитету.</w:t>
      </w:r>
    </w:p>
    <w:p w:rsidR="004246AB" w:rsidRDefault="004246AB" w:rsidP="004246AB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0850" w:rsidRPr="00590850" w:rsidRDefault="00590850" w:rsidP="004246AB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После Конференции экспертов ВОЗ по рациональному ис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пользованию лекарственных средств, состоявшейся в Найроби в ноябре 1985 г., ВОЗ подготовила пересмотренную стратегию в об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ласти лекарственных средств, которая была одобрена на тридцать девятой сессии Всемирной ассамблеи здравоохранения в мае 1986 г. в резолюции WHA39.27. Наряду с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другими аспектами эта страте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гия включает установление этических критериев продвижения 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карственных средств на рынок на основе пересмотра и расшире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 этических и научных критериев, выработанных в 1968 г. на двадцать первой сессии Всемирной ассамблеи здравоохранения (резолюция WHA21.41). Нижеследующие критерии были разрабо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таны в соответствии с вышеуказанными на основе рабочего доку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мента, подготовленного международной группой экспертов.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Главной целью этических критериев продвижения лекарствен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ных средств на рынок является оказание поддержки и содействие улучшению медико-санитарной помощи путем рационального ис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пользования лекарств.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Этические критерии</w:t>
      </w:r>
    </w:p>
    <w:p w:rsidR="00590850" w:rsidRPr="00590850" w:rsidRDefault="00590850" w:rsidP="004246AB">
      <w:pPr>
        <w:numPr>
          <w:ilvl w:val="0"/>
          <w:numId w:val="1"/>
        </w:num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 различных частях мира и обществах категории этики нео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динаковы. В каждом обществе этические проблемы сводятся к разработке общепринятых норм поведения. Этические критерии продвижения лекарственных средств на рынок призваны заложить основы правильного подхода к рекламированию медикаментов, который строится на принципах честности и добросовестности. Таким образом, этические критерии должны оказать помощь при решении вопроса о том, соответствует ли практика рекламирова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 лекарственных средств общепринятым этическим нормам.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Сфера применения критериев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7. Данные критерии отражают общие принципы этических норм, которые правительства могут приспособить к своим национальным системам, в соответствии с политическими, экономическими, куль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турными и социальными условиями, а также с учетом положения в области образования, науки и техники, законодательства и по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ложений, в связи с профилем заболевания, лечебными традиция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ми и уровнем развития системы здравоохранения. Они относятся к лекарствам, выдаваемым по рецепту врача и без рецепта («роз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ничная продажа лекарств без рецепта врача»). В целом их также можно применять к средствам народной медицины в соответствии с типом лекарства и к любому другому препарату, рекламируемо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му в качестве лекарства. Данные критерии могут использоваться людьми, принадлежащими ко всем слоям общества; правитель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ствами; фармацевтической промышленностью (фирмы-изготови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тели и оптовые фирмы); информационно-рекламными учрежде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ниями (рекламные агентства, организации, изучающие рынок, и подобные учреждения); работниками здравоохранения, связанны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ми с назначением, отпуском, поставкой и распределением лекар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ственных средств; университетами и другими учебными заведени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ями; профессиональными ассоциациями; группами пациентов и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потребителей; средствами специальной и общей информации (включая издателей и редакторов медицинских журналов и свя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занных с медициной изданий). Всем им рекомендовано использо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вать данные критерии в соответствии с областями их компетен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ции, деятельности и ответственности. Им также рекомендуется учитывать эти критерии при разработке своих сводов этических норм в областях их деятельности, имеющих отношение к продви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жению лекарственных средств на рынок.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8. Эти критерии не представляют собой правовых обязательств; правительства могут принять законодательство или другие право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вые меры, основанные на этих критериях, если они представляются целесообразными. Аналогичным образом другие группы могут при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нять свои неофициальные правовые положения, также основанные на этих критериях. В таком случае эти организации должны сле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дить, как осуществляется выполнение принятых ими положений.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Продвижение на рынок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6. В данном контексте термин «продвижение на рынок» ис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пользуется по отношению ко всем видам информационно-реклам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ной деятельности, которая проводится фирмами-изготовителями и </w:t>
      </w:r>
      <w:proofErr w:type="gram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оптовыми фирмами</w:t>
      </w:r>
      <w:proofErr w:type="gram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 которая имеет целью стимулировать на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значение, поставку, закупку и/или использование лекарственных средств.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7. В стране можно активно продвигать на рынок только те 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карственные средства, которые официально разрешены к продаже в данной стране. Информационно-рекламная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деятельность долж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на проходить в русле национальной политики в области здравоох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ранения и осуществляться в соответствии с национальным зако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нодательством, а также добровольными кодексами правил, если они существуют. Все информационно-рекламные материалы, в которых содержатся какие-либо утверждения о медикаментах, дол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жны быть надежными, точными, достоверными, содержательны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ми, сбалансированными, современными, доказательными и со вкусом оформленными. В них не должны содержаться вводящие в заблуждение формулировки или непроверенные выводы, нельзя опускать какую-либо часть информации, что может повлечь за собой неоправданное использование лекарства или ненужный риск. Слово «безопасное» должно использоваться лишь по отношению к тем лекарственным средствам, которые прошли надлежащую проверку. Сравнение препаратов должно проводиться на основе реальных фактов, быть беспристрастным и аргументированным Информационно-рекламный материал должен подаваться в та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ком виде, чтобы не исказить истинной природы рекламируемых медикаментов.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8. Научные данные должны предоставляться лицам, назначаю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щим лекарственные средства, а также всем тем лицам, которым предоставлено право на их получение в соответствии с их требова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ниями. Информационно-рекламная деятельность не должна ста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виться в зависимость от финансовых или материальных выгод, которые могут предоставляться практикующим врачам, и врачи не должны искать подобных выгод, ибо они могут оказывать влияние на назначение лекарств.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9. Нельзя использовать научную деятельность и санитарное просвещение в заведомо рекламных целях.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Рекламирование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(а) </w:t>
      </w: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виды рекламы, предназначенные для врачей и работников, занятых в сфере здравоохранения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10. Следует подбирать формулировки и иллюстрации в рекла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ме, предназначенной для врачей и работников, занятых в сфере здравоохранения, в полном соответствии с утвержденными науч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ными данными о медико-биологических свойствах конкретного лекарства или в соответствии с другим источником информации, имеющим аналогичное содержание. Текст должен быть полностью разборчивым.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11. Некоторые страны требуют, чтобы реклама содержала всю информацию о препарате (составленную в соответствии с научны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ми данными о его медико-биологических свойствах или в соответ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ствии с аналогичным документом за определенный период), начи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ная с даты первого рекламного сообщения, или за весь период выпуска препарата. Рекламные материалы, в которых имеются содействующие сбыту высказывания, должны как минимум со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держать краткую научную информацию о медико-биологических свойствах препарата.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12. Следующий перечень, составленный на основе разработан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ного образца медико-биологических данных о препарате, содер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жащегося во втором докладе Комитета экспертов ВОЗ по исполь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зованию основных лекарственных средств, и воспроизведенный в дополнении, может служить в качестве иллюстрации вида инфор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мации, которую обычно должны содержать такие рекламные ма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териалы наряду с другими данными: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название (названия) активного компонента (компонентов) с использованием международных непатентованных наимено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ваний (МНН) или одобренного общеупотребительного назва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 лекарственного средства;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фирменное наименование;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содержание активного компонента (компонентов) в дозе или порядок приема;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названия других компонентов, о которых известно, что они могут вызывать неблагоприятные побочные действия;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утвержденные терапевтические показатели; дозировка или порядок приема;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побочные эффекты и основные неблагоприятные действия лекарства;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меры предосторожности, противопоказания и предупреждения;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важнейшие взаимодействия между лекарственными средствами;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название и адрес изготовителя или предприятия оптовой тор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говли;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ссылка на научную литературу о данном препарате.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13. Когда рекламный материал не имеет целью продвижение лекарства на рынок (в случае рекламы-напоминания), он должен содержать как минимум фирменное наименование, международ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ное непатентованное наименование или утвержденное общеупот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ребительное наименование, название каждого активного компо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нента, а также название и адрес фирмы-изготовителя или оптовой фирмы с целью получения дополнительной информации.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(Ь) </w:t>
      </w: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формы рекламирования лекарственных средств среди на</w:t>
      </w: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селения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14. Реклама для широких слоев населения должна помогать людям принимать разумные решения относительно использова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ния лекарственных средств, которые официально имеются в про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даже без рецепта врача. Хотя рекламные материалы должны учи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тывать законное желание людей иметь информацию, касающуюся их здоровья, они не должны злоупотреблять заботой людей о сво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ем здоровье. Нельзя рекламировать препараты, выдаваемые по ре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цепту врача или применяемые против тех тяжелых состояний, 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чить которые может лишь квалифицированный врач. Некоторые страны утвердили списки таких болезней и состояний. В целях борьбы с наркоманией и лекарственной зависимостью не следует широко рекламировать внесенные в списки наркотические и пси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хотропные лекарственные средства. Хотя крайне важно, чтобы са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нитарное просвещение охватывало детей, реклама не должна пред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назначаться для них. Рекламные сообщения могут лишь тогда опо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вещать о том, что препарат может лечить и предупреждать заболевание или облегчать боль, когда эта информация является обоснованной. В случае необходимости в рекламе должны также быть указаны соответствующие ограничения для использования данного лекарства.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15. Если используется непрофессиональный язык, информация должна соответствовать одобренным научным данным о медико-биологических свойствах препарата или другим законодательно определенным научным данным. Не следует использовать форму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лировки, которые вызывают чувство страха или отчаяния.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16. Следующий перечень служит в качестве иллюстрации вида информации, которую должны содержать рекламные сообщения для населения с учетом используемого средства массовой информации: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название (названия) активного компонента (компонентов) с использованием международных непатентованных наименований (МНН) или одобренного общеупотребительного названия лекар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ственного средства;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фирменное наименование;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основное показание (показания) для использования;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основные меры предосторожности, противопоказания и пре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дупреждения;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название и адрес изготовителя или предприятия оптовой тор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говли.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Потребителям необходимо дать точную и правдивую информа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цию о цене.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Медицинские представители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17. Медицинские представители должны иметь необходимое медицинское образование и должны быть соответствующим обра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зом подготовлены. Они должны обладать достаточными медицин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скими и техническими знаниями и отличаться добросовестностью для представления информации о продукции, а также точно и от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ветственно выполнять рекламную деятельность. Наниматели не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сут ответственность за основную профессиональную подготовку повышение квалификации своих представителей. Такая подготов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ка должна включать инструктаж о соответствующих этических ас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пектах поведения, принимая во внимание критерии ВОЗ. В этой связи может быть полезным установление для медицинских пред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ставителей и обучающихся обратной связи с врачами и работни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ками смежных профессий, а также с независимыми представите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лями общественности, в частности по вопросам, связанным с рис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ком при использовании лекарств.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18. Медицинские представители должны представить лицам, на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значающим лекарственные средства, и фармацевтам полную и объек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тивную информацию по каждому обсужденному продукту, напри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мер, научные данные о медико-биологических свойствах препарата или другой источник информации с подобным содержанием.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19. Наниматель должен нести ответственность за заявления и деятельность своих медицинских представителей. Медицинские представители не должны оказывать побуждающего воздействия на лиц, назначающих лекарства, и фармацевтов. В свою очередь назначающие лекарства лица и фармацевты не должны стремить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ся получить такие побуждающие стимулы. Во избежание чрезмер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ной рекламы основная часть вознаграждения медицинских пред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ставителей не должна быть непосредственно связана с объемом продажи лекарств, которой они содействовали.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Бесплатные образцы рецептурных лекарств, 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распространяемые с целью продвижения их на рынок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20. Бесплатные образцы имеющихся в законном порядке от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пускаемых по рецепту лекарственных средств могут быть предос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тавлены в небольших количествах назначающим их лицам, как правило, по их просьбе.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Бесплатные образцы </w:t>
      </w:r>
      <w:proofErr w:type="spellStart"/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нерецептурных</w:t>
      </w:r>
      <w:proofErr w:type="spellEnd"/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лекарств, 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распространяемые среди населения с целью продвижения их на рынок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21. В разных странах существует различная практика распростра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нения среди населения бесплатных образцов </w:t>
      </w:r>
      <w:proofErr w:type="spell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нерецептурных</w:t>
      </w:r>
      <w:proofErr w:type="spell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лекарств. В некоторых странах такая практика разрешена, в других — нет. Не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обходимо также проводить различие между практикой предоставле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ния бесплатных образцов </w:t>
      </w:r>
      <w:proofErr w:type="spell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нерецептурных</w:t>
      </w:r>
      <w:proofErr w:type="spell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лекарств медицинскими учреждениями для лечения определенных групп населения и прак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тикой распространения бесплатных образцов </w:t>
      </w:r>
      <w:proofErr w:type="spell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нерецептурных</w:t>
      </w:r>
      <w:proofErr w:type="spell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карств среди населения с целью продвижения их на рынок. Учи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тывая общие тенденции укрепления здоровья, практику распрост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ранения бесплатных образцов </w:t>
      </w:r>
      <w:proofErr w:type="spell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нерецептурных</w:t>
      </w:r>
      <w:proofErr w:type="spell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лекарств среди населения с целью продвижения их на рынок трудно оправдать. В любой стране, где существует подобная практика, она должна быть максимально ограничена.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Симпозиумы и другие научные совещания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22. Симпозиумы являются полезными для распространения информации. Объективное научное содержание таких совещаний должно быть первостепенной задачей, и поэтому большую помощь окажут сообщения независимых ученых и медиков. Их просвети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тельную ценность можно повысить, если в их организации примут участие научные или профессиональные органы.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23. Факт финансовой поддержки со стороны фирмы-изготови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теля фармацевтической продукции или оптовой фирмы должен быть четко заявлен на совещании заранее и должен найти отраже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ние в материалах совещания. Последние должны точно отражать сообщения и ход обсуждения. Возможности для развлечения или другие выражения гостеприимства, а также любые подарки, пре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доставленные медикам и работникам смежных профессий, долж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 быть вторичными по отношению к главной цели совещания и должны быть на скромном уровне.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24. Любая поддержка отдельных практикующих врачей для при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влечения их к участию в любых проводимых в масштабах страны или международных симпозиумах не должна ставиться в зависи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мость от каких-либо обязательств содействовать продвижению какого-либо лекарства на рынок.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Продолжение изучения лекарственных средств после их 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сбыта и распространение информации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25. Клинические испытания утвержденных лекарственных средств после их поступления потребителям имеют большое значение для обеспечения их рационального использования. Рекомендуется, что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бы соответствующие национальные органы здравоохранения все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гда были информированы о любых таких </w:t>
      </w:r>
      <w:proofErr w:type="gram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исследованиях</w:t>
      </w:r>
      <w:proofErr w:type="gram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 чтобы соответствующие комитеты по научным и этическим вопросам под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тверждали обоснованность научных исследований. Полезным мо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жет быть межнациональное и региональное сотрудничество в таких исследованиях. Обоснованная информация о таких исследованиях должна передаваться в соответствующие национальные органы здра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воохранения и распространяться в кратчайшие сроки.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26. Изучение и контроль лекарственных средств после их сбы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та не должны превращаться в завуалированную форму их рекла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мирования.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27. Обоснованная информация о риске, связанном с лекарствен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ными средствами, должна сообщаться соответствующим нацио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нальным органам здравоохранения в качестве приоритетной и в кратчайшие сроки распространяться на международном уровне.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Упаковка и маркировка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28. Поскольку точная информация обеспечивает рациональное использование лекарств, весь упаковочный материал и этикетки должны содержать информацию, соответствующую данным, ут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вержденным органом контроля за лекарственными средствами этой страны. Если такой орган отсутствует или находится на начальной стадии функционирования, этот материал должен содержать ин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формацию, соответствующую данным, утвержденным органом контроля за лекарственными средствами страны-экспортера, или другим надежным источникам информации аналогичного содер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жания. Любая формулировка и иллюстрация на упаковке и эти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кетке должна соответствовать принципам этических критериев, сформулированных в настоящем документе.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для пациентов: листовки-вкладыши и брошюры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29. Пациентам должна предоставляться надлежащая информа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ция об использовании лекарственных средств. Такая информация должна быть предоставлена врачами или фармацевтами в каждом возможном случае. Если правительство требует, чтобы лекарствен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ное средство сопровождали листовки-вкладыши или инструкции по применению, то фирмы-изготовители или предприятия опто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вой продажи должны обеспечить, чтобы они отражали только ту информацию, которая была одобрена органом контроля за лекар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 xml:space="preserve">ственными средствами данной страны. Если же листовки-вкладыши или инструкции по применению используются в рекламных целях они должны соответствовать </w:t>
      </w:r>
      <w:proofErr w:type="gram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этическим критериям</w:t>
      </w:r>
      <w:proofErr w:type="gram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сформулированным в настоящем документе. Формулировки в листовках-вкла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дышах или инструкциях по применению, если они предназначены только для пациентов, должны быть изложены на непрофессио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нальном языке при условии, что медицинское и научное содержа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ние будет надлежащим образом отражено. Помимо утвержденных листовок-вкладышей и инструкций по применению следует надле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жащим образом поощрять подготовку и распространение брошюр и других информационных материалов для пациентов и потребите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лей. Такие материалы также должны соответствовать этическим критериям, сформулированным в настоящем документе.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Рекламирование экспортируемых медикаментов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30. Этические критерии рекламирования экспортируемых ме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дикаментов должны быть тождественны таковым, разработанным для лекарств, которые используются в стране-изготовителе. Жела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тельно, чтобы экспортирующие и импортирующие страны, кото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рые еще не сделали этого, применяли разработанную ВОЗ Систе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му удостоверения качества фармацевтических продуктов, посту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пающих на международный рынок.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Дополнение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медико-биологической информации о лекарственных средствах. Медико-биологическая информация о лекарственных средствах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Лицам, назначающим лекарственные средства, и потребителям требуются различные виды информации для обеспечения безо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пасного и эффективного использования лекарственных средств. В качестве образца ниже приводится перечень, который должен быть приведен в соответствие с требованиями и компетентностью назначающего лекарства лица.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(1) Международное непатентованное наименование (МНН) каждого действующего вещества.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(2) Фармакологические данные: краткое описание фармаколо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гического эффекта и механизма действия.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(3) Клиническая информация: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a)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Показания: по возможности следует предоставить простые диагностические критерии.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b)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Дозировка и соответствующие фармакокинетические данные: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средняя дозировка и диапазон доз для взрослых и детей;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интервалы между приемами;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• средняя длительность лечения;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• особые случаи, </w:t>
      </w:r>
      <w:proofErr w:type="gram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 почечные, печеночные, сердеч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ные или связанные с недостаточным питанием, которые требуют либо увеличенной, либо уменьшенной дозировки.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c)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Противопоказания.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d)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Меры предосторожности и предупреждения (в случае бере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менности, лактации и т.д.).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e)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Побочные действия (по возможности указать количественно по категориям).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J)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Взаимодействие с другими лекарственными средствами (вклю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softHyphen/>
        <w:t>чить только в случае' клинической значимости; следует включить лекарственные средства, используемые для самолечения).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g)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Передозировка: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краткое клиническое описание симптомов;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нелекарственное лечение и поддерживающая терапия;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• специфические антидоты.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(4) Фармацевтическая информация: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a)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Лекарственные формы.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b)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Дозировка лекарственной формы.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c) Вспомогательные фармацевтические вещества.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d)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Условия хранения и срок годности.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e)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Размеры упаковок.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J)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Описание продукта и его упаковки.</w:t>
      </w:r>
    </w:p>
    <w:p w:rsidR="00590850" w:rsidRPr="00590850" w:rsidRDefault="00590850" w:rsidP="004246AB">
      <w:pPr>
        <w:spacing w:after="0" w:line="240" w:lineRule="auto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g)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Установленная законодательством категория (наркотическое или другое находящееся под контролем лекарственное средство, отпускаемое по рецепту или без рецепта).</w:t>
      </w:r>
    </w:p>
    <w:p w:rsidR="00590850" w:rsidRPr="00590850" w:rsidRDefault="00590850" w:rsidP="004246AB">
      <w:pPr>
        <w:spacing w:before="100" w:beforeAutospacing="1" w:after="100" w:afterAutospacing="1" w:line="330" w:lineRule="atLeast"/>
        <w:ind w:left="-567" w:firstLine="567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90850">
        <w:rPr>
          <w:rFonts w:ascii="&amp;quot" w:eastAsia="Times New Roman" w:hAnsi="&amp;quo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И) </w:t>
      </w:r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Наим</w:t>
      </w:r>
      <w:bookmarkStart w:id="0" w:name="_GoBack"/>
      <w:bookmarkEnd w:id="0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енование и адрес изготовителя(ей) и импортера(</w:t>
      </w:r>
      <w:proofErr w:type="spellStart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ов</w:t>
      </w:r>
      <w:proofErr w:type="spellEnd"/>
      <w:r w:rsidRPr="0059085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).</w:t>
      </w:r>
    </w:p>
    <w:p w:rsidR="00620B74" w:rsidRDefault="00620B74"/>
    <w:sectPr w:rsidR="0062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0E13"/>
    <w:multiLevelType w:val="multilevel"/>
    <w:tmpl w:val="518E2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50"/>
    <w:rsid w:val="004246AB"/>
    <w:rsid w:val="00590850"/>
    <w:rsid w:val="006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12A5"/>
  <w15:chartTrackingRefBased/>
  <w15:docId w15:val="{F995ACDA-ADCF-46D9-86AA-11F6BB84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9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2018-12-20T10:31:00Z</dcterms:created>
  <dcterms:modified xsi:type="dcterms:W3CDTF">2018-12-20T10:34:00Z</dcterms:modified>
</cp:coreProperties>
</file>