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AF" w:rsidRDefault="00FB3160">
      <w:r w:rsidRPr="006F593F">
        <w:rPr>
          <w:rFonts w:ascii="Times New Roman" w:hAnsi="Times New Roman" w:cs="Times New Roman"/>
          <w:b/>
          <w:sz w:val="32"/>
          <w:szCs w:val="32"/>
        </w:rPr>
        <w:t>Д</w:t>
      </w:r>
      <w:r w:rsidR="009934B0">
        <w:rPr>
          <w:rFonts w:ascii="Times New Roman" w:hAnsi="Times New Roman" w:cs="Times New Roman"/>
          <w:b/>
          <w:sz w:val="32"/>
          <w:szCs w:val="32"/>
        </w:rPr>
        <w:t>ополнительные профессиональные программы</w:t>
      </w:r>
      <w:r w:rsidRPr="006F593F">
        <w:rPr>
          <w:rFonts w:ascii="Times New Roman" w:hAnsi="Times New Roman" w:cs="Times New Roman"/>
          <w:b/>
          <w:sz w:val="32"/>
          <w:szCs w:val="32"/>
        </w:rPr>
        <w:t xml:space="preserve"> ПК и ПП НМД (немедицинские дисциплины)</w:t>
      </w:r>
      <w:r w:rsidRPr="006F593F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a4"/>
        <w:tblW w:w="14707" w:type="dxa"/>
        <w:tblLook w:val="04A0" w:firstRow="1" w:lastRow="0" w:firstColumn="1" w:lastColumn="0" w:noHBand="0" w:noVBand="1"/>
      </w:tblPr>
      <w:tblGrid>
        <w:gridCol w:w="1140"/>
        <w:gridCol w:w="8592"/>
        <w:gridCol w:w="2434"/>
        <w:gridCol w:w="2541"/>
      </w:tblGrid>
      <w:tr w:rsidR="003512D1" w:rsidTr="00BE1619">
        <w:trPr>
          <w:trHeight w:val="705"/>
        </w:trPr>
        <w:tc>
          <w:tcPr>
            <w:tcW w:w="1140" w:type="dxa"/>
          </w:tcPr>
          <w:p w:rsidR="003512D1" w:rsidRPr="00BE1619" w:rsidRDefault="003512D1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BE1619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8592" w:type="dxa"/>
          </w:tcPr>
          <w:p w:rsidR="003512D1" w:rsidRPr="00BE1619" w:rsidRDefault="003512D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E1619">
              <w:rPr>
                <w:rFonts w:ascii="Times New Roman" w:hAnsi="Times New Roman" w:cs="Times New Roman"/>
                <w:b/>
                <w:sz w:val="28"/>
              </w:rPr>
              <w:t>Название</w:t>
            </w:r>
          </w:p>
        </w:tc>
        <w:tc>
          <w:tcPr>
            <w:tcW w:w="2434" w:type="dxa"/>
          </w:tcPr>
          <w:p w:rsidR="003512D1" w:rsidRPr="00BE1619" w:rsidRDefault="003512D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E1619">
              <w:rPr>
                <w:rFonts w:ascii="Times New Roman" w:hAnsi="Times New Roman" w:cs="Times New Roman"/>
                <w:b/>
                <w:sz w:val="28"/>
              </w:rPr>
              <w:t>Трудоемкость, ч</w:t>
            </w:r>
          </w:p>
        </w:tc>
        <w:tc>
          <w:tcPr>
            <w:tcW w:w="2541" w:type="dxa"/>
          </w:tcPr>
          <w:p w:rsidR="003512D1" w:rsidRPr="00BE1619" w:rsidRDefault="003512D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E1619">
              <w:rPr>
                <w:rFonts w:ascii="Times New Roman" w:hAnsi="Times New Roman" w:cs="Times New Roman"/>
                <w:b/>
                <w:sz w:val="28"/>
              </w:rPr>
              <w:t>Форма обучения</w:t>
            </w:r>
          </w:p>
        </w:tc>
      </w:tr>
      <w:tr w:rsidR="003512D1" w:rsidTr="00BE1619">
        <w:trPr>
          <w:trHeight w:val="680"/>
        </w:trPr>
        <w:tc>
          <w:tcPr>
            <w:tcW w:w="1140" w:type="dxa"/>
          </w:tcPr>
          <w:p w:rsidR="003512D1" w:rsidRPr="00BE1619" w:rsidRDefault="003512D1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3512D1" w:rsidRPr="00BE1619" w:rsidRDefault="003512D1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Кадровое обеспечение. Непрерывное медицинское образование и аккредитация специалистов</w:t>
            </w:r>
          </w:p>
        </w:tc>
        <w:tc>
          <w:tcPr>
            <w:tcW w:w="2434" w:type="dxa"/>
          </w:tcPr>
          <w:p w:rsidR="003512D1" w:rsidRPr="00BE1619" w:rsidRDefault="003512D1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41" w:type="dxa"/>
          </w:tcPr>
          <w:p w:rsidR="003512D1" w:rsidRPr="00BE1619" w:rsidRDefault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</w:tr>
      <w:tr w:rsidR="003512D1" w:rsidTr="00BE1619">
        <w:trPr>
          <w:trHeight w:val="359"/>
        </w:trPr>
        <w:tc>
          <w:tcPr>
            <w:tcW w:w="1140" w:type="dxa"/>
          </w:tcPr>
          <w:p w:rsidR="003512D1" w:rsidRPr="00BE1619" w:rsidRDefault="003512D1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3512D1" w:rsidRPr="00BE1619" w:rsidRDefault="003512D1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Классические языки в современном профессиональном образовании</w:t>
            </w:r>
          </w:p>
        </w:tc>
        <w:tc>
          <w:tcPr>
            <w:tcW w:w="2434" w:type="dxa"/>
          </w:tcPr>
          <w:p w:rsidR="003512D1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541" w:type="dxa"/>
          </w:tcPr>
          <w:p w:rsidR="003512D1" w:rsidRPr="00BE1619" w:rsidRDefault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</w:tr>
      <w:tr w:rsidR="003512D1" w:rsidTr="00BE1619">
        <w:trPr>
          <w:trHeight w:val="340"/>
        </w:trPr>
        <w:tc>
          <w:tcPr>
            <w:tcW w:w="1140" w:type="dxa"/>
          </w:tcPr>
          <w:p w:rsidR="003512D1" w:rsidRPr="00BE1619" w:rsidRDefault="003512D1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3512D1" w:rsidRPr="00BE1619" w:rsidRDefault="003512D1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Клиническая психология</w:t>
            </w:r>
          </w:p>
        </w:tc>
        <w:tc>
          <w:tcPr>
            <w:tcW w:w="2434" w:type="dxa"/>
          </w:tcPr>
          <w:p w:rsidR="003512D1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2541" w:type="dxa"/>
          </w:tcPr>
          <w:p w:rsidR="003512D1" w:rsidRPr="00BE1619" w:rsidRDefault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</w:tr>
      <w:tr w:rsidR="003512D1" w:rsidTr="00BE1619">
        <w:trPr>
          <w:trHeight w:val="340"/>
        </w:trPr>
        <w:tc>
          <w:tcPr>
            <w:tcW w:w="1140" w:type="dxa"/>
          </w:tcPr>
          <w:p w:rsidR="003512D1" w:rsidRPr="00BE1619" w:rsidRDefault="003512D1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3512D1" w:rsidRPr="00BE1619" w:rsidRDefault="003512D1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Клиническая психология</w:t>
            </w:r>
          </w:p>
        </w:tc>
        <w:tc>
          <w:tcPr>
            <w:tcW w:w="2434" w:type="dxa"/>
          </w:tcPr>
          <w:p w:rsidR="003512D1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1100</w:t>
            </w:r>
          </w:p>
        </w:tc>
        <w:tc>
          <w:tcPr>
            <w:tcW w:w="2541" w:type="dxa"/>
          </w:tcPr>
          <w:p w:rsidR="003512D1" w:rsidRPr="00BE1619" w:rsidRDefault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</w:tr>
      <w:tr w:rsidR="00BE1619" w:rsidTr="00BE1619">
        <w:trPr>
          <w:trHeight w:val="340"/>
        </w:trPr>
        <w:tc>
          <w:tcPr>
            <w:tcW w:w="1140" w:type="dxa"/>
          </w:tcPr>
          <w:p w:rsidR="00BE1619" w:rsidRPr="00BE1619" w:rsidRDefault="00BE1619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Латинский язык</w:t>
            </w:r>
          </w:p>
        </w:tc>
        <w:tc>
          <w:tcPr>
            <w:tcW w:w="2434" w:type="dxa"/>
          </w:tcPr>
          <w:p w:rsidR="00BE1619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360</w:t>
            </w:r>
          </w:p>
        </w:tc>
        <w:tc>
          <w:tcPr>
            <w:tcW w:w="2541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</w:tr>
      <w:tr w:rsidR="00BE1619" w:rsidTr="00BE1619">
        <w:trPr>
          <w:trHeight w:val="340"/>
        </w:trPr>
        <w:tc>
          <w:tcPr>
            <w:tcW w:w="1140" w:type="dxa"/>
          </w:tcPr>
          <w:p w:rsidR="00BE1619" w:rsidRPr="00BE1619" w:rsidRDefault="00BE1619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Менеджмент в здравоохранении</w:t>
            </w:r>
          </w:p>
        </w:tc>
        <w:tc>
          <w:tcPr>
            <w:tcW w:w="2434" w:type="dxa"/>
          </w:tcPr>
          <w:p w:rsidR="00BE1619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550</w:t>
            </w:r>
          </w:p>
        </w:tc>
        <w:tc>
          <w:tcPr>
            <w:tcW w:w="2541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</w:tr>
      <w:tr w:rsidR="00BE1619" w:rsidTr="00BE1619">
        <w:trPr>
          <w:trHeight w:val="340"/>
        </w:trPr>
        <w:tc>
          <w:tcPr>
            <w:tcW w:w="1140" w:type="dxa"/>
          </w:tcPr>
          <w:p w:rsidR="00BE1619" w:rsidRPr="00BE1619" w:rsidRDefault="00BE1619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Управление здравоохранением. Психология управления</w:t>
            </w:r>
          </w:p>
        </w:tc>
        <w:tc>
          <w:tcPr>
            <w:tcW w:w="2434" w:type="dxa"/>
          </w:tcPr>
          <w:p w:rsidR="00BE1619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541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</w:tr>
      <w:tr w:rsidR="00BE1619" w:rsidTr="00BE1619">
        <w:trPr>
          <w:trHeight w:val="340"/>
        </w:trPr>
        <w:tc>
          <w:tcPr>
            <w:tcW w:w="1140" w:type="dxa"/>
          </w:tcPr>
          <w:p w:rsidR="00BE1619" w:rsidRPr="00BE1619" w:rsidRDefault="00BE1619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Управление кадровыми ресурсами в здравоохранении</w:t>
            </w:r>
          </w:p>
        </w:tc>
        <w:tc>
          <w:tcPr>
            <w:tcW w:w="2434" w:type="dxa"/>
          </w:tcPr>
          <w:p w:rsidR="00BE1619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541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</w:tr>
      <w:tr w:rsidR="00BE1619" w:rsidTr="00BE1619">
        <w:trPr>
          <w:trHeight w:val="340"/>
        </w:trPr>
        <w:tc>
          <w:tcPr>
            <w:tcW w:w="1140" w:type="dxa"/>
          </w:tcPr>
          <w:p w:rsidR="00BE1619" w:rsidRPr="00BE1619" w:rsidRDefault="00BE1619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Управление персоналом и кадровое делопроизводство</w:t>
            </w:r>
          </w:p>
        </w:tc>
        <w:tc>
          <w:tcPr>
            <w:tcW w:w="2434" w:type="dxa"/>
          </w:tcPr>
          <w:p w:rsidR="00BE1619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541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</w:tr>
      <w:tr w:rsidR="00BE1619" w:rsidTr="00BE1619">
        <w:trPr>
          <w:trHeight w:val="340"/>
        </w:trPr>
        <w:tc>
          <w:tcPr>
            <w:tcW w:w="1140" w:type="dxa"/>
          </w:tcPr>
          <w:p w:rsidR="00BE1619" w:rsidRPr="00BE1619" w:rsidRDefault="00BE1619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 xml:space="preserve">Превентивная </w:t>
            </w:r>
            <w:proofErr w:type="spellStart"/>
            <w:r w:rsidRPr="00BE1619">
              <w:rPr>
                <w:rFonts w:ascii="Times New Roman" w:hAnsi="Times New Roman" w:cs="Times New Roman"/>
                <w:sz w:val="24"/>
              </w:rPr>
              <w:t>нутрициология</w:t>
            </w:r>
            <w:proofErr w:type="spellEnd"/>
            <w:r w:rsidRPr="00BE1619">
              <w:rPr>
                <w:rFonts w:ascii="Times New Roman" w:hAnsi="Times New Roman" w:cs="Times New Roman"/>
                <w:sz w:val="24"/>
              </w:rPr>
              <w:t xml:space="preserve"> для различных групп населения</w:t>
            </w:r>
          </w:p>
        </w:tc>
        <w:tc>
          <w:tcPr>
            <w:tcW w:w="2434" w:type="dxa"/>
          </w:tcPr>
          <w:p w:rsidR="00BE1619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294</w:t>
            </w:r>
          </w:p>
        </w:tc>
        <w:tc>
          <w:tcPr>
            <w:tcW w:w="2541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</w:tr>
      <w:tr w:rsidR="00BE1619" w:rsidTr="00BE1619">
        <w:trPr>
          <w:trHeight w:val="340"/>
        </w:trPr>
        <w:tc>
          <w:tcPr>
            <w:tcW w:w="1140" w:type="dxa"/>
          </w:tcPr>
          <w:p w:rsidR="00BE1619" w:rsidRPr="00BE1619" w:rsidRDefault="00BE1619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 xml:space="preserve">Адаптивная </w:t>
            </w:r>
            <w:proofErr w:type="spellStart"/>
            <w:r w:rsidRPr="00BE1619">
              <w:rPr>
                <w:rFonts w:ascii="Times New Roman" w:hAnsi="Times New Roman" w:cs="Times New Roman"/>
                <w:sz w:val="24"/>
              </w:rPr>
              <w:t>нутрициология</w:t>
            </w:r>
            <w:proofErr w:type="spellEnd"/>
            <w:r w:rsidRPr="00BE1619">
              <w:rPr>
                <w:rFonts w:ascii="Times New Roman" w:hAnsi="Times New Roman" w:cs="Times New Roman"/>
                <w:sz w:val="24"/>
              </w:rPr>
              <w:t xml:space="preserve"> для различных групп населения</w:t>
            </w:r>
          </w:p>
        </w:tc>
        <w:tc>
          <w:tcPr>
            <w:tcW w:w="2434" w:type="dxa"/>
          </w:tcPr>
          <w:p w:rsidR="00BE1619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294</w:t>
            </w:r>
          </w:p>
        </w:tc>
        <w:tc>
          <w:tcPr>
            <w:tcW w:w="2541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</w:tr>
      <w:tr w:rsidR="00BE1619" w:rsidTr="00BE1619">
        <w:trPr>
          <w:trHeight w:val="340"/>
        </w:trPr>
        <w:tc>
          <w:tcPr>
            <w:tcW w:w="1140" w:type="dxa"/>
          </w:tcPr>
          <w:p w:rsidR="00BE1619" w:rsidRPr="00BE1619" w:rsidRDefault="00BE1619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Латинский язык в современном медицинском образовании</w:t>
            </w:r>
          </w:p>
        </w:tc>
        <w:tc>
          <w:tcPr>
            <w:tcW w:w="2434" w:type="dxa"/>
          </w:tcPr>
          <w:p w:rsidR="00BE1619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2541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</w:tr>
      <w:tr w:rsidR="00BE1619" w:rsidTr="00BE1619">
        <w:trPr>
          <w:trHeight w:val="340"/>
        </w:trPr>
        <w:tc>
          <w:tcPr>
            <w:tcW w:w="1140" w:type="dxa"/>
          </w:tcPr>
          <w:p w:rsidR="00BE1619" w:rsidRPr="00BE1619" w:rsidRDefault="00BE1619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Основы здорового образа жизни</w:t>
            </w:r>
          </w:p>
        </w:tc>
        <w:tc>
          <w:tcPr>
            <w:tcW w:w="2434" w:type="dxa"/>
          </w:tcPr>
          <w:p w:rsidR="00BE1619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541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</w:tr>
      <w:tr w:rsidR="00BE1619" w:rsidTr="00BE1619">
        <w:trPr>
          <w:trHeight w:val="340"/>
        </w:trPr>
        <w:tc>
          <w:tcPr>
            <w:tcW w:w="1140" w:type="dxa"/>
          </w:tcPr>
          <w:p w:rsidR="00BE1619" w:rsidRPr="00BE1619" w:rsidRDefault="00BE1619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2434" w:type="dxa"/>
          </w:tcPr>
          <w:p w:rsidR="00BE1619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41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</w:tr>
      <w:tr w:rsidR="00BE1619" w:rsidTr="00BE1619">
        <w:trPr>
          <w:trHeight w:val="340"/>
        </w:trPr>
        <w:tc>
          <w:tcPr>
            <w:tcW w:w="1140" w:type="dxa"/>
          </w:tcPr>
          <w:p w:rsidR="00BE1619" w:rsidRPr="00BE1619" w:rsidRDefault="00BE1619" w:rsidP="00BE16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2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Разработка и внедрение системы управления рисками вуза</w:t>
            </w:r>
          </w:p>
        </w:tc>
        <w:tc>
          <w:tcPr>
            <w:tcW w:w="2434" w:type="dxa"/>
          </w:tcPr>
          <w:p w:rsidR="00BE1619" w:rsidRPr="00BE1619" w:rsidRDefault="00BE1619" w:rsidP="00BE16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541" w:type="dxa"/>
          </w:tcPr>
          <w:p w:rsidR="00BE1619" w:rsidRPr="00BE1619" w:rsidRDefault="00BE1619" w:rsidP="00BE1619">
            <w:pPr>
              <w:rPr>
                <w:rFonts w:ascii="Times New Roman" w:hAnsi="Times New Roman" w:cs="Times New Roman"/>
                <w:sz w:val="24"/>
              </w:rPr>
            </w:pPr>
            <w:r w:rsidRPr="00BE161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</w:tr>
    </w:tbl>
    <w:p w:rsidR="00FB3160" w:rsidRDefault="00FB3160"/>
    <w:sectPr w:rsidR="00FB3160" w:rsidSect="00FB3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7E9C"/>
    <w:multiLevelType w:val="hybridMultilevel"/>
    <w:tmpl w:val="1250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9D"/>
    <w:rsid w:val="003512D1"/>
    <w:rsid w:val="009934B0"/>
    <w:rsid w:val="00BE1619"/>
    <w:rsid w:val="00C1309D"/>
    <w:rsid w:val="00F77CAF"/>
    <w:rsid w:val="00F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135"/>
  <w15:chartTrackingRefBased/>
  <w15:docId w15:val="{D3E2C333-7BA4-45D4-ACAA-1665B92C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1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5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E1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2024-08-12T11:20:00Z</dcterms:created>
  <dcterms:modified xsi:type="dcterms:W3CDTF">2024-08-13T07:22:00Z</dcterms:modified>
</cp:coreProperties>
</file>