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B2484A" w14:textId="77777777" w:rsidR="00A5774C" w:rsidRPr="00797137" w:rsidRDefault="00A5774C" w:rsidP="00A5774C">
      <w:pPr>
        <w:jc w:val="center"/>
        <w:rPr>
          <w:rFonts w:ascii="Times New Roman" w:hAnsi="Times New Roman"/>
          <w:b/>
          <w:sz w:val="28"/>
          <w:szCs w:val="28"/>
        </w:rPr>
      </w:pPr>
      <w:r w:rsidRPr="00797137">
        <w:rPr>
          <w:rFonts w:ascii="Times New Roman" w:hAnsi="Times New Roman"/>
          <w:b/>
          <w:sz w:val="28"/>
          <w:szCs w:val="28"/>
        </w:rPr>
        <w:t xml:space="preserve">Отчет </w:t>
      </w:r>
    </w:p>
    <w:p w14:paraId="1D8C17D3" w14:textId="0E096F54" w:rsidR="00A5774C" w:rsidRPr="00797137" w:rsidRDefault="00A5774C" w:rsidP="00A5774C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 xml:space="preserve">по науке за </w:t>
      </w:r>
      <w:r w:rsidRPr="00797137">
        <w:rPr>
          <w:rFonts w:ascii="Times New Roman" w:hAnsi="Times New Roman"/>
          <w:sz w:val="28"/>
          <w:szCs w:val="28"/>
          <w:lang w:val="en-US"/>
        </w:rPr>
        <w:t>I</w:t>
      </w:r>
      <w:r w:rsidRPr="00797137">
        <w:rPr>
          <w:rFonts w:ascii="Times New Roman" w:hAnsi="Times New Roman"/>
          <w:sz w:val="28"/>
          <w:szCs w:val="28"/>
        </w:rPr>
        <w:t xml:space="preserve"> квартал</w:t>
      </w:r>
      <w:r w:rsidR="00311707" w:rsidRPr="00797137">
        <w:rPr>
          <w:rFonts w:ascii="Times New Roman" w:hAnsi="Times New Roman"/>
          <w:sz w:val="28"/>
          <w:szCs w:val="28"/>
        </w:rPr>
        <w:t xml:space="preserve"> 2022 г.</w:t>
      </w:r>
      <w:bookmarkStart w:id="0" w:name="_GoBack"/>
      <w:bookmarkEnd w:id="0"/>
    </w:p>
    <w:p w14:paraId="227AC46F" w14:textId="77777777" w:rsidR="00A5774C" w:rsidRPr="00797137" w:rsidRDefault="00A5774C" w:rsidP="00A5774C">
      <w:pPr>
        <w:jc w:val="center"/>
        <w:rPr>
          <w:rFonts w:ascii="Times New Roman" w:hAnsi="Times New Roman"/>
          <w:sz w:val="28"/>
          <w:szCs w:val="28"/>
        </w:rPr>
      </w:pPr>
      <w:r w:rsidRPr="00797137">
        <w:rPr>
          <w:rFonts w:ascii="Times New Roman" w:hAnsi="Times New Roman"/>
          <w:sz w:val="28"/>
          <w:szCs w:val="28"/>
        </w:rPr>
        <w:t>кафедры истории, философии и социологии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0179DA9D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790951" w:rsidRDefault="00061640" w:rsidP="007909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90951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790951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790951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200CCEA9" w:rsidR="00061640" w:rsidRPr="00790951" w:rsidRDefault="00790951" w:rsidP="00790951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92BEC" w:rsidRPr="00790951">
              <w:rPr>
                <w:rFonts w:ascii="Times New Roman" w:hAnsi="Times New Roman"/>
                <w:sz w:val="24"/>
                <w:szCs w:val="24"/>
              </w:rPr>
              <w:t>Петрова Р. Г. Гендерная композиция на локальном уровне в свете повседневных практик //</w:t>
            </w:r>
            <w:r w:rsidR="005D42E3" w:rsidRPr="00790951">
              <w:rPr>
                <w:rFonts w:ascii="Times New Roman" w:hAnsi="Times New Roman"/>
                <w:sz w:val="24"/>
                <w:szCs w:val="24"/>
              </w:rPr>
              <w:t>Управление устойчивым развитием</w:t>
            </w:r>
            <w:r w:rsidR="00FA2D0E" w:rsidRPr="00790951">
              <w:rPr>
                <w:rFonts w:ascii="Times New Roman" w:hAnsi="Times New Roman"/>
                <w:sz w:val="24"/>
                <w:szCs w:val="24"/>
              </w:rPr>
              <w:t>.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A2D0E" w:rsidRPr="00790951">
              <w:rPr>
                <w:rFonts w:ascii="Times New Roman" w:hAnsi="Times New Roman"/>
                <w:sz w:val="24"/>
                <w:szCs w:val="24"/>
              </w:rPr>
              <w:t xml:space="preserve"> 2021.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FA2D0E" w:rsidRPr="00790951">
              <w:rPr>
                <w:rFonts w:ascii="Times New Roman" w:hAnsi="Times New Roman"/>
                <w:sz w:val="24"/>
                <w:szCs w:val="24"/>
              </w:rPr>
              <w:t xml:space="preserve"> №6 (37)</w:t>
            </w:r>
            <w:r w:rsidR="00F51B68" w:rsidRPr="00790951">
              <w:rPr>
                <w:rFonts w:ascii="Times New Roman" w:hAnsi="Times New Roman"/>
                <w:sz w:val="24"/>
                <w:szCs w:val="24"/>
              </w:rPr>
              <w:t>.</w:t>
            </w:r>
            <w:r w:rsidR="005D42E3" w:rsidRPr="007909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51B68" w:rsidRPr="00790951">
              <w:rPr>
                <w:rFonts w:ascii="Times New Roman" w:hAnsi="Times New Roman"/>
                <w:sz w:val="24"/>
                <w:szCs w:val="24"/>
              </w:rPr>
              <w:t>С. 55-63.</w:t>
            </w:r>
            <w:r w:rsidR="00F51B68" w:rsidRPr="0079095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hyperlink r:id="rId8" w:history="1">
              <w:r w:rsidRPr="00790951">
                <w:rPr>
                  <w:rFonts w:ascii="Times New Roman" w:hAnsi="Times New Roman"/>
                  <w:sz w:val="24"/>
                  <w:szCs w:val="24"/>
                </w:rPr>
                <w:t xml:space="preserve">Суворов В.В., </w:t>
              </w:r>
              <w:proofErr w:type="spellStart"/>
              <w:r w:rsidRPr="00790951">
                <w:rPr>
                  <w:rFonts w:ascii="Times New Roman" w:hAnsi="Times New Roman"/>
                  <w:sz w:val="24"/>
                  <w:szCs w:val="24"/>
                </w:rPr>
                <w:t>Фахрудинова</w:t>
              </w:r>
              <w:proofErr w:type="spellEnd"/>
              <w:r w:rsidRPr="00790951">
                <w:rPr>
                  <w:rFonts w:ascii="Times New Roman" w:hAnsi="Times New Roman"/>
                  <w:sz w:val="24"/>
                  <w:szCs w:val="24"/>
                </w:rPr>
                <w:t xml:space="preserve"> Э.Р. Политика памяти и этические основания доктрины конфуцианства</w:t>
              </w:r>
            </w:hyperlink>
            <w:r w:rsidRPr="00790951">
              <w:rPr>
                <w:rFonts w:ascii="Times New Roman" w:hAnsi="Times New Roman"/>
                <w:sz w:val="24"/>
                <w:szCs w:val="24"/>
              </w:rPr>
              <w:t xml:space="preserve"> // Общество: философия, история, культура. 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951">
              <w:rPr>
                <w:rFonts w:ascii="Times New Roman" w:hAnsi="Times New Roman"/>
                <w:sz w:val="24"/>
                <w:szCs w:val="24"/>
              </w:rPr>
              <w:t>2022.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790951">
              <w:rPr>
                <w:rFonts w:ascii="Times New Roman" w:hAnsi="Times New Roman"/>
                <w:sz w:val="24"/>
                <w:szCs w:val="24"/>
              </w:rPr>
              <w:t xml:space="preserve"> № 3. 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90951">
              <w:rPr>
                <w:rFonts w:ascii="Times New Roman" w:hAnsi="Times New Roman"/>
                <w:sz w:val="24"/>
                <w:szCs w:val="24"/>
              </w:rPr>
              <w:t>С. 63–67</w:t>
            </w:r>
            <w:r w:rsidR="004D74F4" w:rsidRPr="00790951">
              <w:rPr>
                <w:rFonts w:ascii="Times New Roman" w:hAnsi="Times New Roman"/>
                <w:sz w:val="24"/>
                <w:szCs w:val="24"/>
              </w:rPr>
              <w:t>.</w:t>
            </w:r>
            <w:r w:rsidR="00DA35D2" w:rsidRPr="0079095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hyperlink r:id="rId9" w:history="1">
              <w:r w:rsidR="00DA35D2" w:rsidRPr="00790951">
                <w:rPr>
                  <w:rFonts w:ascii="Times New Roman" w:hAnsi="Times New Roman"/>
                  <w:sz w:val="24"/>
                  <w:szCs w:val="24"/>
                </w:rPr>
                <w:t xml:space="preserve">Закирова Г.Ф., Гурьянов А.С. Социокультурный аспект </w:t>
              </w:r>
              <w:proofErr w:type="spellStart"/>
              <w:r w:rsidR="00DA35D2" w:rsidRPr="00790951">
                <w:rPr>
                  <w:rFonts w:ascii="Times New Roman" w:hAnsi="Times New Roman"/>
                  <w:sz w:val="24"/>
                  <w:szCs w:val="24"/>
                </w:rPr>
                <w:t>корпоральности</w:t>
              </w:r>
              <w:proofErr w:type="spellEnd"/>
              <w:r w:rsidR="00DA35D2" w:rsidRPr="00790951">
                <w:rPr>
                  <w:rFonts w:ascii="Times New Roman" w:hAnsi="Times New Roman"/>
                  <w:sz w:val="24"/>
                  <w:szCs w:val="24"/>
                </w:rPr>
                <w:t xml:space="preserve"> в гендерных отношениях</w:t>
              </w:r>
            </w:hyperlink>
            <w:r w:rsidRPr="00790951">
              <w:rPr>
                <w:rFonts w:ascii="Times New Roman" w:hAnsi="Times New Roman"/>
                <w:sz w:val="24"/>
                <w:szCs w:val="24"/>
              </w:rPr>
              <w:t xml:space="preserve"> // </w:t>
            </w:r>
            <w:r w:rsidR="00DA35D2" w:rsidRPr="00790951">
              <w:rPr>
                <w:rFonts w:ascii="Times New Roman" w:hAnsi="Times New Roman"/>
                <w:sz w:val="24"/>
                <w:szCs w:val="24"/>
              </w:rPr>
              <w:t xml:space="preserve">Общество: философия, история, культура. 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35D2" w:rsidRPr="00790951">
              <w:rPr>
                <w:rFonts w:ascii="Times New Roman" w:hAnsi="Times New Roman"/>
                <w:sz w:val="24"/>
                <w:szCs w:val="24"/>
              </w:rPr>
              <w:t>2022.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DA35D2" w:rsidRPr="00790951">
              <w:rPr>
                <w:rFonts w:ascii="Times New Roman" w:hAnsi="Times New Roman"/>
                <w:sz w:val="24"/>
                <w:szCs w:val="24"/>
              </w:rPr>
              <w:t xml:space="preserve"> № 3.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A35D2" w:rsidRPr="00790951">
              <w:rPr>
                <w:rFonts w:ascii="Times New Roman" w:hAnsi="Times New Roman"/>
                <w:sz w:val="24"/>
                <w:szCs w:val="24"/>
              </w:rPr>
              <w:t xml:space="preserve"> С. 20–24.</w:t>
            </w: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790951" w:rsidRDefault="00061640" w:rsidP="00790951">
            <w:pPr>
              <w:spacing w:after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Тезисы конференций, с указанием статуса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4940" w:type="dxa"/>
          </w:tcPr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78CD98A4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6196B443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611E9A81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00248359" w:rsidR="00095164" w:rsidRPr="00095164" w:rsidRDefault="00790951" w:rsidP="0079713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Хабибрахманова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О.А, </w:t>
            </w:r>
            <w:r w:rsidR="00DE5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59FC">
              <w:rPr>
                <w:rFonts w:ascii="Times New Roman" w:hAnsi="Times New Roman"/>
                <w:sz w:val="24"/>
                <w:szCs w:val="24"/>
              </w:rPr>
              <w:t>Вузовская интеллигенция Среднего Поволжья в условиях социально-культурной трансформации советского общества 1918 – конца 1930-х гг.</w:t>
            </w:r>
            <w:r w:rsidR="00DE59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9FC" w:rsidRPr="00DE59FC">
              <w:rPr>
                <w:rFonts w:ascii="Times New Roman" w:hAnsi="Times New Roman"/>
                <w:sz w:val="24"/>
                <w:szCs w:val="24"/>
              </w:rPr>
              <w:t>07.00.02 -</w:t>
            </w:r>
            <w:r w:rsidR="007971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59FC" w:rsidRPr="00DE59FC">
              <w:rPr>
                <w:rFonts w:ascii="Times New Roman" w:hAnsi="Times New Roman"/>
                <w:sz w:val="24"/>
                <w:szCs w:val="24"/>
              </w:rPr>
              <w:t>Исторические науки.</w:t>
            </w:r>
            <w:r w:rsidR="00DE59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E59FC" w:rsidRPr="00DE59FC">
              <w:rPr>
                <w:rFonts w:ascii="Times New Roman" w:hAnsi="Times New Roman"/>
                <w:sz w:val="24"/>
                <w:szCs w:val="24"/>
              </w:rPr>
              <w:t>Дата защиты: 13.01.2022 г.</w:t>
            </w: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618657D1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80B7567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58BF4ED4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092AF5C2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45E6FDFC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7A6D1581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F9811E7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13CFABAD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Диссертационного совета (указать номер диссовета,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зам.</w:t>
            </w:r>
            <w:r w:rsidR="007971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председателя,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611C6B9" w14:textId="5301A3BD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58186BE9" w14:textId="77777777" w:rsidR="00797137" w:rsidRPr="007C0B54" w:rsidRDefault="00797137" w:rsidP="00797137">
      <w:pPr>
        <w:pStyle w:val="af"/>
        <w:spacing w:before="0" w:beforeAutospacing="0" w:after="0" w:afterAutospacing="0"/>
        <w:rPr>
          <w:color w:val="000000"/>
        </w:rPr>
      </w:pPr>
      <w:proofErr w:type="gramStart"/>
      <w:r w:rsidRPr="007C0B54">
        <w:rPr>
          <w:color w:val="000000"/>
        </w:rPr>
        <w:t>Ответственная</w:t>
      </w:r>
      <w:proofErr w:type="gramEnd"/>
      <w:r w:rsidRPr="007C0B54">
        <w:rPr>
          <w:color w:val="000000"/>
        </w:rPr>
        <w:t xml:space="preserve"> по науке</w:t>
      </w:r>
    </w:p>
    <w:p w14:paraId="3BF0B1A5" w14:textId="1BDBE547" w:rsidR="00797137" w:rsidRPr="007C0B54" w:rsidRDefault="00797137" w:rsidP="00797137">
      <w:pPr>
        <w:pStyle w:val="af"/>
        <w:spacing w:before="0" w:beforeAutospacing="0" w:after="0" w:afterAutospacing="0"/>
        <w:rPr>
          <w:color w:val="000000"/>
        </w:rPr>
      </w:pPr>
      <w:r w:rsidRPr="007C0B54">
        <w:rPr>
          <w:color w:val="000000"/>
        </w:rPr>
        <w:t xml:space="preserve">на кафедре истории, философии и социологии </w:t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 w:rsidRPr="007C0B54">
        <w:rPr>
          <w:color w:val="000000"/>
        </w:rPr>
        <w:tab/>
      </w:r>
      <w:r>
        <w:rPr>
          <w:color w:val="000000"/>
        </w:rPr>
        <w:t xml:space="preserve">                            </w:t>
      </w:r>
      <w:r w:rsidRPr="007C0B54">
        <w:rPr>
          <w:color w:val="000000"/>
        </w:rPr>
        <w:t>С.Р.</w:t>
      </w:r>
      <w:r>
        <w:rPr>
          <w:color w:val="000000"/>
        </w:rPr>
        <w:t xml:space="preserve"> </w:t>
      </w:r>
      <w:proofErr w:type="spellStart"/>
      <w:r w:rsidRPr="007C0B54">
        <w:rPr>
          <w:color w:val="000000"/>
        </w:rPr>
        <w:t>Гаязова</w:t>
      </w:r>
      <w:proofErr w:type="spellEnd"/>
    </w:p>
    <w:p w14:paraId="00F35F28" w14:textId="77777777" w:rsidR="00513AAC" w:rsidRPr="00CD22C1" w:rsidRDefault="00513AAC" w:rsidP="0028599E">
      <w:pPr>
        <w:rPr>
          <w:rFonts w:ascii="Times New Roman" w:hAnsi="Times New Roman"/>
          <w:b/>
          <w:sz w:val="24"/>
          <w:szCs w:val="24"/>
        </w:rPr>
      </w:pPr>
    </w:p>
    <w:sectPr w:rsidR="00513AAC" w:rsidRPr="00CD22C1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B437F" w14:textId="77777777" w:rsidR="00A67F4C" w:rsidRDefault="00A67F4C" w:rsidP="008638C3">
      <w:pPr>
        <w:spacing w:after="0"/>
      </w:pPr>
      <w:r>
        <w:separator/>
      </w:r>
    </w:p>
  </w:endnote>
  <w:endnote w:type="continuationSeparator" w:id="0">
    <w:p w14:paraId="7F3951CD" w14:textId="77777777" w:rsidR="00A67F4C" w:rsidRDefault="00A67F4C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7FFB1" w14:textId="77777777" w:rsidR="00A67F4C" w:rsidRDefault="00A67F4C" w:rsidP="008638C3">
      <w:pPr>
        <w:spacing w:after="0"/>
      </w:pPr>
      <w:r>
        <w:separator/>
      </w:r>
    </w:p>
  </w:footnote>
  <w:footnote w:type="continuationSeparator" w:id="0">
    <w:p w14:paraId="06B6077A" w14:textId="77777777" w:rsidR="00A67F4C" w:rsidRDefault="00A67F4C" w:rsidP="008638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86C18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1707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D74F4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42E3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951"/>
    <w:rsid w:val="00790E18"/>
    <w:rsid w:val="00797137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4C08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5774C"/>
    <w:rsid w:val="00A632A6"/>
    <w:rsid w:val="00A67F4C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92BEC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A35D2"/>
    <w:rsid w:val="00DB725A"/>
    <w:rsid w:val="00DC367B"/>
    <w:rsid w:val="00DD38A8"/>
    <w:rsid w:val="00DE59FC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51B68"/>
    <w:rsid w:val="00F75BBE"/>
    <w:rsid w:val="00F8569D"/>
    <w:rsid w:val="00F93A98"/>
    <w:rsid w:val="00F95575"/>
    <w:rsid w:val="00FA2D0E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7971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Normal (Web)"/>
    <w:basedOn w:val="a"/>
    <w:uiPriority w:val="99"/>
    <w:unhideWhenUsed/>
    <w:rsid w:val="00797137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m-hors.ru/rus/files/arhiv_zhurnala/fik/2022/3/philosophy/suvorov-fakhrudinova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m-hors.ru/rus/files/arhiv_zhurnala/fik/2022/3/philosophy/zakirova-guryanov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867BB-E583-4B6A-A703-D0F5F2701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673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4503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User</cp:lastModifiedBy>
  <cp:revision>5</cp:revision>
  <cp:lastPrinted>2022-03-25T08:31:00Z</cp:lastPrinted>
  <dcterms:created xsi:type="dcterms:W3CDTF">2022-03-14T14:18:00Z</dcterms:created>
  <dcterms:modified xsi:type="dcterms:W3CDTF">2022-03-25T08:32:00Z</dcterms:modified>
</cp:coreProperties>
</file>