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28" w:rsidRPr="003C716C" w:rsidRDefault="00463828" w:rsidP="005C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БАЗА КЛИНИКО-АНАМНЕСТИЧЕСКИХ ДАННЫХ ПАЦИЕНТОВ С ВЗК МОЛОДОГО ВОЗРАСТА ДЛЯ ОЦЕНКИ МИНЕРАЛЬНОЙ ПЛОТНОСТИ КОСТНОЙ ТКАНИ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2024625431, 25.11.2024. Заявка от 08.11.2024.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2A1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МИНЕРАЛЬНАЯ ПЛОТНОСТЬ КОСТНОЙ ТКАНИ У ПАЦИЕНТОВ С ВОСПАЛИТЕЛЬНЫМИ ЗАБОЛЕВАНИЯМИ КИШЕЧНИКА МОЛОДОГО ВОЗРАСТА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Янгуразова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Белые цветы. Сборник тезисов XI Международного молодёжного научного медицинского форума, посвящённого 150-летию Н. А. Семашко. Казань, 2024. С. 1541-1542.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206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ОЦЕНКА МИНЕРАЛЬНОЙ ПЛОТНОСТИ КОСТНОЙ ТКАНИ У МОЛОДЫХ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Янгуразова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2024. С. 4.</w:t>
      </w:r>
    </w:p>
    <w:p w:rsidR="00463828" w:rsidRPr="003C716C" w:rsidRDefault="00463828" w:rsidP="00220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МИНЕРАЛЬНАЯ ПЛОТНОСТЬ КОСТНОЙ ТКАНИ У МОЛОДЫХ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Шамсутдинова Н.Г., Одинцова А.Х., Садыкова Л.Р.,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Янгуразова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Практическая медицина. 2024. Т. 22. № 4. С. 63-70.</w:t>
      </w:r>
    </w:p>
    <w:p w:rsidR="00463828" w:rsidRPr="003C716C" w:rsidRDefault="00463828" w:rsidP="00411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БАЗА КЛИНИКО-АНАМНЕСТИЧЕСКИХ ДАННЫХ ПАЦИЕНТОВ С ВЗК, ДЛЯ ОЦЕНКИ ПОСТКОВИДНОГО СИНДРОМА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2023621259, 19.04.2023. Заявка № 2023620902 от 03.04.2023.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225C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ОСОБЕННОСТИ ТЕЧЕНИЯ COVID-19 И РАЗВИТИЯ ПОСТКОВИДНОГО СИНДРОМА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диссертация на соискание ученой степени кандидата медицинских наук / 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ФЕДЕРАЦИИ. 2023</w:t>
      </w:r>
      <w:r w:rsidRPr="003C716C">
        <w:rPr>
          <w:rFonts w:ascii="Times New Roman" w:hAnsi="Times New Roman" w:cs="Times New Roman"/>
          <w:sz w:val="24"/>
          <w:szCs w:val="24"/>
        </w:rPr>
        <w:tab/>
      </w:r>
    </w:p>
    <w:p w:rsidR="00463828" w:rsidRPr="003C716C" w:rsidRDefault="00463828" w:rsidP="00FB71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ТРЕВОГА И ДЕПРЕССИЯ У ПАЦИЕНТОВ С ВЗК В ПОСТКОВИДНОМ ПЕРИОДЕ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1115-1116.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A67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ЧАСТОТА РАЗВИТИЯ АСТЕНИИ У ПАЦИЕНТОВ С ВЗК В ПОСТКОВИДНОМ ПЕРИОДЕ, В ЗАВИСИМОСТИ ОТ ПЕРЕНЕСЕННОГО ШТАММА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1116-1117.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4F6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СРАВНЕНИЕ ЧАСТОТЫ РАЗВИТИЯ ПОСТКОВИДНОГО СИНДРОМА У ПАЦИЕНТОВ С ВОСПАЛИТЕЛЬНЫМИ ЗАБОЛЕВАНИЯМИ КИШЕЧНИКА В УСЛОВИЯХ РАСПРОСТРАНЕНИЯ НОВЫХ ШТАММОВ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1117.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A01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ЖАЛОБ COVID-19, В ЗАВИСИМОСТИ ОТ ВЫЗВАННОГО ШТАММА У ПАЦИЕНТОВ С ВЗК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1118.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381F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ТЕЧЕНИЕ ВЗК ЧЕРЕЗ 12 МЕСЯЦЕВ ПОСЛЕ ПЕРЕНЕСЕННОГО СOVID-19, В ЗАВИСИМОСТИ ОТ ПЕРЕНЕСЕННОГО ШТАММА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1118-1119.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486F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РАЗРАБОТКА МОБИЛЬНОГО ПРИЛОЖЕНИЯ "ТВОЙ АССИСТЕНТ ПО ПИТАНИЮ" ДЛЯ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И.Ф.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сборнике: Сборник проектов конкурса "Всероссийская научная школа "Медицина молодая". III научно-образовательный форум. Москва, 2023. С. 1119-1123.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724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ДЕТАЛИЗАЦИЯ БОЛЕВОГО СИНДРОМА И ЕГО СВЯЗЬ С КЛИНИЧЕСКИМИ ОСОБЕННОСТЯМИ У ПАЦИЕНТОВ С АНКИЛОЗИРУЮЩИМ СПОНДИЛИТОМ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1125-1126.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A90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ЧАСТОТА РАЗВИТИЯ ПОСТКОВИДНОГО СИНДРОМА У ПАЦИЕНТОВ С ВОСПАЛИТЕЛЬНЫМИ ЗАБОЛЕВАНИЯМИ КИШЕЧНИКА, ПЕРЕНЕСШИХ ОМИКРОН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2023. С. 137.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A94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СРАВНИТЕЛЬНЫЙ АНАЛИЗ ЧАСТОТЫ ВОЗНИКНОВЕНИЯ ДЕПРЕССИИ У ПАЦИЕНТОВ С ВЗК В ПОСТКОВИДНОМ ПЕРИОДЕ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2023. С. 137-138.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855F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ЧАСТОТА РАЗВИТИЯ ПОСТКОВИДНОГО СИНДРОМА У ПАЦИЕНТОВ С ВОСПАЛИТЕЛЬНЫМИ ЗАБОЛЕВАНИЯМИ КИШЕЧНИКА, ПЕРЕНЕСШИХ ОМИКРОН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2023. С. 138-139.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E71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ХАРАКТЕР ТЕЧЕНИЯ ВОСПАЛИТЕЛЬНЫХ ЗАБОЛЕВАНИЙ КИШЕЧНИКА В ПОСТКОВИДНОМ ПЕРИОДЕ, В ЗАВИСИМОСТИ ОТ ТЯЖЕСТИ ПЕРЕНЕСЕННОГО COVID-19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Превентивная медицина как основа качественного и здорового долголетия. Сборник тезисов по материалам научно-практической конференции с международным участием. Москва, 2023. С. 57-58.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160C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СРАВНИТЕЛЬНЫЙ АНАЛИЗ ЖАЛОБ В ДЕБЮТЕ COVID-19, В ЗАВИСИМОСТИ ОТ ТЯЖЕСТИ COVID-19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В книге: Превентивная медицина как основа качественного и </w:t>
      </w:r>
      <w:r w:rsidRPr="003C716C">
        <w:rPr>
          <w:rFonts w:ascii="Times New Roman" w:hAnsi="Times New Roman" w:cs="Times New Roman"/>
          <w:sz w:val="24"/>
          <w:szCs w:val="24"/>
        </w:rPr>
        <w:lastRenderedPageBreak/>
        <w:t>здорового долголетия. Сборник тезисов по материалам научно-практической конференции с международным участием. Москва, 2023. С. 59-60.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762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МНОГОКОМПОНЕНТНОСТЬ БОЛЕВОГО СИНДРОМА И ЕГО СВЯЗЬ С ОСОБЕННОСТЯМИ ТЕЧЕНИЯ РЕВМАТИЧЕСКИХ ЗАБОЛЕВАНИЙ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Габдуллина З.Н.,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Э.С., Лапшина С.А.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2023. С. 60-61.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D229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ОПТИМИЗАЦИЯ ДИАГНОСТИКИ СПОНДИЛОАРТРИТА У ПАЦИЕНТОВ С ВОСПАЛИТЕЛЬНЫМИ ЗАБОЛЕВАНИЯМИ КИШЕЧНИКА: НА ПУТИ К ПЕРСОНАЛИЗИРОВАННОЙ МЕДИЦИНЕ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Белоусова Е.Н.,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Т.Ю.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сборнике: Сборник проектов конкурса "Всероссийская научная школа "Медицина молодая". III научно-образовательный форум. Москва, 2023. С. 82-84.</w:t>
      </w:r>
    </w:p>
    <w:p w:rsidR="00463828" w:rsidRPr="003C716C" w:rsidRDefault="00463828" w:rsidP="006D1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ДОЛГОСРОЧНЫЕ ПОСЛЕДСТВИЯ COVID-19 У ПАЦИЕНТОВ С ВОСПАЛИТЕЛЬНЫМИ ЗАБОЛЕВАНИЯМИ КИШЕЧНИКА (ПО ДАННЫМ ФУНКЦИОНАЛЬНО-ЛУЧЕВЫХ ИССЛЕДОВАНИЙ ЛЕГКИХ И ЭХОКГ)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Н.Г., Одинцова А.Х.,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Д.Г., Черкашина М.И.,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Н.А.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Практическая медицина. 2023. Т. 21. № 2. С. 91-98.</w:t>
      </w:r>
    </w:p>
    <w:p w:rsidR="00463828" w:rsidRPr="003C716C" w:rsidRDefault="00463828" w:rsidP="00026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КЛИНИЧЕСКИЙ СЛУЧАЙ ИНДУКЦИИ ИНФЛИКСИМАБА У ПАЦИЕНТА С БОЛЕЗНЬЮ КРОНА И ОСТРОЙ НОВОЙ КОРОНАВИРУСНОЙ ИНФЕКЦИЕЙ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Е.С., Одинцова А.Х.,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Д.Ф.,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Фонтенелле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Б.М.,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Практическая медицина. 2023. Т. 21. № 3. С. 121-124.</w:t>
      </w:r>
    </w:p>
    <w:p w:rsidR="00463828" w:rsidRPr="003C716C" w:rsidRDefault="00463828" w:rsidP="00545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СРАВНИТЕЛЬНЫЙ АНАЛИЗ ТЕЧЕНИЯ COVID-19 И ПОСТКОВИДНОГО СИНДРОМА У ПАЦИЕНТОВ С ВОСПАЛИТЕЛЬНЫМИ ЗАБОЛЕВАНИЯМИ КИШЕЧНИКА И COVID-19, ВЫЗВАННОЙ ШТАММОМ ОМИКРОН И БОЛЕЕ РАННИМИ ШТАММАМИ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Одинцова А.Х.,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Вестник Северо-Западного государственного медицинского университета им. И.И. Мечникова. 2023. Т. 15. № 2. С. 39-48.</w:t>
      </w:r>
    </w:p>
    <w:p w:rsidR="00463828" w:rsidRPr="003C716C" w:rsidRDefault="00463828" w:rsidP="00B45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НАРУШЕНИЕ МИНЕРАЛЬНОЙ ПЛОТНОСТИ КОСТНОЙ ТКАНИ ПРИ ВОСПАЛИТЕЛЬНЫХ ЗАБОЛЕВАНИЯХ КИШЕЧНИКА (ОБЗОР ЛИТЕРАТУРЫ)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Янгуразова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Э.Р.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2023. Т. 9. № 10 (72). С. 100-107.</w:t>
      </w:r>
    </w:p>
    <w:p w:rsidR="00463828" w:rsidRPr="003C716C" w:rsidRDefault="00463828" w:rsidP="0046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АНАЛИЗ РКТ ОГК ЧЕРЕЗ 12 МЕСЯЦЕВ ПОСЛЕ ПЕРЕНЕСЕННОГО COVID-19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2023. Т. 9. № S3 (65). С. 239-240.</w:t>
      </w:r>
    </w:p>
    <w:p w:rsidR="00463828" w:rsidRPr="003C716C" w:rsidRDefault="00463828" w:rsidP="00761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ОЦЕНКА ФУНКЦИИ ВНЕШНЕГО ДЫХАНИЯ У ПАЦИЕНТОВ С ВОСПАЛИТЕЛЬНЫМИ ЗАБОЛЕВАНИЯМИ КИШЕЧНИКА В ПОСТКОВИДНОМ ПЕРИОДЕ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2023. Т. 9. № S3 (65). С. 241-242.</w:t>
      </w:r>
    </w:p>
    <w:p w:rsidR="00463828" w:rsidRPr="003C716C" w:rsidRDefault="00463828" w:rsidP="00344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ХАРАКТЕР ТЕЧЕНИЯ ВОСПАЛИТЕЛЬНЫХ ЗАБОЛЕВАНИЙ КИШЕЧНИКА, В ПОСТКОВИДНОМ ПЕРИОДЕ У ПАЦИЕНТОВ, ПЕРЕНЕСШИХ ПНЕВМОНИЮ, ВЫЗВАННУЮ ВИРУСОМ SARS-COV-2 В ЗАВИСИМОСТИ ОТ НАЛИЧИЯ ДЫХАТЕЛЬНОЙ НЕДОСТАТОЧНОСТИ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2023. Т. 9. № S3 (65). С. 243-244.</w:t>
      </w:r>
    </w:p>
    <w:p w:rsidR="00463828" w:rsidRPr="003C716C" w:rsidRDefault="00463828" w:rsidP="00205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 xml:space="preserve">ЧАСТОТА РАЗВИТИЯ ПОСТКОВИДНОГО СИНДРОМА У ПАЦИЕНТОВ С ВОСПАЛИТЕЛЬНЫМИ ЗАБОЛЕВАНИЯМИ КИШЕЧНИКА, ПЕРЕНЁСШИХ </w:t>
      </w:r>
      <w:r w:rsidRPr="003C716C">
        <w:rPr>
          <w:rFonts w:ascii="Times New Roman" w:hAnsi="Times New Roman" w:cs="Times New Roman"/>
          <w:sz w:val="24"/>
          <w:szCs w:val="24"/>
        </w:rPr>
        <w:lastRenderedPageBreak/>
        <w:t>ПНЕВМОНИЮ, ВЫЗВАННУЮ ВИРУСОМ SARS-COV-2 В ЗАВИСИМОСТИ ОТ НАЛИЧИЯ ДЫХАТЕЛЬНОЙ НЕДОСТАТОЧНОСТИ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Шамсутдинова Н.Г.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ерапия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>. 2023. Т. 9. № S3 (65). С. 245-246.</w:t>
      </w:r>
    </w:p>
    <w:p w:rsidR="00463828" w:rsidRPr="003C716C" w:rsidRDefault="00463828" w:rsidP="009C2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ОЦЕНКА НАЛИЧИЯ ИЗМЕНЕНИЙ ПО ДАННЫМ РЕНТГЕНОВСКОЙ КОМПЬЮТЕРНОЙ ТОМОГРАФИИ ОРГАНОВ ГРУДНОЙ КЛЕТКИ ЧЕРЕЗ 12 МЕСЯЦЕВ ПОСЛЕ ПЕРЕНЕСЕННОГО COVID-19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2023. Т. 9. № S7 (69). С. 177.</w:t>
      </w:r>
    </w:p>
    <w:p w:rsidR="00463828" w:rsidRPr="003C716C" w:rsidRDefault="00463828" w:rsidP="00AA60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ОЦЕНКА ВЛИЯНИЯ COVID-19 НА РЕЦИДИВЫ ВОСПАЛИТЕЛЬНЫХ ЗАБОЛЕВАНИЙ КИШЕЧНИКА В ПОСТКОВИДНОМ ПЕРИОДЕ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2023. Т. 9. № S7 (69). С. 178.</w:t>
      </w:r>
    </w:p>
    <w:p w:rsidR="00463828" w:rsidRPr="003C716C" w:rsidRDefault="00463828" w:rsidP="00303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ХАРАКТЕРИСТИКА МИНЕРАЛЬНОЙ ПЛОТНОСТИ КОСТНОЙ ТКАНИ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Янгуразова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Э.Р.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2023. Т. 9. № S7 (69). С. 355.</w:t>
      </w:r>
    </w:p>
    <w:p w:rsidR="00463828" w:rsidRPr="003C716C" w:rsidRDefault="00463828" w:rsidP="004E0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ЧАСТОТА РАЗВИТИЯ ПОСТКОВИДНОГО СИНДРОМА У ПАЦИЕНТОВ С ВОСПАЛИТЕЛЬНЫМИ ЗАБОЛЕВАНИЯМИ КИШЕЧНИКА, ПЕРЕНЁСШИХ ПНЕВМОНИЮ, ВЫЗВАННУЮ ВИРУСОМ SARS-COV-2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>). 2023. № 3 (25). С. 15-17.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A74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ТЕЧЕНИЕ COVID-19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Белоусова Е.Н.,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Д.Д., Одинцова А.Х.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БОТКИНСКИЕ ЧТЕНИЯ. Сборник тезисов. Всероссийский терапевтический конгресс с международным участием. Санкт-Петербург, 2022. С. 108-109.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0159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АФФЕКТИВНЫЕ РАССТРОЙСТВА И НАРУШЕНИЯ КАЧЕСТВА ЖИЗНИ ПАЦИЕНТОВ С ВОСПАЛИТЕЛЬНЫМИ ЗАБОЛЕВАНИЯМИ КИШЕЧНИКА В ПОСТКОВИДНОМ ПЕРИОДЕ ПО ДАННЫМ ПСИХОМЕТРИЧЕСКИХ ТЕСТОВ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Алукаев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41.</w:t>
      </w:r>
      <w:r w:rsidRPr="003C716C">
        <w:rPr>
          <w:rFonts w:ascii="Times New Roman" w:hAnsi="Times New Roman" w:cs="Times New Roman"/>
          <w:sz w:val="24"/>
          <w:szCs w:val="24"/>
        </w:rPr>
        <w:tab/>
      </w:r>
    </w:p>
    <w:p w:rsidR="00463828" w:rsidRPr="003C716C" w:rsidRDefault="00463828" w:rsidP="001C4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КОГНИТИВНЫЕ НАРУШЕНИЯ У ПАЦИЕНТОВ С ВОСПАЛИТЕЛЬНЫМИ ЗАБОЛЕВАНИЯМИ КИШЕЧНИКА ПОСЛЕ ПЕРЕНЕСЕННОГО COVID‑19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>  Л.М.</w:t>
      </w:r>
      <w:proofErr w:type="gramEnd"/>
      <w:r w:rsidRPr="003C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Е.С., Шамсутдинова Н.Г.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49-50.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270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АНАЛИЗ АСТЕНОВЕГЕТАТИВНЫХ ПРОЯВЛЕНИЙ У ПАЦИЕНТОВ С ВОСПАЛИТЕЛЬНЫМИ ЗАБОЛЕВАНИЯМИ КИШЕЧНИКА ПОСЛЕ ПЕРЕНЕСЕННОГО COVID‑19 В РЕСПУБЛИКЕ ТАТАРСТАН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>  Л.М.</w:t>
      </w:r>
      <w:proofErr w:type="gramEnd"/>
      <w:r w:rsidRPr="003C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Е.С., Белоусова Е.Н.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50.</w:t>
      </w:r>
      <w:r w:rsidRPr="003C716C">
        <w:rPr>
          <w:rFonts w:ascii="Times New Roman" w:hAnsi="Times New Roman" w:cs="Times New Roman"/>
          <w:sz w:val="24"/>
          <w:szCs w:val="24"/>
        </w:rPr>
        <w:tab/>
      </w:r>
    </w:p>
    <w:p w:rsidR="00463828" w:rsidRPr="003C716C" w:rsidRDefault="00463828" w:rsidP="00132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ОСОБЕННОСТИ ВЕДЕНИЯ КОМОРБИДНОГО ПАЦИЕНТА С ЯЗВЕННЫМ КОЛИТОМ И COVID‑19, НАХОДЯЩЕГОСЯ НА ТЕРАПИИ ГЕННО-ИНЖЕНЕРНЫМИ БИОЛОГИЧЕСКИМИ ПРЕПАРАТАМИ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>  Л.М.</w:t>
      </w:r>
      <w:proofErr w:type="gramEnd"/>
      <w:r w:rsidRPr="003C716C">
        <w:rPr>
          <w:rFonts w:ascii="Times New Roman" w:hAnsi="Times New Roman" w:cs="Times New Roman"/>
          <w:sz w:val="24"/>
          <w:szCs w:val="24"/>
        </w:rPr>
        <w:t xml:space="preserve">, Белоусова Е.Н., Шамсутдинова Н.Г.,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50-51.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9C1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ДЕПРЕССИВНЫЕ И ТРЕВОЖНЫЕ РАССТРОЙСТВА У ПАЦИЕНТОВ С ВОСПАЛИТЕЛЬНЫМИ ЗАБОЛЕВАНИЯМИ КИШЕЧНИКА ПОСЛЕ ПЕРЕНЕСЕННОЙ НОВОЙ КОРОНОВИРУСНОЙ ИНФЕКЦИИ COVID-19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Алукаев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БЕЛЫЕ ЦВЕТЫ. Сборник тезисов 96-</w:t>
      </w:r>
      <w:r w:rsidRPr="003C716C">
        <w:rPr>
          <w:rFonts w:ascii="Times New Roman" w:hAnsi="Times New Roman" w:cs="Times New Roman"/>
          <w:sz w:val="24"/>
          <w:szCs w:val="24"/>
        </w:rPr>
        <w:lastRenderedPageBreak/>
        <w:t>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595-596.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BD1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КАЧЕСТВО ЖИЗНИ И ИЗМЕНЕНИЯ ПСИХОЭМОЦИОНАЛЬНОГО СТАТУСА ПАЦИЕНТОВ С ВОСПАЛИТЕЛЬНЫМИ ЗАБОЛЕВАНИЯМИ КИШЕЧНИКА ПОСЛЕ ПЕРЕНЕСЕННОЙ НОВОЙ КОРОНОВИРУСНОЙ ИНФЕКЦИИ COVID-19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Алукаев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596-597.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3C716C" w:rsidRDefault="00463828" w:rsidP="00D26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ВЛИЯНИЕ КОМОРБИДНОСТИ НА ТЕЧЕНИЕ COVID-19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 xml:space="preserve">Белоусова Е.Н.,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848-849.</w:t>
      </w:r>
      <w:r w:rsidRPr="003C7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A113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АНАЛИЗ ТЕЧЕНИЯ ВЗК У ПАЦИЕНТОВ, ПЕРЕНЕСШИХ COVID-19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850-851.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7437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АНАЛИЗ ТЕЧЕНИЯ COVID-19 У ПАЦИЕНТОВ С ВОСПАЛИТЕЛЬНЫМИ ЗАБОЛЕВАНИЯМИ КИШЕЧНИКА В РЕСПУБЛИКЕ ТАТАРСТАН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. </w:t>
      </w:r>
      <w:r w:rsidRPr="00D76D74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851-852.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774F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ПОСТКОВИДНЫЙ СИНДРОМ У ПАЦИЕНТОВ С ВОСПАЛИТЕЛЬНЫМИ ЗАБОЛЕВАНИЯМИ КИШЕЧНИКА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852-853.</w:t>
      </w:r>
    </w:p>
    <w:p w:rsidR="00463828" w:rsidRPr="00D76D74" w:rsidRDefault="00463828" w:rsidP="00CF1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6D74">
        <w:rPr>
          <w:rFonts w:ascii="Times New Roman" w:hAnsi="Times New Roman" w:cs="Times New Roman"/>
          <w:sz w:val="24"/>
          <w:szCs w:val="24"/>
        </w:rPr>
        <w:t>ТЕЧЕНИЕ COVID-19 У ПАЦИЕНТОВ С ВОСПАЛИТЕЛЬНЫМИ ЗАБОЛЕВАНИЯМИ КИШЕЧНИКА: ОПЫТ РЕГИОНА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Д.Д., Одинцова А.Х.,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Д.И.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Российский журнал гастроэнтерологии,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гепатологии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. </w:t>
      </w:r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2022. </w:t>
      </w:r>
      <w:r w:rsidRPr="00D76D74">
        <w:rPr>
          <w:rFonts w:ascii="Times New Roman" w:hAnsi="Times New Roman" w:cs="Times New Roman"/>
          <w:sz w:val="24"/>
          <w:szCs w:val="24"/>
        </w:rPr>
        <w:t>Т</w:t>
      </w:r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. 32. № 5. </w:t>
      </w:r>
      <w:r w:rsidRPr="00D76D74">
        <w:rPr>
          <w:rFonts w:ascii="Times New Roman" w:hAnsi="Times New Roman" w:cs="Times New Roman"/>
          <w:sz w:val="24"/>
          <w:szCs w:val="24"/>
        </w:rPr>
        <w:t>С</w:t>
      </w:r>
      <w:r w:rsidRPr="00D76D74">
        <w:rPr>
          <w:rFonts w:ascii="Times New Roman" w:hAnsi="Times New Roman" w:cs="Times New Roman"/>
          <w:sz w:val="24"/>
          <w:szCs w:val="24"/>
          <w:lang w:val="en-US"/>
        </w:rPr>
        <w:t>. 63-69.</w:t>
      </w:r>
    </w:p>
    <w:p w:rsidR="00463828" w:rsidRPr="00D76D74" w:rsidRDefault="00463828" w:rsidP="00560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  <w:lang w:val="en-US"/>
        </w:rPr>
        <w:t>AB1158 CLINICAL CHARACTERISTICS OF POST-COVID SYNDROME IN PATIENTS WITH RHEUMATIC DISEASES IN THE REPUBLIC OF TATARSTAN</w:t>
      </w:r>
      <w:r w:rsidR="00D76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  <w:lang w:val="en-US"/>
        </w:rPr>
        <w:t>Shamsutdinova</w:t>
      </w:r>
      <w:proofErr w:type="spellEnd"/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D76D74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D76D74">
        <w:rPr>
          <w:rFonts w:ascii="Times New Roman" w:hAnsi="Times New Roman" w:cs="Times New Roman"/>
          <w:sz w:val="24"/>
          <w:szCs w:val="24"/>
          <w:lang w:val="en-US"/>
        </w:rPr>
        <w:t>Mukhamadieva</w:t>
      </w:r>
      <w:proofErr w:type="spellEnd"/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D76D74">
        <w:rPr>
          <w:rFonts w:ascii="Times New Roman" w:hAnsi="Times New Roman" w:cs="Times New Roman"/>
          <w:sz w:val="24"/>
          <w:szCs w:val="24"/>
          <w:lang w:val="en-US"/>
        </w:rPr>
        <w:t>Abdrakipov</w:t>
      </w:r>
      <w:proofErr w:type="spellEnd"/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D76D74">
        <w:rPr>
          <w:rFonts w:ascii="Times New Roman" w:hAnsi="Times New Roman" w:cs="Times New Roman"/>
          <w:sz w:val="24"/>
          <w:szCs w:val="24"/>
          <w:lang w:val="en-US"/>
        </w:rPr>
        <w:t>Sukhorukova</w:t>
      </w:r>
      <w:proofErr w:type="spellEnd"/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D76D74">
        <w:rPr>
          <w:rFonts w:ascii="Times New Roman" w:hAnsi="Times New Roman" w:cs="Times New Roman"/>
          <w:sz w:val="24"/>
          <w:szCs w:val="24"/>
          <w:lang w:val="en-US"/>
        </w:rPr>
        <w:t>Kupkenova</w:t>
      </w:r>
      <w:proofErr w:type="spellEnd"/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 L., Abdulganieva D.</w:t>
      </w:r>
      <w:r w:rsidR="003C716C"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</w:t>
      </w:r>
      <w:r w:rsidRPr="00D76D74">
        <w:rPr>
          <w:rFonts w:ascii="Times New Roman" w:hAnsi="Times New Roman" w:cs="Times New Roman"/>
          <w:sz w:val="24"/>
          <w:szCs w:val="24"/>
        </w:rPr>
        <w:t xml:space="preserve">2022. Т. 81. №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1. С. 1695.3-1696.</w:t>
      </w:r>
    </w:p>
    <w:p w:rsidR="00463828" w:rsidRPr="003C716C" w:rsidRDefault="00463828" w:rsidP="00E52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ГЕНДЕРНЫЕ ОСОБЕННОСТИ ПОСТКОВИДНЫХ ПРОЯВЛЕНИЙ У ПАЦИЕНТОВ С ВОСПАЛИТЕЛЬНЫМИ ЗАБОЛЕВАНИЯМИ КИШЕЧНИКА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lastRenderedPageBreak/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Гастроэнтерология Санкт-Петербурга. 2022. № 1-2. С. 18.</w:t>
      </w:r>
    </w:p>
    <w:p w:rsidR="00463828" w:rsidRPr="003C716C" w:rsidRDefault="00463828" w:rsidP="002B6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ДЕПРЕССИВНЫЕ РАССТРОЙСТВА У ПАЦИЕНТОВ С ВОСПАЛИТЕЛЬНЫМИ ЗАБОЛЕВАНИЯМИ КИШЕЧНИКА В ОТДАЛЕННОМ ПЕРИОДЕ ПОСЛЕ ПЕРЕНЕСЕННОГО COVID-19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Гастроэнтерология Санкт-Петербурга. 2022. № 1-2. С. 18-19.</w:t>
      </w:r>
    </w:p>
    <w:p w:rsidR="00463828" w:rsidRPr="003C716C" w:rsidRDefault="00463828" w:rsidP="00AF16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ПОСТКОВИДНЫЕ ПРОЯВЛЕНИЯ И ИХ ВЛИЯНИЕ НА КАЧЕСТВО ЖИЗНИ У ПАЦИЕНТОВ С ВОСПАЛИТЕЛЬНЫМИ ЗАБОЛЕВАНИЯМИ КИШЕЧНИКА ПОСЛЕ ПЕРЕНЕСЕННОГО COVID-19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Гастроэнтерология Санкт-Петербурга. 2022. № 1-2. С. 19.</w:t>
      </w:r>
    </w:p>
    <w:p w:rsidR="00463828" w:rsidRPr="003C716C" w:rsidRDefault="00463828" w:rsidP="007B40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ПОСТКОВИДНЫЙ СИНДРОМ У ПАЦИЕНТОВ С ВОСПАЛИТЕЛЬНЫМИ ЗАБОЛЕВАНИЯМИ КИШЕЧНИКА: ЧАСТОТА, КЛИНИЧЕСКИЙ СПЕКТР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Шамсутдинова Н.Г.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Гастроэнтерология Санкт-Петербурга. 2022. № 3-4. С. 28.</w:t>
      </w:r>
    </w:p>
    <w:p w:rsidR="00463828" w:rsidRPr="003C716C" w:rsidRDefault="00463828" w:rsidP="002A1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  <w:lang w:val="en-US"/>
        </w:rPr>
        <w:t>POST-COVID SYNDROME IN PATIENTS WITH INFLAMMATORY BOWEL DISEASE: FREQUENCY, CLINICAL SPECTRUM</w:t>
      </w:r>
      <w:r w:rsidR="003C716C" w:rsidRPr="003C7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  <w:lang w:val="en-US"/>
        </w:rPr>
        <w:t>Kupkenova</w:t>
      </w:r>
      <w:proofErr w:type="spellEnd"/>
      <w:r w:rsidRPr="003C716C">
        <w:rPr>
          <w:rFonts w:ascii="Times New Roman" w:hAnsi="Times New Roman" w:cs="Times New Roman"/>
          <w:sz w:val="24"/>
          <w:szCs w:val="24"/>
          <w:lang w:val="en-US"/>
        </w:rPr>
        <w:t xml:space="preserve"> L.M., </w:t>
      </w:r>
      <w:proofErr w:type="spellStart"/>
      <w:r w:rsidRPr="003C716C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3C716C">
        <w:rPr>
          <w:rFonts w:ascii="Times New Roman" w:hAnsi="Times New Roman" w:cs="Times New Roman"/>
          <w:sz w:val="24"/>
          <w:szCs w:val="24"/>
          <w:lang w:val="en-US"/>
        </w:rPr>
        <w:t xml:space="preserve"> D.I., </w:t>
      </w:r>
      <w:proofErr w:type="spellStart"/>
      <w:r w:rsidRPr="003C716C">
        <w:rPr>
          <w:rFonts w:ascii="Times New Roman" w:hAnsi="Times New Roman" w:cs="Times New Roman"/>
          <w:sz w:val="24"/>
          <w:szCs w:val="24"/>
          <w:lang w:val="en-US"/>
        </w:rPr>
        <w:t>Shamsutdinova</w:t>
      </w:r>
      <w:proofErr w:type="spellEnd"/>
      <w:r w:rsidRPr="003C716C">
        <w:rPr>
          <w:rFonts w:ascii="Times New Roman" w:hAnsi="Times New Roman" w:cs="Times New Roman"/>
          <w:sz w:val="24"/>
          <w:szCs w:val="24"/>
          <w:lang w:val="en-US"/>
        </w:rPr>
        <w:t xml:space="preserve"> N.G.</w:t>
      </w:r>
      <w:r w:rsidR="003C7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Гастроэнтерология</w:t>
      </w:r>
      <w:r w:rsidRPr="003C7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Санкт</w:t>
      </w:r>
      <w:r w:rsidRPr="003C71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C716C">
        <w:rPr>
          <w:rFonts w:ascii="Times New Roman" w:hAnsi="Times New Roman" w:cs="Times New Roman"/>
          <w:sz w:val="24"/>
          <w:szCs w:val="24"/>
        </w:rPr>
        <w:t>Петербурга</w:t>
      </w:r>
      <w:r w:rsidRPr="003C71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716C">
        <w:rPr>
          <w:rFonts w:ascii="Times New Roman" w:hAnsi="Times New Roman" w:cs="Times New Roman"/>
          <w:sz w:val="24"/>
          <w:szCs w:val="24"/>
        </w:rPr>
        <w:t>2022. № 3-4. С. 37.</w:t>
      </w:r>
    </w:p>
    <w:p w:rsidR="00463828" w:rsidRPr="003C716C" w:rsidRDefault="00463828" w:rsidP="00E6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ХАРАКТЕРИСТИКА ПАЦИЕНТОВ С ВОСПАЛИТЕЛЬНЫМИ ЗАБОЛЕВАНИЯМИ КИШЕЧНИКА В ЗАВИСИМОСТИ ОТ СТЕПЕНИ ТЯЖЕСТИ COVID-19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2022. Т. 8. № S10 (62). С. 11-13</w:t>
      </w:r>
    </w:p>
    <w:p w:rsidR="00463828" w:rsidRPr="003C716C" w:rsidRDefault="00463828" w:rsidP="006F1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ПАЦИЕНТ С ВОСПАЛИТЕЛЬНЫМ ЗАБОЛЕВАНИЕМ КИШЕЧНИКА, ПЕРЕНЕСШИЙ COVID-19: КАК ДОЛГО ЖДАТЬ ПОСЛЕДСТВИЙ?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Е.С., Садыкова Л.Р.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2022. Т. 8. № S10 (62). С. 5-7.</w:t>
      </w:r>
    </w:p>
    <w:p w:rsidR="00463828" w:rsidRPr="003C716C" w:rsidRDefault="00463828" w:rsidP="003560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ХАРАКТЕР ТЕЧЕНИЯ ВОСПАЛИТЕЛЬНЫХ ЗАБОЛЕВАНИЙ КИШЕЧНИКА В ПОСТКОВИДНОМ ПЕРИОДЕ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Д.И., Одинцова А.Х.,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Н.А.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2022. Т. 8. № S10 (62). С. 8-10.</w:t>
      </w:r>
    </w:p>
    <w:p w:rsidR="00463828" w:rsidRPr="003C716C" w:rsidRDefault="00463828" w:rsidP="005458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6C">
        <w:rPr>
          <w:rFonts w:ascii="Times New Roman" w:hAnsi="Times New Roman" w:cs="Times New Roman"/>
          <w:sz w:val="24"/>
          <w:szCs w:val="24"/>
        </w:rPr>
        <w:t>ПРОЯВЛЕНИЯ АСТЕНИИ У ПАЦИЕНТОВ С ВОСПАЛИТЕЛЬНЫМИ ЗАБОЛЕВАНИЯМИ КИШЕЧНИКА В ПОСТКОВИДНОМ ПЕРИОДЕ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Е.С., Шамсутдинова Н.Г., Одинцова А.Х., </w:t>
      </w:r>
      <w:proofErr w:type="spellStart"/>
      <w:r w:rsidRPr="003C716C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C716C">
        <w:rPr>
          <w:rFonts w:ascii="Times New Roman" w:hAnsi="Times New Roman" w:cs="Times New Roman"/>
          <w:sz w:val="24"/>
          <w:szCs w:val="24"/>
        </w:rPr>
        <w:t xml:space="preserve"> Д.И.</w:t>
      </w:r>
      <w:r w:rsidR="003C716C" w:rsidRPr="003C716C">
        <w:rPr>
          <w:rFonts w:ascii="Times New Roman" w:hAnsi="Times New Roman" w:cs="Times New Roman"/>
          <w:sz w:val="24"/>
          <w:szCs w:val="24"/>
        </w:rPr>
        <w:t xml:space="preserve"> </w:t>
      </w:r>
      <w:r w:rsidRPr="003C716C">
        <w:rPr>
          <w:rFonts w:ascii="Times New Roman" w:hAnsi="Times New Roman" w:cs="Times New Roman"/>
          <w:sz w:val="24"/>
          <w:szCs w:val="24"/>
        </w:rPr>
        <w:t>Терапия. 2022. Т. 8. № S7 (59). С. 50-51.</w:t>
      </w:r>
      <w:r w:rsidRPr="003C716C">
        <w:rPr>
          <w:rFonts w:ascii="Times New Roman" w:hAnsi="Times New Roman" w:cs="Times New Roman"/>
          <w:sz w:val="24"/>
          <w:szCs w:val="24"/>
        </w:rPr>
        <w:tab/>
      </w:r>
    </w:p>
    <w:p w:rsidR="00463828" w:rsidRPr="00D76D74" w:rsidRDefault="00463828" w:rsidP="00BD6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ЧАСТОТА РАЗВИТИЯ ПОСТКОВИДНОГО СИНДРОМА У ПАЦИЕНТОВ С ВОСПАЛИТЕЛЬНЫМИ ЗАБОЛЕВАНИЯМИ КИШЕЧНИКА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Е.С., Шамсутдинова Н.Г., Одинцова А.Х.,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Д.И.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Терапия. 2022. Т. 8. № S7 (59). С. 51-52.</w:t>
      </w:r>
    </w:p>
    <w:p w:rsidR="00463828" w:rsidRPr="00D76D74" w:rsidRDefault="00463828" w:rsidP="00FE3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ХАРАКТЕР ТЕЧЕНИЯ ВОСПАЛИТЕЛЬНЫХ ЗАБОЛЕВАНИЙ КИШЕЧНИКА В ПОСТКОВИДНОМ ПЕРИОДЕ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Е.С., Шамсутдинова Н.Г., Одинцова А.Х.,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Д.И.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Терапия. 2022. Т. 8. № S7 (59). С. 52.</w:t>
      </w:r>
    </w:p>
    <w:p w:rsidR="00463828" w:rsidRPr="00D76D74" w:rsidRDefault="00463828" w:rsidP="00256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ПОСТКОВИДНЫЙ СИНДРОМ У ПАЦИЕНТОВ С ВОСПАЛИТЕЛЬНЫМИ ЗАБОЛЕВАНИЯМИ КИШЕЧНИКА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Шамсутдинова Н.Г., Одинцова А.Х.,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Д.И.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РМЖ. Медицинское обозрение. 2022. Т. 6. № 5. С. 227-231.</w:t>
      </w:r>
    </w:p>
    <w:p w:rsidR="00463828" w:rsidRPr="00D76D74" w:rsidRDefault="00463828" w:rsidP="005E39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 xml:space="preserve">БАЗА КЛИНИКО-АНАМНЕСТИЧЕСКИХ ДАННЫХ ПАЦИЕНТОВ С ВОСПАЛИТЕЛЬНЫМ ЗАБОЛЕВАНИЕМ КИШЕЧНИКА, ПЕРЕНЕСШИХ COVID </w:t>
      </w:r>
      <w:r w:rsidR="00D76D74" w:rsidRPr="00D76D74">
        <w:rPr>
          <w:rFonts w:ascii="Times New Roman" w:hAnsi="Times New Roman" w:cs="Times New Roman"/>
          <w:sz w:val="24"/>
          <w:szCs w:val="24"/>
        </w:rPr>
        <w:t>–</w:t>
      </w:r>
      <w:r w:rsidRPr="00D76D74">
        <w:rPr>
          <w:rFonts w:ascii="Times New Roman" w:hAnsi="Times New Roman" w:cs="Times New Roman"/>
          <w:sz w:val="24"/>
          <w:szCs w:val="24"/>
        </w:rPr>
        <w:t xml:space="preserve"> 19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Шамсутдинова Н.Г.,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Д.Д., </w:t>
      </w:r>
      <w:r w:rsidRPr="00D76D74">
        <w:rPr>
          <w:rFonts w:ascii="Times New Roman" w:hAnsi="Times New Roman" w:cs="Times New Roman"/>
          <w:sz w:val="24"/>
          <w:szCs w:val="24"/>
        </w:rPr>
        <w:lastRenderedPageBreak/>
        <w:t xml:space="preserve">Белоусова Е.Н.,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Д.И.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2021622198, 20.10.2021. Заявка № 2021622106 от 13.10.2021.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E31F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ОПЫТ РАБОТЫ ОДНОГО ЦЕНТРА ПО ЛЕЧЕНИЮ COVID-19 У ПАЦИЕНТОВ С ВОСПАЛИТЕЛЬНЫМ ЗАБОЛЕВАНИЕМ КИШЕЧНИКА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СТУДЕНЦОВОЙ. Сборник статей по итогам конференции. Казань, 2021. С. 1085-1086.</w:t>
      </w:r>
      <w:r w:rsidRPr="00D76D74">
        <w:rPr>
          <w:rFonts w:ascii="Times New Roman" w:hAnsi="Times New Roman" w:cs="Times New Roman"/>
          <w:sz w:val="24"/>
          <w:szCs w:val="24"/>
        </w:rPr>
        <w:tab/>
        <w:t>0</w:t>
      </w:r>
    </w:p>
    <w:p w:rsidR="00463828" w:rsidRPr="00D76D74" w:rsidRDefault="00463828" w:rsidP="00C27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ОЖИРЕНИЕ ПРИ РЕВМАТОИДНОМ АРТРИТЕ ПРЕДИКТОР БОЛЕЕ ВЫСОКОЙ АКТИВНОСТИ И УВЕЛИЧЕНИЯ КАРДИОВАСКУЛЯРНОГО РИСКА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сборнике: Актуальные проблемы теоретической, экспериментальной, клинической медицины и фармации. Материалы 53-й ежегодной Всероссийской конференции студентов и молодых ученых, посвященной 90-летию доктора медицинских наук, профессора, члена-корреспондента Российской Академии Естествознания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Бышевского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Анатолия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Шулимовича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>. 2019. С. 141.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410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ОЖИРЕНИЕ ПРИ РЕВМАТОИДНОМ АРТРИТЕ ПРЕДИКТОР БОЛЕЕ ВЫСОКОЙ АКТИВНОСТИ И УВЕЛИЧЕНИЯ КАРДИОВАСКУЛЯРНОГО РИСКА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Белые цветы. 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706-707.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EC19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МЕТАБОЛИЧЕСКИЙ СИНДРОМ АССОЦИИРУЕТСЯ С ВЫСОКОЙ АКТИВНОСТЬЮ РЕВМАТОИДНОГО АРТРИТА И УВЕЛИЧЕНИЕМ КАРДИОВАСКУЛЯРНЫХ РИСКОВ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Белые цветы. 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707-708.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BD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ЛАЗЕРНАЯ ПОДСЛИЗИСТАЯ ДЕСТРУКЦИЯ В ЛЕЧЕНИИ БОЛЬНЫХ ХРОНИЧЕСКИМ ГЕМОРРОЕМ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Белые цветы. 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814.</w:t>
      </w:r>
      <w:r w:rsidRPr="00D76D74">
        <w:rPr>
          <w:rFonts w:ascii="Times New Roman" w:hAnsi="Times New Roman" w:cs="Times New Roman"/>
          <w:sz w:val="24"/>
          <w:szCs w:val="24"/>
        </w:rPr>
        <w:tab/>
      </w:r>
    </w:p>
    <w:p w:rsidR="00463828" w:rsidRPr="00D76D74" w:rsidRDefault="00463828" w:rsidP="00342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ОЖИРЕНИЕ КАК ПРЕДИКТОР КАРДИОВАСКУЛЯРНОЙ ПАТОЛОГИИ У ПАЦИЕНТОВ С РЕВМАТОИДНЫМ АРТРИТОМ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76D74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Л.И., Лапшина С.А., Курбанов А.Р.,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Терапия. 2019. Т. 5. № 8 (34). С. 67-73.</w:t>
      </w:r>
    </w:p>
    <w:p w:rsidR="00463828" w:rsidRPr="00D76D74" w:rsidRDefault="00463828" w:rsidP="001F32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РОЛЬ МЕСТНОЙ АНЕСТЕЗИИ ПРИ ВЫПОЛНЕНИИ ДЕЗАРТЕРИЗАЦИИ ГЕМОРРОИДАЛЬНЫХ УЗЛОВ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Фатхутдинов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И.М.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книге: Медико-биологические, клинические и социальные </w:t>
      </w:r>
      <w:r w:rsidRPr="00D76D74">
        <w:rPr>
          <w:rFonts w:ascii="Times New Roman" w:hAnsi="Times New Roman" w:cs="Times New Roman"/>
          <w:sz w:val="24"/>
          <w:szCs w:val="24"/>
        </w:rPr>
        <w:lastRenderedPageBreak/>
        <w:t>вопросы здоровья и патологии человека. МАТЕРИАЛЫ IV ВСЕРОССИЙСКОЙ НАУЧНОЙ КОНФЕРЕНЦИИ СТУДЕНТОВ И МОЛОДЫХ УЧЕНЫХ С МЕЖДУНАРОДНЫМ УЧАСТИЕМ XIV ОБЛАСТНОЙ ФЕСТИВАЛЬ "МОЛОДЫЕ УЧЕНЫЕ - РАЗВИТИЮ ИВАНОВСКОЙ ОБЛАСТИ". 2018. С. 107-108.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A1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ВКЛАД АКУШЕРОВ ПРОШЛОГО В РАЗРАБОТКУ МЕТОДОВ НАРУЖНОГО АКУШЕРСКОГО ИССЛЕДОВАНИЯ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книге: Белые цветы. Материалы конференции. Сборник тезисов 92-й Всероссийской научно-практической конференции студентов и молодых ученых, 21-й Всероссийской медико-исторической конференции студентов, посвященной 85-летию со дня рождения профессора Ирины Андреевны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Студенцовой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>. 2018. С. 36.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C47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РОЛЬ МЕСТНОЙ АНЕСТЕЗИИ ПРИ ВЫПОЛНЕНИИ ДЕЗАРТЕРИЗАЦИИ ГЕМОРРОИДАЛЬНЫХ УЗЛОВ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сборнике: Молодежь и медицинская наука в XXI веке. Сборник материалов XIX Всероссийской научной конференции студентов и молодых ученых с международным участием. Под ред. Л.М. Железнова, М.П. Разина, Е.С. Прокопьева. 2018. С. 417-418.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226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ВКЛАД ПРОФЕССОРА Д.И.ЛЕВИТСКОГО В АКУШЕРСКУЮ НАУКУ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книге: Белые цветы. Материалы конференции. Сборник тезисов 92-й Всероссийской научно-практической конференции студентов и молодых ученых, 21-й Всероссийской медико-исторической конференции студентов, посвященной 85-летию со дня рождения профессора Ирины Андреевны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Студенцовой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>. 2018. С. 49-50.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E75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РОЛЬ МЕСТНОЙ АНЕСТЕЗИИ ПРИ ВЫПОЛНЕНИИ ДЕЗАРТЕРИЗАЦИИ ГЕМОРРОИДАЛЬНЫХ УЗЛОВ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книге: Белые цветы. Материалы конференции. Сборник тезисов 92-й Всероссийской научно-практической конференции студентов и молодых ученых, 21-й Всероссийской медико-исторической конференции студентов, посвященной 85-летию со дня рождения профессора Ирины Андреевны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Студенцовой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>. 2018. С. 649.</w:t>
      </w:r>
    </w:p>
    <w:p w:rsidR="00463828" w:rsidRPr="00D76D74" w:rsidRDefault="00463828" w:rsidP="00AE0B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ОПЫТ ХИРУРГИЧЕСКОГО ЛЕЧЕНИЯ БОЛЬНЫХ С ПИЛОНИДАЛЬНОЙ КИСТОЙ И ЕЕ ОСЛОЖНЕНИЯМИ В АМБУЛАТОРНЫХ УСЛОВИЯХ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Фатхутдинов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Практическая медицина. 2018. № 7-2. С. 119-120.</w:t>
      </w:r>
    </w:p>
    <w:p w:rsidR="00463828" w:rsidRPr="00D76D74" w:rsidRDefault="00463828" w:rsidP="00A17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ПРИЕМЫ НАРУЖНОГО АКУШЕРСКОГО ИССЛЕДОВАНИЯ - ОТ ЛЕВИТСКОГО И ЛЕОПОЛЬДА ДО СЕГОДНЯШНИХ ДНЕЙ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Орлов Ю.В.,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Дневник казанской медицинской школы. 2018. № 1 (19). С. 91-98.</w:t>
      </w:r>
      <w:r w:rsidRPr="00D76D74">
        <w:rPr>
          <w:rFonts w:ascii="Times New Roman" w:hAnsi="Times New Roman" w:cs="Times New Roman"/>
          <w:sz w:val="24"/>
          <w:szCs w:val="24"/>
        </w:rPr>
        <w:tab/>
        <w:t>0</w:t>
      </w:r>
    </w:p>
    <w:p w:rsidR="00463828" w:rsidRPr="00D76D74" w:rsidRDefault="00463828" w:rsidP="00D47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ОЦЕНКА КОГНИТИВНЫХ ФУНКЦИЙ У ПАЦИЕНТОВ НЕВРОЛОГИЧЕСКОГО ОТДЕЛЕНИЯ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IV ВСЕРОССИЙСКИЙ НАУЧНЫЙ МЕДИЦИНСКИЙ ФОРУМ СТУДЕНТОВ И МОЛОДЫХ УЧЕНЫХ С МЕЖДУНАРОДНЫМ УЧАСТИЕМ "БЕЛЫЕ ЦВЕТЫ". 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267.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813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АНАЛИЗ РЕЗУЛЬТАТОВ ЛЕЧЕНИЯ ХРОНИЧЕСКОГО ГЕМОРРОЯ МЕТОДОМ HAL-RAR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сборнике: Молодежь и медицинская наука в XXI веке. Сборник трудов XVIII Всероссийской научной </w:t>
      </w:r>
      <w:r w:rsidRPr="00D76D74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конференции студентов и молодых ученых с международным участием. Под редакцией И.В.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Шешунова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, Н.К. Мазиной, Ю.В.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>. 2017. С. 388-389.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AE6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АНАЛИЗ РЕЗУЛЬТАТОВ ЛЕЧЕНИЯ ХРОНИЧЕСКОГО ГЕМОРРОЯ МЕТОДОМ HAL-RAR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книге: IV ВСЕРОССИЙСКИЙ НАУЧНЫЙ МЕДИЦИНСКИЙ ФОРУМ СТУДЕНТОВ И МОЛОДЫХ УЧЕНЫХ С МЕЖДУНАРОДНЫМ УЧАСТИЕМ "БЕЛЫЕ ЦВЕТЫ". 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503-504.</w:t>
      </w:r>
    </w:p>
    <w:p w:rsidR="00463828" w:rsidRPr="00D76D74" w:rsidRDefault="00463828" w:rsidP="006206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АНАЛИЗ РЕЗУЛЬТАТОВ ЛЕЧЕНИЯ ХРОНИЧЕСКОГО ГЕМОРРОЯ МЕТОДОМ HAL-RAR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В сборнике: МОЛОДЕЖЬ, НАУКА, МЕДИЦИНА. Материалы 63-й всероссийской межвузовской студенческой научной конференции с международным участием. Редколлегия: М.Н. Калинкин [и др.]. 2017. С. 756-757.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111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D74">
        <w:rPr>
          <w:rFonts w:ascii="Times New Roman" w:hAnsi="Times New Roman" w:cs="Times New Roman"/>
          <w:sz w:val="24"/>
          <w:szCs w:val="24"/>
        </w:rPr>
        <w:t>ПСИХО-ГИГИЕНИЧЕСКИЕ</w:t>
      </w:r>
      <w:proofErr w:type="gramEnd"/>
      <w:r w:rsidRPr="00D76D74">
        <w:rPr>
          <w:rFonts w:ascii="Times New Roman" w:hAnsi="Times New Roman" w:cs="Times New Roman"/>
          <w:sz w:val="24"/>
          <w:szCs w:val="24"/>
        </w:rPr>
        <w:t xml:space="preserve"> АСПЕКТЫ СОСТОЯНИЯ ЗДОРОВЬЯ ПАЦИЕНТОВ, ОЖИДАЮЩИХ ПРИЕМА ВРАЧАМИ-СПЕЦИАЛИСТАМИ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сборнике: Актуальные проблемы экспериментальной и клинической медицины. Материалы 74-й открытой научно-практической конференции молодых ученых и студентов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с международным участием. Под редакцией В.И. Петрова. 2016. С. 108-109.</w:t>
      </w:r>
      <w:r w:rsidRPr="00D76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28" w:rsidRPr="00D76D74" w:rsidRDefault="00463828" w:rsidP="00006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ОЦЕНКА МЕТОДОВ ХИРУРГИЧЕСКОГО ЛЕЧЕНИЯУ БОЛЬНЫХ С ДВУСТОРОННЕЙ ПАХОВОЙ ГРЫЖЕЙ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 xml:space="preserve">В сборнике: Актуальные проблемы экспериментальной и клинической медицины. Материалы 74-й открытой научно-практической конференции молодых ученых и студентов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с международным участием. Под редакцией В.И. Петрова. 2016. С. 138-139.</w:t>
      </w:r>
    </w:p>
    <w:p w:rsidR="006E2950" w:rsidRPr="00D76D74" w:rsidRDefault="00463828" w:rsidP="00012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D74">
        <w:rPr>
          <w:rFonts w:ascii="Times New Roman" w:hAnsi="Times New Roman" w:cs="Times New Roman"/>
          <w:sz w:val="24"/>
          <w:szCs w:val="24"/>
        </w:rPr>
        <w:t>ПРОФИЛАКТИКА И ЛЕЧЕНИЕ МЕСТНЫХ ИНФЕКЦИОННЫХ ОСЛОЖНЕНИЙ ПОСЛЕ ОПЕРАТИВНЫХ ВМЕШАТЕЛЬСТВ ПО ПОВОДУ ЛИГАТУРНЫХ СВИЩЕЙ ПЕРЕДНЕЙ БРЮШНОЙ СТЕНКИ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Доброквашин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С.В., Измайлов А.Г., Волков Д.Е.,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Пырков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Мухаматдинов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76D74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D76D74">
        <w:rPr>
          <w:rFonts w:ascii="Times New Roman" w:hAnsi="Times New Roman" w:cs="Times New Roman"/>
          <w:sz w:val="24"/>
          <w:szCs w:val="24"/>
        </w:rPr>
        <w:t xml:space="preserve"> Р.Ф.</w:t>
      </w:r>
      <w:r w:rsidR="00D76D74" w:rsidRPr="00D76D74">
        <w:rPr>
          <w:rFonts w:ascii="Times New Roman" w:hAnsi="Times New Roman" w:cs="Times New Roman"/>
          <w:sz w:val="24"/>
          <w:szCs w:val="24"/>
        </w:rPr>
        <w:t xml:space="preserve"> </w:t>
      </w:r>
      <w:r w:rsidRPr="00D76D74">
        <w:rPr>
          <w:rFonts w:ascii="Times New Roman" w:hAnsi="Times New Roman" w:cs="Times New Roman"/>
          <w:sz w:val="24"/>
          <w:szCs w:val="24"/>
        </w:rPr>
        <w:t>Оренбургский медицинский вестник. 2016. Т. IV. № 3-2 (15). С. 45-46.</w:t>
      </w:r>
    </w:p>
    <w:sectPr w:rsidR="006E2950" w:rsidRPr="00D7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04CC"/>
    <w:multiLevelType w:val="hybridMultilevel"/>
    <w:tmpl w:val="75E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4"/>
    <w:rsid w:val="003C716C"/>
    <w:rsid w:val="00463828"/>
    <w:rsid w:val="006C4877"/>
    <w:rsid w:val="006E2950"/>
    <w:rsid w:val="00AF1884"/>
    <w:rsid w:val="00D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163E"/>
  <w15:chartTrackingRefBased/>
  <w15:docId w15:val="{BF884A37-C424-4713-A68F-F8C69874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3C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3</cp:revision>
  <dcterms:created xsi:type="dcterms:W3CDTF">2025-01-16T18:24:00Z</dcterms:created>
  <dcterms:modified xsi:type="dcterms:W3CDTF">2025-01-16T18:38:00Z</dcterms:modified>
</cp:coreProperties>
</file>