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КЛИНИЧЕСКИЕ ОСОБЕННОСТИ МРТ-ВЕРИФИЦИРОВАННЫХ ИЗМЕНЕНИЙ АТЛАНТОАКСИАЛЬНОЙ ОБЛАСТИ У ПАЦИЕНТОВ С АНКИЛОЗИРУЮЩИМ СПОНДИЛИТОМ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Лапшина С.А.,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2024. С. 50.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ОСОБЕННОСТИ ТЕЧЕНИЯ МРТ-ВЕРИФИЦИРОВАННЫХ ИЗМЕНЕНИЙ АТЛАНТОАКСИАЛЬНОЙ ОБЛАСТИ У ПАЦИЕНТОВ СО СПОНДИЛОАРТРИТАМИ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Лапшина С.А.,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- 2024. Сборник тезисов Всероссийского конгресса с международным участием. Санкт-Петербург, 2024. С. 59-60.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ВЛИЯНИЕ АРТРОПЛАСТИКИ НА КАЧЕСТВО ЖИЗНИ ПАЦИЕНТОВ С АНКИЛОЗИРУЮЩИМ СПОНДИЛОАРТРОЗОМ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И.Ф., Аль-Лами М.,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Т.Ю.,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В книге: VIII Международный конгресс ассоциации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ревмоортопедов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>. Тезисы докладов конгресса. Воронеж, 2024. С. 9-10.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ЭФФЕКТИВНОСТЬ И БЕЗОПАСНОСТЬ ПРЕПАРАТА BCD-180, МОНОКЛОНАЛЬНОГО АНТИТЕЛА К TRBV9+ T-ЛИМФОЦИТАМ, У ПАЦИЕНТОВ С АКТИВНЫМ РЕНТГЕНОЛОГИЧЕСКИМ АКСИАЛЬНЫМ СПОНДИЛОАРТРИТОМ: РЕЗУЛЬТАТЫ 36 НЕДЕЛЬ РАНДОМИЗИРОВАННОГО ДВОЙНОГО СЛЕПОГО ПЛАЦЕБО-КОНТРОЛИРУЕМОГО КЛИНИЧЕСКОГО ИССЛЕДОВАНИЯ ФАЗЫ 2 ELEFTA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Насонов Е.Л., Мазуров В.И., Лила А.М., Дубинина Т.В.,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И.З., Лапшина С.А., Клименко А.А., Сомов Д.В., Лукьянов С.А., Чудаков Д.М., Звягин И.В.,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Британова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О.В., Королев М.А.,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Кречикова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Кастанаян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А.А., Елисеева Л.В.,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Р.Р., Поварова Т.В., Антипова О.В. и др.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2024. Т. 62. № 1. С. 65-80.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МУЛЬТИМОДАЛЬНЫЙ ХАРАКТЕР БОЛЕВОГО СИНДРОМА У ПАЦИЕНТОВ С РЕВМАТОИДНЫМ АРТРИТОМ ВО ВЗАИМОСВЯЗИ С ТЕЧЕНИЕМ ЗАБОЛЕВАНИЯ И КЛИНИЧЕСКИМИ ХАРАКТЕРИСТИКАМИ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Загретдинова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К.Р., Габдуллина З.Н., Сухорукова Е.В.,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Р.З.,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Медицинский алфавит. 2024. № 10. С. 37-42.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ОЦЕНКА ЭФФЕКТИВНОСТИ ЗАМЕНЫ ТАЗОБЕДРЕННЫХ СУСТАВОВ У ПАЦИЕНТОВ СО СПОНДИЛОАРТРИТАМИ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Аль-Лами М.А.Д.,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Т.Ю.,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Здравоохранение Дальнего Востока. 2024. № 2 (100). С. 9-14.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ДОЛГОСРОЧНАЯ ЭФФЕКТИВНОСТЬ И БЕЗОПАСНОСТЬ НЕТАКИМАБА У ПАЦИЕНТОВ С АКТИВНЫМ АНКИЛОЗИРУЮЩИМ СПОНДИЛИТОМ: РЕЗУЛЬТАТЫ ТРЕХ ЛЕТ ПРИМЕНЕНИЯ В РАМКАХ МЕЖДУНАРОДНОГО МНОГОЦЕНТРОВОГО РАНДОМИЗИРОВАННОГО ДВОЙНОГО СЛЕПОГО КЛИНИЧЕСКОГО ИССЛЕДОВАНИЯ III ФАЗЫ BCD-085-5/ASTER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Мазуров В.И.,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Ш.Ф.,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И.З., Дубинина Т.В.,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Пристром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Кундер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Е.В., Сорока Н.Ф.,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Кастанаян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А.А., Поварова Т.В.,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Жугрова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Е.С., Плаксина Т.В., Шестерня П.А.,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Кропотина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Т.В., Антипова О.В.,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Смолярчук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Е.А., Цюпа О.А.,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Д.И., Лапшина С.А.,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Кречикова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Д.Г., Гордеев И.Г. и др.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Современная ревматология. 2024. Т. 18. № 1. С. 35-46.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 xml:space="preserve">РЕЗУЛЬТАТЫ НЕИНТЕРВЕНЦИОННОГО МНОГОЦЕНТРОВОГО ИССЛЕДОВАНИЯ ТАКТИКИ ВЕДЕНИЯ ПАЦИЕНТОВ С </w:t>
      </w:r>
      <w:r w:rsidRPr="00112F5B">
        <w:rPr>
          <w:rFonts w:ascii="Times New Roman" w:hAnsi="Times New Roman" w:cs="Times New Roman"/>
          <w:sz w:val="24"/>
          <w:szCs w:val="24"/>
        </w:rPr>
        <w:lastRenderedPageBreak/>
        <w:t>НЕРЕНТГЕНОЛОГИЧЕСКИМ АКСИАЛЬНЫМ СПОНДИЛОАРТРИТОМ В УСЛОВИЯХ РЕАЛЬНОЙ КЛИНИЧЕСКОЙ ПРАКТИКИ РОССИЙСКОЙ ФЕДЕРАЦИИ (NISPAR)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Дубинина Т.В., Лила А.М.,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Е.В., Агафонова Е.М., Андрианова И.А., Иванова Л.В., Юрк Д.В.,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Акулинушкина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Е.Ю., Ведёхина А.Н.,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И.Б., Лапшина С.А.,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Грабовецкая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Ю.Ю., Семенова Н.Ф.,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Кречикова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Мажаева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О.С., Виноградова И.Б., Бугрова О.В., Волошенко М.С. и др.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Современная ревматология. 2024. Т. 18. № 2. С. 41-50.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РЕЗОЛЮЦИЯ СОВЕТА ЭКСПЕРТОВ "НОВЫЕ ПОДХОДЫ К ТЕРАПИИ АКСИАЛЬНОГО СПОНДИЛОАРТРИТА"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Лила А.М., Мазуров В.И., Насонов Е.Л., Лукьянов С.А., Дубинина Т.В.,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И.З., Клименко А.А., Лапшина С.А., Лукина Г.В., Королев М.А.,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Р.О.,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Пчельникова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П.И., Шаталова Н.В.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Современная ревматология. 2024. Т. 18. № 3. С. 134-139.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КЛИНИЧЕСКИЕ ОСОБЕННОСТИ РЕВМАТОИДНОГО АРТРИТА У ПАЦИЕНТОВ С МРТ-ВЕРИФИЦИРОВАННЫМИ ИЗМЕНЕНИЯМИ АТЛАНТОАКСИАЛЬНОЙ ОБЛАСТИ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Лапшина С.А., Анисимов В.И.,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Р.З., Сухорукова Е.В.,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Д.И., Богданов Э.И.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Практическая медицина. 2024. Т. 22. № 4. С. 104-110.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МНОГОКОМПОНЕНТНЫЙ ХАРАКТЕР БОЛЕВОГО СИНДРОМА У ПАЦИЕНТОВ С АНКИЛОЗИРУЮЩИМ СПОНДИЛИТОМ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Загретдинова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Сухорукова Е.В.,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Р.З.,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Практическая медицина. 2024. Т. 22. № 4. С. 115-120.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ОСОБЕННОСТИ ТЕЧЕНИЯ СПОНДИЛОАРТРИТОВ У ПАЦИЕНТОВ С МРТ-ВЕРИФИЦИРОВАННЫМИ ИЗМЕНЕНИЯМИ АТЛАНТОАКСИАЛЬНОЙ ОБЛАСТИ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Лапшина С.А.,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Терапия. 2024. Т. 10. № S6. С. 356.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МУЛЬТИМОДАЛЬНЫЙ ХАРАКТЕР БОЛЕВОГО СИНДРОМА У ПАЦИЕНТОВ С ИММУНОВОСПАЛИТЕЛЬНЫМИ РЕВМАТИЧЕСКИМИ ЗАБОЛЕВАНИЯМИ ВО ВЗАИМОСВЯЗИ С ИХ ТЕЧЕНИЕМ И КЛИНИЧЕСКИМИ ХАРАКТЕРИСТИКАМИ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Сухорукова Е.В.,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Р.З.,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- 2023. Всероссийский конгресс с международным участием. Сборник тезисов. Санкт-Петербург, 2023. С. 186-187.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БОЛЕВОЙ СИНДРОМ ПРИ РЕВМАТОИДНОМ АРТРИТЕ И ЕГО СВЯЗЬ С КЛИНИЧЕСКИМИ И ЛАБОРАТОРНЫМИ ПРОЯВЛЕНИЯМИ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Р.З.,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Сухорукова Е.В.,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терапевтического конгресса с международным участием. Санкт-Петербург, 2023. С. 308-309.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ХАРАКТЕРИСТИКА МРТ ИЗМЕНЕНИЙ КРАНИОВЕРТЕБРАЛЬНОГО ПЕРЕХОДА У ПАЦИЕНТОВ С АНКИЛОЗИРУЮЩИМ СПОНДИЛИТОМ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Лапшина С.А.,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В книге: Дни ревматологии в Санкт-Петербурге - 2023. Всероссийский конгресс с международным участием. Сборник тезисов. Санкт-Петербург, 2023. С. 43-44.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МНОГОКОМПОНЕНТНОСТЬ БОЛЕВОГО СИНДРОМА И ЕГО СВЯЗЬ С ОСОБЕННОСТЯМИ ТЕЧЕНИЯ РЕВМАТИЧЕСКИХ ЗАБОЛЕВАНИЙ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Л.М.,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В книге: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Боткинские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чтения. Сборник тезисов Всероссийского </w:t>
      </w:r>
      <w:r w:rsidRPr="00112F5B">
        <w:rPr>
          <w:rFonts w:ascii="Times New Roman" w:hAnsi="Times New Roman" w:cs="Times New Roman"/>
          <w:sz w:val="24"/>
          <w:szCs w:val="24"/>
        </w:rPr>
        <w:lastRenderedPageBreak/>
        <w:t>терапевтического конгресса с международным участием. Санкт-Петербург, 2023. С. 60-61.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COVID-19 У БОЛЬНОЙ ГРАНУЛЕМАТОЗОМ С ПОЛИАНГИИТОМ: ВОПРОСЫ ТАКТИКИ ВЕДЕНИЯ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Э.Ф., Сухорукова Е.В.,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Бадеева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М.Ю., Дьякова Е.В., Лапшина С.А., Бекетова Т.В.,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Научно-практическая ревматология. 2023. Т. 61. № 1. С. 42-46.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2F5B">
        <w:rPr>
          <w:rFonts w:ascii="Times New Roman" w:hAnsi="Times New Roman" w:cs="Times New Roman"/>
          <w:sz w:val="24"/>
          <w:szCs w:val="24"/>
        </w:rPr>
        <w:t>КЛИНИКО-ИНСТРУМЕНТАЛЬНЫЕ ОСОБЕННОСТИ ПАТОЛОГИИ АТЛАНТОАКСИАЛЬНОЙ ОБЛАСТИ ПРИ РЕВМАТИЧЕСКИХ ЗАБОЛЕВАНИЯХ (ОБЗОР ЛИТЕРАТУРЫ)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Лапшина С.А.,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Медицинский алфавит. </w:t>
      </w:r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2023. № 9. </w:t>
      </w:r>
      <w:r w:rsidRPr="00112F5B">
        <w:rPr>
          <w:rFonts w:ascii="Times New Roman" w:hAnsi="Times New Roman" w:cs="Times New Roman"/>
          <w:sz w:val="24"/>
          <w:szCs w:val="24"/>
        </w:rPr>
        <w:t>С</w:t>
      </w:r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. 35-39. 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  <w:lang w:val="en-US"/>
        </w:rPr>
        <w:t>RESPONSE TO NETAKIMAB IN RADIOGRAPHIC AXIAL SPONDYLOARTHRITIS PATIENTS WITH DIFFERENT BASELINE C-REACTIVE PROTEIN, SACROILIITIS EVALUATED BY MRI AND PERIPHERAL JOINT INVOLVEMENT STATUS: A POST-HOC ANALYSIS OF THE ASTERA STUDY</w:t>
      </w:r>
      <w:r w:rsidR="00112F5B"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Mazurov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Dubinina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Erdes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Sh.F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Soroka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N.F.,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Kunder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E.V., Smirnov A.V.,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Eremeeva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Zinkina-orikhan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112F5B">
        <w:rPr>
          <w:rFonts w:ascii="Times New Roman" w:hAnsi="Times New Roman" w:cs="Times New Roman"/>
          <w:sz w:val="24"/>
          <w:szCs w:val="24"/>
          <w:lang w:val="en-US"/>
        </w:rPr>
        <w:t>Gaydukova</w:t>
      </w:r>
      <w:proofErr w:type="spellEnd"/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I.Z.</w:t>
      </w:r>
      <w:r w:rsidR="00112F5B"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Clinical and Experimental Rheumatology. 2023. </w:t>
      </w:r>
      <w:r w:rsidRPr="00112F5B">
        <w:rPr>
          <w:rFonts w:ascii="Times New Roman" w:hAnsi="Times New Roman" w:cs="Times New Roman"/>
          <w:sz w:val="24"/>
          <w:szCs w:val="24"/>
        </w:rPr>
        <w:t>Т</w:t>
      </w:r>
      <w:r w:rsidRPr="00112F5B">
        <w:rPr>
          <w:rFonts w:ascii="Times New Roman" w:hAnsi="Times New Roman" w:cs="Times New Roman"/>
          <w:sz w:val="24"/>
          <w:szCs w:val="24"/>
          <w:lang w:val="en-US"/>
        </w:rPr>
        <w:t xml:space="preserve">. 41. </w:t>
      </w:r>
      <w:r w:rsidRPr="00112F5B">
        <w:rPr>
          <w:rFonts w:ascii="Times New Roman" w:hAnsi="Times New Roman" w:cs="Times New Roman"/>
          <w:sz w:val="24"/>
          <w:szCs w:val="24"/>
        </w:rPr>
        <w:t>№ 3. С. 718-726.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РЕЗОЛЮЦИЯ СОВЕТА ЭКСПЕРТОВ ОТ 20 МАЯ 2023 Г. "ВОПРОСЫ БЕЗОПАСНОСТИ ЛЕЧЕНИЯ РЕВМАТОЛОГИЧЕСКОГО ПАЦИЕНТА"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Алексеева Л.И.,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Аношенкова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О.Н., Долганова Н.Г.,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Жолобова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Е.С., Зонова Е.В., Лапшина С.А., Королев М.А., Меньшикова Л.В., Шестерня П.А.,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Часовских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Ю.П.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Современная ревматология. 2023. Т. 17. № 4. С. 115-119.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ОЦЕНКА ЭФФЕКТИВНОСТИ И БЕЗОПАСНОСТИ СОВМЕСТНОГО ПРИМЕНЕНИЯ НЕСТЕРОИДНЫХ ПРОТИВОВОСПАЛИТЕЛЬНЫХ ПРЕПАРАТОВ И ТОЛПЕРИЗОНА ПРОЛОНГИРОВАННОГО ВЫСВОБОЖДЕНИЯ У ПАЦИЕНТОВ С ТРАВМОЙ ГОЛЕНОСТОПНОГО СУСТАВА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Садыков Р.И.,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Шошорина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К.Т., Лапшина С.А.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Современная ревматология. 2023. Т. 17. № 5. С. 92-96.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ДОЛГОСРОЧНОЕ ВЛИЯНИЕ НЕТАКИМАБА НА КАЧЕСТВО ЖИЗНИ, БОЛЬ В СПИНЕ И РАБОТОСПОСОБНОСТЬ ПАЦИЕНТОВ С АНКИЛОЗИРУЮЩИМ СПОНДИЛИТОМ: РЕЗУЛЬТАТЫ МЕЖДУНАРОДНОГО МНОГОЦЕНТРОВОГО РАНДОМИЗИРОВАННОГО ДВОЙНОГО СЛЕПОГО КЛИНИЧЕСКОГО ИССЛЕДОВАНИЯ III ФАЗЫ BCD-085-5/ASTERA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Дубинина Т.В., Дёмина А.Б., Агафонова Е.М.,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Ш.Ф., Мазуров В.И.,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И.З.,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Пристром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Кундер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Е.В., Сорока Н.Ф.,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Кастанаян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А.А., Поварова Т.В.,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Жугрова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Е.С., Плаксина Т.В., Шестерня П.А.,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Кропотина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Т.В., Антипова О.В.,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Смолярчук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Е.А., Цюпа Ю.А.,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Е.И., Лапшина С.А. и др.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Современная ревматология. 2023. Т. 17. № 6. С. 52-58.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РАННЯЯ ДИАГНОСТИКА ВОСПАЛИТЕЛЬНЫХ ЗАБОЛЕВАНИЙ КИШЕЧНИКА У ПАЦИЕНТОВ СО СПОНДИЛОАРТРИТАМИ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 xml:space="preserve">Иванова Л.В.,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Акулинушкина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Е.Ю., Лапшина С.А.,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Практическая медицина. 2023. Т. 21. № 2. С. 54-57.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СИНДРОМ ШАРПА: ОТ БАЗИСНОЙ ПРОТИВОВОСПАЛИТЕЛЬНОЙ ТЕРАПИИ К ГЕННО-ИНЖЕНЕРНЫМ БИОЛОГИЧЕСКИМ ПРЕПАРАТАМ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К.Р., Лапшина С.А., Сухорукова Е.В.,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Р.З.,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Практическая медицина. 2023. Т. 21. № 3. С. 146-149.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 xml:space="preserve">КЛИНИКО-ИНСТРУМЕНТАЛЬНАЯ ДИАГНОСТИКА РАННИХ ИЗМЕНЕНИЙ АТЛАНТОАКСИАЛЬНОЙ ОБЛАСТИ ПРИ АНКИЛОЗИРУЮЩЕМ </w:t>
      </w:r>
      <w:r w:rsidRPr="00112F5B">
        <w:rPr>
          <w:rFonts w:ascii="Times New Roman" w:hAnsi="Times New Roman" w:cs="Times New Roman"/>
          <w:sz w:val="24"/>
          <w:szCs w:val="24"/>
        </w:rPr>
        <w:lastRenderedPageBreak/>
        <w:t>СПОНДИЛИТЕ</w:t>
      </w:r>
      <w:r w:rsidR="00112F5B" w:rsidRPr="0011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А.Р., Лапшина С.А., Анисимов В.И.,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Р.З., Сухорукова Е.В., Габдуллина З.Н.,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Э.С., </w:t>
      </w:r>
      <w:proofErr w:type="spellStart"/>
      <w:r w:rsidRPr="00112F5B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112F5B">
        <w:rPr>
          <w:rFonts w:ascii="Times New Roman" w:hAnsi="Times New Roman" w:cs="Times New Roman"/>
          <w:sz w:val="24"/>
          <w:szCs w:val="24"/>
        </w:rPr>
        <w:t xml:space="preserve"> Д.И., Богданов Э.И.</w:t>
      </w:r>
      <w:r w:rsidR="00112F5B">
        <w:rPr>
          <w:rFonts w:ascii="Times New Roman" w:hAnsi="Times New Roman" w:cs="Times New Roman"/>
          <w:sz w:val="24"/>
          <w:szCs w:val="24"/>
        </w:rPr>
        <w:t xml:space="preserve"> </w:t>
      </w:r>
      <w:r w:rsidRPr="00112F5B">
        <w:rPr>
          <w:rFonts w:ascii="Times New Roman" w:hAnsi="Times New Roman" w:cs="Times New Roman"/>
          <w:sz w:val="24"/>
          <w:szCs w:val="24"/>
        </w:rPr>
        <w:t>Практическая медицина. 2023. Т. 21. № 3. С. 68-73.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ОЦЕНКА ЭФФЕКТИВНОСТИ И БЕЗОПАСНОСТИ СОВМЕСТНОЙ ТЕРАПИИ ПРЕПАРАТОМ ХОНДРОИТИНА СУЛЬФАТА И ЭНДОПРОТЕЗА СИНОВИАЛЬНОЙ ЖИДКОСТИ РЕВИСК У ПАЦИЕНТОВ С ОСТЕОАРТРИТОМ КОЛЕННЫХ СУСТАВОВ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Садыков Р.И.,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Шошорина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К.Т.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2023. Т. 21. № S3. С. 45-50.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ВОЗМОЖНОСТЬ СОХРАНЕНИЯ РЕМИССИИ ПОСЛЕ ОТМЕНЫ НЕТАКИМАБА У ПАЦИЕНТОВ С АНКИЛОЗИРУЮЩИМ СПОНДИЛИТОМ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Габдуллина З.Н.,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Медицинский совет. 2023. Т. 17. № 10. С. 128-135.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ОСОБЕННОСТИ МРТ-ИЗМЕНЕНИЙ АТЛАНТОАКСИАЛЬНОЙ ОБЛАСТИ У ПАЦИЕНТОВ С АНКИЛОЗИРУЮЩИМ СПОНДИЛИТОМ И ИХ СВЯЗЬ С КЛИНИКО-ЛАБОРАТОРНЫМИ ХАРАКТЕРИСТИКАМИ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Лапшина С.А., Анисимов В.И.,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Габдуллина З.Н.,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2023. Т. 9. № S3 (65). С. 121-122.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МНОГОКОМПОНЕНТНОСТЬ БОЛЕВОГО СИНДРОМА У ПАЦИЕНТОВ С РЕВМАТИЧЕСКИМИ ЗАБОЛЕВАНИЯМИ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К.Р.,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Э.С.,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2023. Т. 9. № S3 (65). С. 123-124.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ОСОБЕННОСТИ БОЛЕВОГО СИНДРОМА ПРИ РЕВМАТОИДНОМ АРТРИТЕ ВО ВЗАИМОСВЯЗИ С КЛИНИЧЕСКИМИ ХАРАКТЕРИСТИКАМИ И КОМОРБИДНОЙ ПАТОЛОГИЕЙ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Э.С., Габдуллина З.Н.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2023. Т. 9. № S3 (65). С. 448-449.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СИНДРОМ ШАРПА: ПРОБЛЕМА ВЫБОРА ПАТОГЕНЕТИЧЕСКОЙ ТЕРАПИИ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Лапшина С.А.,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2023. Т. 9. № S3 (65). С. 450-451.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КЛИНИЧЕСКИЕ ОСОБЕННОСТИ БОЛЕВОГО СИНДРОМА У ПАЦИЕНТОВ АНКИЛОЗИРУЮЩИМ СПОНДИЛИТОМ С МРТ ВЕРИФИЦИРОВАННЫМИ ИЗМЕНЕНИЯМИ АТЛАНТОАКСИАЛЬНОЙ ОБЛАСТИ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2023. Т. 9. № S7 (69). С. 365.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ВЗАИМОСВЯЗЬ КОМОРБИДНОЙ ПАТОЛОГИИ И ХАРАКТЕРА ХРОНИЧЕСКОГО БОЛЕВОГО СИНДРОМА У ПАЦИЕНТОВ С РЕВМАТИЧЕСКИМИ ЗАБОЛЕВАНИЯМИ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К.Р.,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2023. Т. 9. № S7 (69). С. 377.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СПОСОБ ЭНДОПРОТЕЗИРОВАНИЯ КОЛЕННОГО СУСТАВА ПРИ РЕВМАТОИДНОМ АРТРИТЕ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Волченко Д.В.,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Патент на изобретение RU 2766805 C1, 15.03.2022. Заявка № 2021115953 от 03.06.2021.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КЛИНИЧЕСКИЕ ХАРАКТЕРИСТИКИ ПОСТКОВИДНОГО СИНД</w:t>
      </w:r>
      <w:r w:rsidR="00112F5B" w:rsidRPr="00965B13">
        <w:rPr>
          <w:rFonts w:ascii="Times New Roman" w:hAnsi="Times New Roman" w:cs="Times New Roman"/>
          <w:sz w:val="24"/>
          <w:szCs w:val="24"/>
        </w:rPr>
        <w:t>РОМА У ПАЦИЕНТОВ С РЕВМАТИЧЕСКИ</w:t>
      </w:r>
      <w:r w:rsidRPr="00965B13">
        <w:rPr>
          <w:rFonts w:ascii="Times New Roman" w:hAnsi="Times New Roman" w:cs="Times New Roman"/>
          <w:sz w:val="24"/>
          <w:szCs w:val="24"/>
        </w:rPr>
        <w:t>МИ ЗАБОЛЕВАНИЯМИ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Лапшина С.А., Шамсутдинова Н.Г.,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А.С., Закирова А.А., Краснова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БОТКИНСКИЕ ЧТЕНИЯ. Сборник тезисов. Всероссийский терапевтический конгресс с международным участием. Санкт-Петербург, 2022. С. 137.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 xml:space="preserve">КЛИНИЧЕСКИЕ ХАРАКТЕРИСТИКИ ПАЦИЕНТОВ СО СПОНДИЛОАРТРИТАМИ, ПЕРЕНЕСШИХ COVID-19 В РЕСПУБЛИКЕ </w:t>
      </w:r>
      <w:r w:rsidRPr="00965B13">
        <w:rPr>
          <w:rFonts w:ascii="Times New Roman" w:hAnsi="Times New Roman" w:cs="Times New Roman"/>
          <w:sz w:val="24"/>
          <w:szCs w:val="24"/>
        </w:rPr>
        <w:lastRenderedPageBreak/>
        <w:t>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Лапшина С.А., Шамсутдинова Н.Г.,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А.С., Закирова А.А., Краснова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БОТКИНСКИЕ ЧТЕНИЯ. Сборник тезисов. Всероссийский терапевтический конгресс с международным участием. Санкт-Петербург, 2022. С. 137-138.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АНАЛИЗ ТРЕВОЖНО-ДЕПРЕССИВНЫХ ПРОЯВЛЕНИЙ У ПАЦИЕНТОВ СО СПОНДИЛОАРТРИТАМИ ПОСЛЕ ПЕРЕНЕСЕННОГО COVID‑19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  В.Н.</w:t>
      </w:r>
      <w:proofErr w:type="gramEnd"/>
      <w:r w:rsidRPr="0096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  Д.И., Лапшина  С.А., Шамсутдинова  Н.Г., Полянских 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  А.С., Закирова  А.А., Краснова 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  Р.З., Сухорукова 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51-52.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АНАЛИЗ АСТЕНОВЕГЕТАТИВНЫХ ПРОЯВЛЕНИЙ У ПАЦИЕНТОВ СО СПОНДИЛОАРТРИТАМИ ПОСЛЕ ПЕРЕНЕСЕННОГО COVID‑19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  В.Н.</w:t>
      </w:r>
      <w:proofErr w:type="gramEnd"/>
      <w:r w:rsidRPr="0096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Шамсутдинова Н.Г., Полянских 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  А.С., Закирова А.А., Краснова 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  Р.З., Сухорукова 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52-53.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КОГНИТИВНЫЕ НАРУШЕНИЯ У ПАЦИЕНТОВ С РЕВМАТОИДНОМ АРТРИТОМ ПОСЛЕ ПЕРЕНЕСЕННОГО COVID‑19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  В.Н.</w:t>
      </w:r>
      <w:proofErr w:type="gramEnd"/>
      <w:r w:rsidRPr="0096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Шамсутдинова Н.Г., Полянских 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  А.С., Закирова  А.А., Краснова 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  Р.З., Сухорукова 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53.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ПОСТКОВИДНЫЕ НАРУШЕНИЯ У ПАЦИЕНТОВ С ИММУННЫМИ РЕВМАТИЧЕСКИМИ ВОСПАЛИТЕЛЬНЫМИ ЗАБОЛЕВАНИЯМИ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Краснова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А.С., Закирова А.А., Лапшина С.А., Шамсутдинова Н.Г.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 сборнике: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Прокопенковские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чтения. Материалы I Международной научно-практической электронной онлайн-конференции, посвященной 90-летию со дня рождения профессора Л.Г. Прокопенко. Курск, 2022. С. 81-84.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ПРЕДИКТОРЫ РАЗВИТИЯ ВТОРИЧНОГО ОСТЕОАРТРОЗА С НЕОБХОДИМОСТЬЮ ЭНДОПРОТЕЗИРОВАНИЯ КРУПНЫХ СУСТАВОВ ПРИ РЕВМАТОИДНОМ АРТРИТЕ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- 2022. ВСЕРОССИЙСКИЙ КОНГРЕСС С МЕЖДУНАРОДНЫМ УЧАСТИЕМ. Санкт-Петербург, 2022. С. 87-88.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ЧАСТОТА ВОЗНИКНОВЕНИЯ АСТЕНОВЕГЕТАТИВНЫХ ПРОЯВЛЕНИЙ У ПАЦИЕНТОВ СО СПОНДИЛОАРТРИТАМИ ПОСЛЕ ПЕРЕНЕСЕННОГО COVID-19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- 2022. ВСЕРОССИЙСКИЙ КОНГРЕСС С МЕЖДУНАРОДНЫМ УЧАСТИЕМ. Санкт-Петербург, 2022. С. 97-98.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ЧАСТОТА ВОЗНИКНОВЕНИЯ ПОСТКОВИДНОГО СИНДРОМА У ПАЦИЕНТОВ СО СПОНДИЛОАРТРИТАМИ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ДНИ РЕВМАТОЛОГИИ В САНКТ-ПЕТЕРБУРГЕ - 2022. ВСЕРОССИЙСКИЙ КОНГРЕСС С МЕЖДУНАРОДНЫМ УЧАСТИЕМ. Санкт-Петербург, 2022. С. 98-100.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lastRenderedPageBreak/>
        <w:t>ПОСТКОВИДНЫЙ СИНДРОМ У ПАЦИЕНТОВ С АНКИЛОЗИРУЮЩИМ СПОНДИЛОАРТРИТОМ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Шамсутдинова Н.Г.,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А.С., Закирова А.А., Краснова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Кардиоваскулярная терапия и профилактика. 2022. Т. 21. № S2. С. 104.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АНАЛИЗ ТЕЧЕНИЯ COVID-19 У ПАЦИЕНТОВ С РЕВМАТОИДНЫМ АРТРИТОМ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Полянских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А.С., Закирова А.А., Краснова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Кардиоваскулярная терапия и профилактика. 2022. Т. 21. № S2. С. 92-93.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АСТЕНОВЕГЕТАТИВНЫЕ ПРОЯВЛЕНИЯ У ПАЦИЕНТОВ С ПСОРИАТИЧЕСКИМ АРТРИТОМ ПОСЛЕ ПЕРЕНЕСЕННОГО COVID-19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С.А., Полянских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А.С., Закирова А.А., Краснова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Кардиоваскулярная терапия и профилактика. 2022. Т. 21. № S2. С. 93.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КЛИНИЧЕСКИЕ ХАРАКТЕРИСТИКИ ПОСТКОВИДНОГО СИНДРОМА У ПАЦИЕНТОВ С РЕВМАТОИДНЫМ АРТРИТОМ (РА)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С.А., Полянских Ю.В.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2022. Т. 60. № 5 S1. С. 14.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АНАЛИЗ ТЕЧЕНИЯ COVID-19 У ПАЦИЕНТОВ С РЕВМАТИЧЕСКИМИ ЗАБОЛЕВАНИЯМИ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С.А., Полянских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2022. Т. 60. № 5 S1. С. 14-15.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ПОЛОВЫЕ РАЗЛИЧИЯ ТРЕВОЖНО-ДЕПРЕССИВНЫХ РАССТРОЙСТВ ПОСЛЕ ПЕРЕНЕСЕННОГО COVID-19 У ПАЦИЕНТОВ С РЕВМАТОИДНЫМ АРТРИТОМ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С.А., Полянских Ю.В.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2022. Т. 60. № 5 S1. С. 15.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</w:rPr>
        <w:t>АКТУАЛЬНОСТЬ ИЗУЧЕНИЯ АКСИАЛЬНОГО СИНДРОМА ПРИ СПОНДИЛОАРТРИТАХ (ОБЗОР ЛИТЕРАТУРЫ)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Иванова Л.В.,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Акулинушкина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Е.Ю.,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Медицинский алфавит.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2022. № 29.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44-48.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AB0213 CHARACTERISTICS OF PATIENTS WITH RHEUMATOID ARTHRITIS UNDERGOING TOTAL JOINT REPLACEMENT: </w:t>
      </w:r>
      <w:r w:rsidRPr="00965B13">
        <w:rPr>
          <w:rFonts w:ascii="Times New Roman" w:hAnsi="Times New Roman" w:cs="Times New Roman"/>
          <w:sz w:val="24"/>
          <w:szCs w:val="24"/>
        </w:rPr>
        <w:t>А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20-YEAR TREND ANALYSIS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Akhtiamov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Gilmutdinov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2022.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81. №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1235.1-1235.</w:t>
      </w:r>
      <w:r w:rsidR="00112F5B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AB0858 CLINICAL CHARACTERISTICS OF PATIENTS WITH SPONDYLOARTHRITIS WITH COVID-19 IN ANAMNESIS IN THE REPUBLIC OF TATARSTAN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Mukhamadieva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Shamsutdinova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Sagitova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Zakirova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Krasnova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Abdrakipov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2022.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81. №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1553.1-1553.</w:t>
      </w:r>
      <w:r w:rsidR="00112F5B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AB1157 CLINICAL CHARACTERISTICS OF PATIENTS WITH RHEUMATIC DISEASES AFTER COVID-19 IN THE REPUBLIC OF TATARSTAN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Shamsutdinova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Mukhamadieva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Abdrakipov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Sukhorukova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Sagitova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lastRenderedPageBreak/>
        <w:t>Zakirova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Krasnova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2022.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81. №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1695.2-1695.</w:t>
      </w:r>
      <w:r w:rsidR="00112F5B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AB1158 CLINICAL CHARACTERISTICS OF POST-COVID SYNDROME IN PATIENTS WITH RHEUMATIC DISEASES IN THE REPUBLIC OF TATARSTAN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Shamsutdinova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Mukhamadieva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Abdrakipov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Sukhorukova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Kupkenova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2022.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81. №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1695.3-1696.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AB1179 CLINICAL CHARACTERISTICS OF PATIENTS WITH RHEUMATOID ARTHRITIS WHO UNDERWENT COVID-19 IN THE REPUBLIC OF TATARSTAN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Shamsutdinova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Mukhamadieva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Sagitova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Zakirova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Krasnova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Abdrakipov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Sukhorukova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</w:t>
      </w:r>
      <w:r w:rsidRPr="00965B13">
        <w:rPr>
          <w:rFonts w:ascii="Times New Roman" w:hAnsi="Times New Roman" w:cs="Times New Roman"/>
          <w:sz w:val="24"/>
          <w:szCs w:val="24"/>
        </w:rPr>
        <w:t xml:space="preserve">2022. Т. 81. №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1. С. 1704.1-1704.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МЕТАБОЛИЧЕСКИЙ СИНДРОМ ПРИ РЕВМАТОИДНОМ АРТРИТЕ КАК КРИТЕРИЙ КАРДИОВАСКУЛЯРНОГО РИСКА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Курбанов А.Р.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2022. Т. 15. № 3. С. 40-44.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МЕДИКО-СОЦИАЛЬНАЯ ЗНАЧИМОСТЬ И РАСЧЕТ ЭКОНОМИЧЕСКОГО БРЕМЕНИ АКСИАЛЬНОГО СПОНДИЛОАРТРИТА В РОССИЙСКОЙ ФЕДЕРАЦИИ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Лила А.М.,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Древаль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Р.О., Лапшина С.А., Заботина А.Н.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Современная ревматология. 2022. Т. 16. № 1. С. 20-25.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ОСОБЕННОСТИ ЗАМЕСТИТЕЛЬНОЙ АРТРОПЛАСТИКИ КОЛЕННОГО СУСТАВА ПРИ РЕВМАТОИДНОМ АРТРИТЕ (ПЕРВИЧНОЕ СООБЩЕНИЕ)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Хасанов Э.Р.,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Медицинский вестник Северного Кавказа. 2022. Т. 17. № 3. С. 269-273.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СЛОЖНОСТЬ ВЕДЕНИЯ ПАЦИЕНТА С ИНФЕКЦИОННЫМ ЭНДОКАРДИТОМ ПРИ ВАСКУЛИТЕ, АССОЦИИРОВАННОМ С АНТИНЕЙТРОФИЛЬНЫМИ ЦИТОПЛАЗМАТИЧЕСКИМИ АНТИТЕЛАМИ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Полянских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Мухетдинова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Сухорукова Е.В., Лапшина С.А., Шамсутдинова Н.Г.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2022. Т. 20. № 6. С. 110-112.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ДЕБЮТ АКСИАЛЬНОГО СПОНДИЛОАРТРИТА У ПАЦИЕНТКИ ПОЖИЛОГО ВОЗРАСТА ПОД МАСКОЙ ПОСТКОВИДНОГО СИНДРОМА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Бадрутдинова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Полянских Ю.В.,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З.С.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2022. Т. 20. № 6. С. 21-23.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ТЯЖЕЛАЯ БАКТЕРИАЛЬНАЯ ПНЕВМОНИЯ ПОД МАСКОЙ ОБОСТРЕНИЯ СИСТЕМНОЙ КРАСНОЙ ВОЛЧАНКИ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Федорова Э.А., Шамсутдинова Н.Г.,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С.П., Дьякова Е.В., Магомедов Б.А.,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2022. Т. 20. № 6. С. 35-37.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ОСОБЕННОСТИ ТЕЧЕНИЯ ПЕРЕКРЕСТА СИСТЕМНОЙ СКЛЕРОДЕРМИИ И ПОЛИМИОЗИТА У МОЛОДОЙ ПАЦИЕНТКИ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Мухетдинова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Габдуллина З.Н., Шамсутдинова Н.Г., Лапшина С.А.,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Бадрутдинова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2022. Т. 20. № 6. С. 93-95.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АНЕМИЯ И БОЛЕВОЙ СИНДРОМ ПРИ РЕВМАТОИДНОМ АРТРИТЕ КАК ПРЕДИКТОРЫ ПОРАЖЕНИЯ КРУПНЫХ СУСТАВОВ С НЕОБХОДИМОСТЬЮ ИХ ЭНДОПРОТЕЗИРОВАНИЯ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Лапшина С.А.,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2022. Т. 8. № S7 (59). С. 53.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 xml:space="preserve">ОСТЕОПОРОЗ ПРИ РЕВМАТОИДНОМ АРТРИТЕ КАК ФАКТОР РАЗВИТИЯ ДИСФУНКЦИИ МИОКАРДА И УВЕЛИЧЕНИЯ СЕРДЕЧНО-СОСУДИСТОГО </w:t>
      </w:r>
      <w:r w:rsidRPr="00965B13">
        <w:rPr>
          <w:rFonts w:ascii="Times New Roman" w:hAnsi="Times New Roman" w:cs="Times New Roman"/>
          <w:sz w:val="24"/>
          <w:szCs w:val="24"/>
        </w:rPr>
        <w:lastRenderedPageBreak/>
        <w:t>РИСКА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2022. Т. 8. № S7 (59). С. 53-54.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АНАЛИЗ ТЕЧЕНИЯ РЕВМАТОИДНОГО АРТРИТА У ПАЦИЕНТОВ В ПОСТКОВИДНОМ ПЕРИОДЕ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Шамсутдинова Н.Г., Полянских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2022. Т. 8. № S7 (59). С. 65-66.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ЧАСТОТА ВОЗНИКНОВЕНИЯ АСТЕНОВЕГЕТАТИВНОГО СИНДРОМА У ПАЦИЕНТОВ С РЕВМАТОИДНЫМ АРТРИТОМ ПОСЛЕ ПЕРЕНЕСЕННОГО COVID-19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Шамсутдинова Н.Г., Лапшина С.А., Полянских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2022. Т. 8. № S7 (59). С. 66-67.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БАЗА КЛИНИКО-АНАМНЕСТИЧЕСКИХ ДАННЫХ ПАЦИЕНТОВ С РЕВМАТИЧЕСКИМИ ЗАБОЛЕВАНИЯМИ, ПЕРЕНЕСШИХ COVID-19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Шамсутдинова Н.Г.,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2021622221, 21.10.2021. Заявка № 2021622172 от 15.10.2021.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СПОСОБ ЭНДОПРОТЕЗИРОВАНИЯ ТАЗОБЕДРЕННОГО СУСТАВА У ПАЦИЕНТОВ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Волченко Д.В.,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Патент на изобретение RU 2759075 C1, 09.11.2021. Заявка № 2021116655 от 09.06.2021.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ДИНАМИКА КРАТКОСРОЧНЫХ РЕЗУЛЬТАТОВ ЭНДОПРОТЕЗИРОВАНИЯ КОЛЕННОГО СУСТАВА У ПАЦИЕНТОВ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Волченко Д.В.,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 книге: V Международный конгресс ассоциации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ревмоортопедов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. Тезисы докладов конгресса. Редколлегия: М.А. Макаров [и др.]. Воронеж, 2021. С. 36-38.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ВОПРОСЫ АКТУАЛИЗАЦИИ РОССИЙСКИХ КЛИНИЧЕСКИХ РЕКОМЕНДАЦИЙ ПО ДИАГНОСТИКЕ И ЛЕЧЕНИЮ АНКИЛОЗИРУЮЩЕГО СПОНДИЛИТА И ПСОРИАТИЧЕСКОГО АРТРИТА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Насонов Е.Л., Мазуров В.И., Лила А.М.,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Зонова Е.В., Баранов А.А., Черных Т.М., Виноградова И.Б.,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Меньшикова Л.В., Меньшикова Л.В.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2021. Т. 59. № 2. С. 229-231.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КЛИНИКО-ФУНКЦИОНАЛЬНАЯ ЭФФЕКТИВНОСТЬ ЭНДОПРОТЕЗИРОВАНИЯ НЕСКОЛЬКИХ КРУПНЫХ СУСТАВОВ У ПАЦИЕНТА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Волченко Д.В.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Медицинский алфавит. 2021. № 16. С. 13-16.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ОСОБЕННОСТИ ЭНДОПРОТЕЗИРОВАНИЯ КОЛЕННОГО СУСТАВА У ПАЦИЕНТОВ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Волченко Д.В.,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Медицинский алфавит. 2021. № 33. С. 48-52.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AB0511 EFFECT OF SECUKINUMAB ON THE REDUCTION OF MYOCARDIAL DYSFUNCTION IN PATIENTS WITH ANKYLOSING SPONDYLITIS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Feiskhanova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2021.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80. №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1283.1-1283.</w:t>
      </w:r>
      <w:r w:rsidR="00112F5B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P20 PORTRAIT OF A PATIENT WITH AXIAL SPONDYLOARTHRITIS: RESULTS OF AN ONLINE SURVEY OF 233 EMAS PATIENTS OF THE RUSSIAN FEDERATION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Dubinina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Garrido-Cumbrera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Gaydukova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Z.,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Dubikov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Zonova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Korolev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Pchelnikova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Shipilova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Sitalo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Clinical and Experimental Rheumatology. 2021.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39. </w:t>
      </w:r>
      <w:r w:rsidRPr="00965B13">
        <w:rPr>
          <w:rFonts w:ascii="Times New Roman" w:hAnsi="Times New Roman" w:cs="Times New Roman"/>
          <w:sz w:val="24"/>
          <w:szCs w:val="24"/>
        </w:rPr>
        <w:t>№ 5. С. 1172.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lastRenderedPageBreak/>
        <w:t>ОСОБЕННОСТИ ТЕЧЕНИЯ НОВОЙ КОРОНАВИРУСНОЙ ИНФЕКЦИИ У ПАЦИЕНТКИ С ДЛИТЕЛЬНЫМ АНАМНЕЗОМ СИСТЕМНОЙ КРАСНОЙ ВОЛЧАНКИ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В.Н., Дьякова Е.В., Шамсутдинова Н.Г.,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2021. Т. 19. № 4. С. 123-127.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ПРИМЕНЕНИЯ ИНЪЕКЦИОННОГО ПРЕПАРАТА ХОНДРОИТИНА СУЛЬФАТА В ЛЕЧЕНИИ ОСТЕОАРТРИТА КОЛЕННОГО СУСТАВА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Г.Ф.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РМЖ. Медицинское обозрение. 2021. Т. 5. № 5. С. 301-306.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И БЕЗОПАСНОСТЬ НЕТАКИМАБА, МОНОКЛОНАЛЬНОГО АНТИТЕЛА ПРОТИВ ИНТЕРЛЕЙКИНА-17А, У ПАЦИЕНТОВ С АКТИВНЫМ АНКИЛОЗИРУЮЩИМ СПОНДИЛИТОМ. РЕЗУЛЬТАТЫ МЕЖДУНАРОДНОГО МНОГОЦЕНТРОВОГО РАНДОМИЗИРОВАННОГО ДВОЙНОГО СЛЕПОГО КЛИНИЧЕСКОГО ИССЛЕДОВАНИЯ III ФАЗЫ BCD-085-5/ASTERA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Мазуров В.И.,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Пристром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Кундер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Е.В., Сорока Н.Ф.,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Кастанаян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Поварова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Жугрова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Е.С., Плаксина Т.В., Шестерня П.А.,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Кропотина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Антипова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Смолярчук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Е.А., Цюпа О.А.,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Кречикова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Д.Г., Гордеев И.Г. и др.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2020. Т. 58. № 4. С. 376-386.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ВЛИЯНИЕ СЕКУКИНУМАБА НА РАЗВИТИЕ ДИСФУНКЦИИ МИОКАРДА У ПАЦИЕНТОВ С АНКИЛОЗИРУЮЩИМ СПОНДИЛИТОМ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РМЖ. 2020. Т. 28. № 11. С. 49-53.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</w:rPr>
        <w:t>АКТУАЛЬНЫЕ ВОПРОСЫ ПЕРИОПЕРАЦИОННОГО ВЕДЕНИЯ ПАЦИЕНТОВ С РЕВМАТОИДНЫМ АРТРИТОМ ПРИ ЭНДОПРОТЕЗИРОВАНИИ КРУПНЫХ СУСТАВОВ В УСЛОВИЯХ ОРТОПЕДИЧЕСКОГО ОТДЕЛЕНИЯ (ОБЗОР ЛИТЕРАТУРЫ)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Волченко Д.В.,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Терсков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А.Ю., Лапшина С.А., Созонов О.А., Величко М.Н.,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Шпиз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Е.Я.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Медицинский алфавит.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2020. № 31.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43-47.</w:t>
      </w:r>
      <w:r w:rsidR="00112F5B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AB0685 IMPACT OF AXSPA ON WORKING LIFE: RESULTS FROM 233 PATIENTS OF THE RUSSIAN FEDERATION PARTICIPATING IN THE EUROPEAN MAP OF AXIAL SPONDYLOARTHIRTIS (EMAS)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Gaydukova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Garrido-Cumbrera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Dubinina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Dubikov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Zonova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Korolev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Pchelnikova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Shipilova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Sitalo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2020.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79. № S1.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1634.</w:t>
      </w:r>
      <w:r w:rsidR="00112F5B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AB0696 THE PATH OF A PATIENT WITH AXIAL SPONDYLOARTHRITIS TO DIAGNOSIS IN RUSSIA, DATA FROM THE EMAS SURVEY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Garrido-Cumbrera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Dubinina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Dubikov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Gaydukova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Korolev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Zonova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Pchelnikova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Sitalo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Shipilova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</w:t>
      </w:r>
      <w:r w:rsidRPr="00965B13">
        <w:rPr>
          <w:rFonts w:ascii="Times New Roman" w:hAnsi="Times New Roman" w:cs="Times New Roman"/>
          <w:sz w:val="24"/>
          <w:szCs w:val="24"/>
        </w:rPr>
        <w:t>2020. Т. 79. № S1. С. 1639.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ДОЛГОСРОЧНАЯ ЭФФЕКТИВНОСТЬ И БЕЗОПАСНОСТЬ НЕТАКИМАБА ПРИ ЛЕЧЕНИИ АНКИЛОЗИРУЮЩЕГО СПОНДИЛИТА: РЕЗУЛЬТАТЫ МЕЖДУНАРОДНОГО МНОГОЦЕНТРОВОГО РАНДОМИЗИРОВАННОГО ДВОЙНОГО СЛЕПОГО КЛИНИЧЕСКОГО ИССЛЕДОВАНИЯ III ФАЗЫ BCD-085-5/ASTERA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Мазуров В.И.,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Пристром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Кундер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Е.В., Сорока Н.Ф.,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Кастанаян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Поварова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Жугрова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Е.С., Плаксина Т.В., Шестерня П.А.,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Кропотина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Антипова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Смолярчук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Е.А., Цюпа О.А.,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Кречикова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Д.Г., Гордеев И.Г. и др.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Современная ревматолог</w:t>
      </w:r>
      <w:r w:rsidR="00112F5B" w:rsidRPr="00965B13">
        <w:rPr>
          <w:rFonts w:ascii="Times New Roman" w:hAnsi="Times New Roman" w:cs="Times New Roman"/>
          <w:sz w:val="24"/>
          <w:szCs w:val="24"/>
        </w:rPr>
        <w:t>ия. 2020. Т. 14. № 4. С. 39-49.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lastRenderedPageBreak/>
        <w:t>ВЛИЯНИЕ РИТУКСИМАБА НА РАЗВИТИЕ ДИАСТОЛИЧЕСКОЙ ДИСФУНКЦИИ У ПАЦИЕНТОВ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Биофармацевтический журнал. 2020. Т. 12. № 3. С. 53-56.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ВЛИЯНИЕ ПЕРВИЧНОГО ЭНДОПРОТЕЗИРОВАНИЯ ТАЗОБЕДРЕННОГО СУСТАВА И ПЕРИОПЕРАЦИОННОЙ ТЕРАПИИ НА СОСТОЯНИЕ ПАЦИЕНТОВ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Хасанов Э.Р.,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Волченко Д.В.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Кафедра травматологии и ортопедии. 2020. № 4 (42). С. 22-28.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ОСОБЕННОСТИ ВЕДЕНИЯ ПАЦИЕНТОВ С СИСТЕМНЫМИ ЗАБОЛЕВАНИЯМИ СКЕЛЕТА ПРИ АРТРОПЛАСТИКЕ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Актуальные проблемы диагностики и лечения заболеваний и повреждений опорно-двигательного аппарата. Сборник материалов Всероссийской научно-практической конференции. 2019. С. 28.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СПОНДИЛОАРТРИТЫ: СОВРЕМЕННАЯ ТЕРМИНОЛОГИЯ И ОПРЕДЕЛЕНИЯ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Ребров А.П.,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А.И., Иванова О.Н.,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Лапшина С.А., Несмеянова О.Б., Никишина И.П.,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Раскина Т.А., Румянцева О.А.,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Смирнов А.В.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Терапевтический архив. 2019. Т. 91. № 5. С. 84-88.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И БЕЗОПАСНОСТЬ НОВОГО ОРИГИНАЛЬНОГО ИНГИБИТОРА ИНТЕРЛЕЙКИНА 17А В ЛЕЧЕНИИ ПАЦИЕНТОВ С АКТИВНЫМ АНКИЛОЗИРУЮЩИМ СПОНДИЛИТОМ - РЕЗУЛЬТАТЫ ОСНОВНОГО (BCD-085-3/AILAS) И ПРОДЛЕННОГО (BCD-085-3EXT/AILAS-II) КЛИНИЧЕСКОГО ИССЛЕДОВАНИЯ II ФАЗЫ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Ш., Мазуров В.И.,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Лапшина С.А., Зонова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Кречикова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Д.Г., Плаксина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Решетько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Смакотина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С.А., Шестерня П.А., Гордеев И.Г.,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Макулова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Т.Г., Поварова Т.В., Раскина Т.А., Сорока Н.Ф.,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Пристром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Кундер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Е.В., Усачева Ю.В.,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Стукалина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Е.Ю. и др.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2019. Т. 57. № 6. С. 668-677.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ЭНДОПРОТЕЗИРОВАНИЕ ТАЗОБЕДРЕННЫХ СУСТАВОВ У ПАЦИЕНТОВ С АНКИЛОЗИРУЮЩИМ СПОНДИЛИТОМ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Аль-Лами М.А.Д.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2019. Т. 17. № 6-1. С. 35-38.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ОТ ПСОРИАТИЧЕСКОГО АРТРИТА К АНКИЛОЗИРУЮЩЕМУ СПОНДИЛИТУ: ПУТЬ К ДИАГНОЗУ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2019. Т. 5. № 3 (29). С. 140-143.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ОСТЕОАРТРИТ У ПАЦИЕНТОВ С КОМПОНЕНТАМИ МЕТАБОЛИЧЕСКОГО СИНДРОМА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Нурмиева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Садриев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К.А.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2019. Т. 5. № 8 (34). С. 52-58.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ОЖИРЕНИЕ КАК ПРЕДИКТОР КАРДИОВАСКУЛЯРНОЙ ПАТОЛОГИИ У ПАЦИЕНТОВ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С.А., Курбанов А.Р.,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Л.М.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Терапия. 2019. Т. 5. № 8 (34). С. 67-73.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РЕМИССИЯ ПРИ АКСИАЛЬНЫХ СПОНДИЛОАРТРИТАХ - ОПРЕДЕЛЕНИЕ И ИНСТРУМЕНТЫ ОЦЕНКИ (РЕКОМЕНДАЦИИ ЭКСПЕРТНОЙ ГРУППЫ ПО ИЗУЧЕНИЮ СПОНДИЛОАРТРИТОВ ПРИ ОБЩЕРОССИЙСКОЙ ОБЩЕСТВЕННОЙ ОРГАНИЗАЦИИ "АССОЦИАЦИЯ РЕВМАТОЛОГОВ РОССИИ")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Ребров А.П.,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А.И., Иванова О.Н., Лапшина С.А., Несмеянова О.Б., Никишина И.П., Раскина Т.А., </w:t>
      </w:r>
      <w:r w:rsidRPr="00965B13">
        <w:rPr>
          <w:rFonts w:ascii="Times New Roman" w:hAnsi="Times New Roman" w:cs="Times New Roman"/>
          <w:sz w:val="24"/>
          <w:szCs w:val="24"/>
        </w:rPr>
        <w:lastRenderedPageBreak/>
        <w:t xml:space="preserve">Румянцева О.А., Смирнов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2018. Т. 56. № 1. С. 10-14.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КЛИНИЧЕСКИЙ СЛУЧАЙ РАЗВИТИЯ ПОДАГРЫ ТЯЖЕЛОГО ТЕЧЕНИЯ У ЖЕНЩИНЫ В РЕЗУЛЬТАТЕ ДЛИТЕЛЬНОГО НАРУШЕНИЯ ПИЩЕВОГО ПОВЕДЕНИЯ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Г.Р., Афанасьева М.А.,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2018. № 7-2. С. 126-129.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ПРОГРЕССИРУЮЩИЙ СИНДРОМ РЕЙНО У ПАЦИЕНТКИ С САРКОИДОЗОМ ЛЕГКИХ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Габдуллина З.Н.,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2018. № 7-2. С. 141-143.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ВОЗМОЖНОСТИ РАННЕЙ ДИАГНОСТИКИ ПОРАЖЕНИЯ ПИЩЕВОДА У ПАЦИЕНТОВ С СИСТЕМНОЙ СКЛЕРОДЕРМИЕЙ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Баширов Р.А.,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И.Ю., Юсупова А.Ф., Лапшина С.А.,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2018. № 7-2. С. 21-25.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РЕКОМЕНДАЦИИ ПО ОЦЕНКЕ АКТИВНОСТИ БОЛЕЗНИ И ФУНКЦИОНАЛЬНОГО СОСТОЯНИЯ БОЛЬНЫХ АНКИЛОЗИРУЮЩИМ СПОНДИЛИТОМ В КЛИНИЧЕСКОЙ ПРАКТИКЕ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Лапшина С.А., Ребров А.П., Румянцева О.А.,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А.И., Иванова О.Н.,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Несмеянова О.Б., Никишина И.П.,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Раскина Т.А., Смирнов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2017. Т. 55. № 4. С. 344-350.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ПРИМЕНЕНИЕ НЕСТЕРОИДНЫХ ПРОТИВОВОСПАЛИТЕЛЬНЫХ ПРЕПАРАТОВ И ГЕННО-ИНЖЕНЕРНЫХ БИОЛОГИЧЕСКИХ ПРЕПАРАТОВ ДЛЯ ЛЕЧЕНИЯ АКСИАЛЬНЫХ СПОНДИЛОАРТРИТОВ. РЕКОМЕНДАЦИИ ЭКСПЕРТНОЙ ГРУППЫ ПО ИЗУЧЕНИЮ СПОНДИЛОАРТРИТОВ ПРИ ОБЩЕРОССИЙСКОЙ ОБЩЕСТВЕННОЙ ОРГАНИЗАЦИИ "АССОЦИАЦИЯ РЕВМАТОЛОГОВ РОССИИ"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Ребров А.П.,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А.И., Иванова О.Н.,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Несмеянова О.Б., Никишина И.П., Раскина Т.А., Румянцева О.А., Смирнов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2017. Т. 55. № 5. С. 474-484.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ДЛИТЕЛЬНОЕ НАБЛЮДЕНИЕ ПАЦИЕНТКИ С ПАННИКУЛИТОМ ВЕБЕРА-КРИСЧЕНА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С.Ф.,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Афанасьева М.А., Сухорукова Е.В.,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Дзамуков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Современная ревматология. 2017. Т. 11. № 2. С. 57-59.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ПОЛОЖИТЕЛЬНЫЙ ОПЫТ ПРИМЕНЕНИЯ МЕТОТРЕКСАТА ПРИ АНКИЛОЗИРУЮЩЕМ СПОНДИЛИТЕ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Я.О., Афанасьева М.А., Лапшина С.А.,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Т.Ю., Новичкова Н.Л.,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2017. № 8 (109). С. 184-189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ПРИМЕНЕНИЯ РИТУКСИМАБА В КАЧЕСТВЕ ТЕРАПИИ ПЕРВОЙ ЛИНИИ У БОЛЬНОЙ С МИКРОСКОПИЧЕСКИМ ПОЛИАНГИИТОМ, ОСЛОЖНЕННЫМ ЛЕГОЧНЫМ КРОВОТЕЧЕНИЕМ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Афанасьева М.А., Дьякова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Новичкова Н.Л.,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2017. № 8 (109). С. 21-23.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ОПЫТ ПРИМЕНЕНИЯ РИТУКСИМАБА В ТЕРАПИИ ГРАНУЛЕМАТОЗА С ПОЛИАНГИИТОМ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Афанасьева М.А.,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И.Ю., Лапшина С.А.,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Я.О.,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З.Н.,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Практическая медицина. 2017. № 8 (109). С. 24-28.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lastRenderedPageBreak/>
        <w:t>ПОРАЖЕНИЕ КОСТНОЙ СИСТЕМЫ ПРИ АЛКОГОЛЬНОЙ БОЛЕЗНИ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 сборнике: Здоровье человека в XXI веке. сборник научных статей. Казанский государственный медицинский университет. 2016. С. 528-532.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АЛКОГОЛЬ И ЗАБОЛЕВАНИЯ ЛЕГКИХ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Шамсутдинова Н.Г.,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сборнике: Здоровье человека в XXI веке. сборник научных статей. Казанский государственный медицинский университет. 2016. С. 538-542.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ОСНОВНЫЕ ПРИНЦИПЫ ИСПОЛЬЗОВАНИЯ НЕСТЕРОИДНЫХ ПРОТИВОВОСПАЛИТЕЛЬНЫХ ПРЕПАРАТОВ ПРИ АНКИЛОЗИРУЮЩЕМ СПОНДИЛИТЕ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Ребров А.П.,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Дубинина Т.В., Иванова О.Н.,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Лапшина С.А., Несмеянова О.Б., Никишина И.П., Раскина Т.А., Румянцева О.А.,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Смирнов А.В.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2016. Т. 54. № S1. С. 102.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ВКЛАД ПРЕДСТАВИТЕЛЕЙ КАЗАНСКОЙ МЕДИЦИНСКОЙ ШКОЛЫ В ИЗУЧЕНИЕ СПОНДИЛОАРТРИТОВ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Л.К.,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Мухина Р.Г., Протопопов М.С.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2016. Т. 54. № S1. С. 102-103.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КЛИНИКО-ФУНКЦИОНАЛЬНАЯ ЭФФЕКТИВНОСТЬ АРТРОПЛАСТИКИ ТАЗОБЕДРЕННЫХ СУСТАВОВ У ПАЦИЕНТОВ СО СПОНДИЛОАРТРИТАМИ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Г.Ф.,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Ардашев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2016. Т. 54. № S1. С. 106-107.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ОЦЕНКА ПСИХОЛОГИЧЕСКОГО СОСТОЯНИЯ ПАЦИЕНТОВ С АНКИЛОЗИРУЮЩИМ СПОНДИЛИТОМ И ЕГО ВЛИЯНИЯ НА КАЧЕСТВО ЛЕЧЕНИЯ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Афанасьева Т.Ю.,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Афанасьева М.А., Сухорукова Е.В.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2016. Т. 54. № S1. С. 118.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СТРАТЕГИИ ТЕРАПИИ ДО ДОСТИЖЕНИЯ ЦЕЛИ (Т2Т) ПРИ СПОНДИЛОАРТРИТАХ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Мухина Р.Г.,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З.Н.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2016. Т. 54. № S1. С. 118-119.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И БЕЗОПАСНОСТЬ ДЛИТЕЛЬНОЙ АНАЛЬГЕТИЧЕСКОЙ ТЕРАПИИ ЭТОРИКОКСИБОМ У ПАЦИЕНТОВ С АНКИЛОЗИРУЮЩИМ СПОНДИЛИТОМ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Афанасьева Т.Ю., Афанасьева М.А.,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Хадыева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З.Н.,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Г.Ф.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2016. Т. 54. № S1. С. 119.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ЭЛЕКТРОФИЗИОЛОГИЧЕСКИЕ ОСОБЕННОСТИ РЕМОДЕЛИРОВАНИЯ МИОКАРДА У ПАЦИЕНТОВ С АНКИЛОЗИРУЮЩИМ СПОНДИЛИТОМ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Нигматьянова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Мангушева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Терегулов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Ю.Э.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2016. Т. 54. № S1. С. 122-123.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ПРИМЕНЕНИЕ НЕСТЕРОИДНЫХ ПРОТИВОВОСПАЛИТЕЛЬНЫХ ПРЕПАРАТОВ ДЛЯ ЛЕЧЕНИЯ АКСИАЛЬНЫХ СПОНДИЛОАРТРИТОВ, ВКЛЮЧАЯ АНКИЛОЗИРУЮЩИЙ СПОНДИЛИТ, МОНИТОРИНГ ЭФФЕКТИВНОСТИ И БЕЗОПАСНОСТИ (ПРОЕКТ РЕКОМЕНДАЦИЙ ГРУППЫ ЭКСПЕРТОВ ПО ДИАГНОСТИКЕ И ЛЕЧЕНИЮ СПОНДИЛОАРТРИТОВ)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lastRenderedPageBreak/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Ребров А.П.,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Дубинина Т.В., Иванова О.Н.,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Лапшина С.А., Несмеянова О.Б., Никишина И.П., Раскина Т.А., Румянцева О.А., Смирнов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2016. Т. 54. № S1. С. 67-74.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ИНГИБИТОРЫ ФАКТОРА НЕКРОЗА ОПУХОЛИ А В ЛЕЧЕНИИ АКСИАЛЬНЫХ СПОНДИЛОАРТРИТОВ, ВКЛЮЧАЯ АНКИЛОЗИРУЮЩИЙ СПОНДИЛИТ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Дубинина Т.В.,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Иванова О.Н.,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Несмеянова О.Б., Никишина И.П.,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Раскина Т.А., Ребров А.П., Румянцева О.А.,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Смирнов А.В.,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ревматология. 2016. Т. 54. № S1. С. 75-79.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И БЕЗОПАСНОСТЬ АНАЛЬГЕТИЧЕСКОЙ ТЕРАПИИ ЭТОРИКОКСИБОМ У ПАЦИЕНТОВ С ОСТЕОАРТРОЗОМ И КОМОРБИДНОСТЬЮ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Афанасьева Т.Ю.,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Хадыева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Е.И., Афанасьева М.А., Сухорукова Е.В.,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. 2016. Т. 19. № 2. С. 104.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ВЗАИМОПОНИМАНИЕ ВРАЧА И ПАЦИЕНТА С ОСТЕОАРТРОЗОМ КАК КЛЮЧЕВОЙ ФАКТОР ПОВЫШЕНИЯ ЭФФЕКТИВНОСТИ ТЕРАПИИ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Мухина Р.</w:t>
      </w:r>
      <w:r w:rsidR="00965B13">
        <w:rPr>
          <w:rFonts w:ascii="Times New Roman" w:hAnsi="Times New Roman" w:cs="Times New Roman"/>
          <w:sz w:val="24"/>
          <w:szCs w:val="24"/>
        </w:rPr>
        <w:t xml:space="preserve">Г. </w:t>
      </w:r>
      <w:r w:rsidRPr="00965B13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. 2016. Т. 19. № 2. С. 105a.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ОБРАЗОВАТЕЛЬНЫХ ПРОГРАММ В УЛУЧШЕНИИ КАЧЕСТВА ЖИЗНИ И СНИЖЕНИИ ИНТЕНСИВНОСТИ БОЛЕВОГО СИНДРОМА У АМБУЛАТОРНЫХ ПАЦИЕНТОВ С ОСТЕОАРТРОЗОМ КОЛЕННЫХ И ТАЗОБЕДРЕННЫХ СУСТАВОВ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С.А., Мухина 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. 2016. Т. 19. № 2. С. 106.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ОБРАЗОВАТЕЛЬНЫЕ ПРОГРАММЫ ДЛЯ ПАЦИЕНТОВ С ОСТЕОПОРОЗОМ В КЛИНИЧЕСКОЙ ПРАКТИКЕ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Мухина 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. 2016. Т. 19. № 2. С. 90.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</w:rPr>
        <w:t>ОСТЕОАРТРОЗ: СОВРЕМЕННЫЕ ПРОБЛЕМЫ ТЕРАПИИ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Мухина Р.Г.,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РМЖ. 2016. 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24. № 2.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 95-101.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AB0385 TOFACITINIB IN RHEUMATOID ARTHRITIS: RESULTS OF POST-APPROVAL INVESTIGATOR INITIATED TRIAL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Karateev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D.E.,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Luchikhina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E.L.,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S.A., Baranov A.A.,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Lapkina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N.A.,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Salnikova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Sorotskaya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V.N.,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Semagina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Mazurov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Samigullina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R.R.,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Chakieva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Babaeva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A.R.,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Kalinina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Sizikov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A.E.,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Chumasova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O.A.,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Demidova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N.V.,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Misiyuk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A. et al.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2016. </w:t>
      </w:r>
      <w:r w:rsidRPr="00965B13">
        <w:rPr>
          <w:rFonts w:ascii="Times New Roman" w:hAnsi="Times New Roman" w:cs="Times New Roman"/>
          <w:sz w:val="24"/>
          <w:szCs w:val="24"/>
        </w:rPr>
        <w:t>Т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75. № S2.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1036.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ИССЛЕДОВАНИЕ ЭФФЕКТИВНОСТИ, БЕЗОПАСНОСТИ И ПЕРЕНОСИМОСТИ СОЧЕТАННОГО ПРИМЕНЕНИЯ ПРЕПАРАТОВ ГЛЮКОЗАМИНА СУЛЬФАТА ("АРТРАКАМ") И ХОНДРОИТИНА СУЛЬФАТА ("АРТРАДОЛ") У ПАЦИЕНТОВ С ОСТЕОАРТРОЗОМ КОЛЕННЫХ СУСТАВОВ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Афанасьева М.А.,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2016. Т. 9. № 1. С. 45-51.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КЛИНИКО-ФУНКЦИОНАЛЬНАЯ ЭФФЕКТИВНОСТЬ РАДИКАЛЬНЫХ ВМЕШАТЕЛЬСТВ У ПАЦИЕНТОВ С ВЫСОКОЙ АКТИВНОСТЬЮ РЕВМАТОИДНОГО АРТРИТА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Ардашев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Медицинский вестник Северного Кавказа. 2016. Т. 11. № 3. С. 440-444.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lastRenderedPageBreak/>
        <w:t>РЕЗУЛЬТАТИВНОСТЬ ЭНДОПРОТЕЗИРОВАНИЯ У ПАЦИЕНТОВ С ВЫСОКОЙ АКТИВНОСТЬЮ РЕВМАТОИДНОГО АРТРИТА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Ардашев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Вопросы организации и информатизации здравоохранения. 2016. № S. С. 101-103.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ОЦЕНКА ПСИХОЛОГИЧЕСКОГО СОСТОЯНИЯ ПАЦИЕНТОВ С АНКИЛОЗИРУЮЩИМ СПОНДИЛИТОМ И ЕГО ВЛИЯНИЯ НА КАЧЕСТВО ЛЕЧЕНИЯ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Афанасьева Т.Ю.,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А.М., Афанасьева М.А.,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Вопросы организации и информатизации здравоохранения. 2016. № S. С. 36-38.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</w:rPr>
        <w:t>ГЕПАТОСПЛЕНОМЕГАЛИЯ И ПАРАЗИТАРНАЯ ИНФЕКЦИЯ В ДЕБЮТЕ СИСТЕМНОЙ КРАСНОЙ ВОЛЧАНКИ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Новичкова Н.Л., Афанасьева М.А.,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Одинцова А.Х.,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Акберова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Я.О., Афанасьева Т.Ю.,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Практическая медицина.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2016. № 4-2 (96). </w:t>
      </w:r>
      <w:r w:rsidRPr="00965B13">
        <w:rPr>
          <w:rFonts w:ascii="Times New Roman" w:hAnsi="Times New Roman" w:cs="Times New Roman"/>
          <w:sz w:val="24"/>
          <w:szCs w:val="24"/>
        </w:rPr>
        <w:t>С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. 85-87.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  <w:lang w:val="en-US"/>
        </w:rPr>
        <w:t>EFFICIENCY OF TRAINING PROGRAMS AIMED AT ANKYLOSING SPONDYLITIS EARLY DETECTION FOR PRIMARY CARE DOCTORS IN KAZAN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Myasoutova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L.I.,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Lapshina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Erdes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S.F., </w:t>
      </w:r>
      <w:proofErr w:type="spellStart"/>
      <w:r w:rsidRPr="00965B13">
        <w:rPr>
          <w:rFonts w:ascii="Times New Roman" w:hAnsi="Times New Roman" w:cs="Times New Roman"/>
          <w:sz w:val="24"/>
          <w:szCs w:val="24"/>
          <w:lang w:val="en-US"/>
        </w:rPr>
        <w:t>Salihov</w:t>
      </w:r>
      <w:proofErr w:type="spellEnd"/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I.G.</w:t>
      </w:r>
      <w:r w:rsidR="00965B13"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 xml:space="preserve">International Journal of Pharmacy and Technology. </w:t>
      </w:r>
      <w:r w:rsidRPr="00965B13">
        <w:rPr>
          <w:rFonts w:ascii="Times New Roman" w:hAnsi="Times New Roman" w:cs="Times New Roman"/>
          <w:sz w:val="24"/>
          <w:szCs w:val="24"/>
        </w:rPr>
        <w:t>2016. Т. 8. № 2. С. 13737-13745.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СПОСОБ ИЗГОТОВЛЕНИЯ СПЕЙСЕРА ИЗ КОСТНОГО ЦЕМЕНТА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Хаертдинов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И.С.,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Патент на изобретение RU 2568917 C1, 20.11.2015. Заявка № 2014115536/15 от 17.04.2014.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БОЛЬ ПРИ ОСТЕОАРТРОЗЕ: СИМПТОМ ИЛИ БОЛЕЗНЬ?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Протопопов М.С.,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Гиниатуллин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Р.А.,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Неврологический вестник. 2015. Т. 47. № 1. С. 46-54.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 ТЕРМИНОЛОГИИ СПОНДИЛОАРТРИТОВ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Бадокин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В.В., Бочкова А.Г., Бугрова О.В.,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Годзенко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Дубинина Т.В., Иванова О.Н.,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Т.В., Лапшина С.А., Несмеянова О.Б., Никишина И.П.,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Оттева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Э.Н., Раскина Т.А., Ребров А.П., Румянцева О.А.,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Ситало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А.В., Смирнов А.В.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2015. Т. 53. № 6. С. 657-660.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ВЛИЯНИЕ ТЕРАПИИ РЕВМАТОИДНОГО АРТРИТА НА РЕЗУЛЬТАТЫ АРТРОПЛАСТИКИ КРУПНЫХ СУСТАВОВ (ПРЕДВАРИТЕЛЬНОЕ СООБЩЕНИЕ)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Гильмутдинов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И.Ш.,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Травматология и ортопедия России. 2015. № 1 (75). С. 51-57.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ВОПРОСЫ РАННЕЙ ДИАГНОСТИКИ АНКИЛОЗИРУЮЩЕГО СПОНДИЛИТА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Дубинина Т.В.,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2015. № 3-2 (88). С. 84-87.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ИНФЕКЦИОННЫЕ ОСЛОЖНЕНИЯ ПОСЛЕ ЭНДОПРОТЕЗИРОВАНИЯ КРУПНЫХ СУСТАВОВ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Кильметов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Т.А., Лапшина С.А., Ардашев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2015. № 4-1 (89). С. 76-78.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СОВРЕМЕННЫЕ ПРИНЦИПЫ МЕДИКАМЕНТОЗНОЙ ТЕРАПИИ АНКИЛОЗИРУЮЩЕГО СПОНДИЛИТА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Дубинина Т.В.,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2015. № 4-2 (89). С. 181-185.</w:t>
      </w:r>
      <w:r w:rsidRPr="00965B13">
        <w:rPr>
          <w:rFonts w:ascii="Times New Roman" w:hAnsi="Times New Roman" w:cs="Times New Roman"/>
          <w:sz w:val="24"/>
          <w:szCs w:val="24"/>
        </w:rPr>
        <w:tab/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ДИСПЛАЗИЯ СОЕДИНИТЕЛЬНОЙ ТКАНИ: СОВРЕМЕННЫЕ ПОДХОДЫ К КЛИНИКЕ, ДИАГНОСТИКЕ И ЛЕЧЕНИЮ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Демидов Р.О.,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С.П., Мухина Р.Г.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2015. № 4-2 (89). С. 37-40.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ДЛИННЫЙ ПУТЬ К ДИАГНОЗУ: БОЛЕЗНЬ СТИЛЛА ВЗРОСЛЫХ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Нигматьянова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Сухорукова Е.В., Афанасьева М.А., Лапшина </w:t>
      </w:r>
      <w:r w:rsidRPr="00965B13">
        <w:rPr>
          <w:rFonts w:ascii="Times New Roman" w:hAnsi="Times New Roman" w:cs="Times New Roman"/>
          <w:sz w:val="24"/>
          <w:szCs w:val="24"/>
        </w:rPr>
        <w:lastRenderedPageBreak/>
        <w:t xml:space="preserve">С.А., Протопопов М.С.,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А.М.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2015. № 4-2 (89). С. 79-81.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B13">
        <w:rPr>
          <w:rFonts w:ascii="Times New Roman" w:hAnsi="Times New Roman" w:cs="Times New Roman"/>
          <w:sz w:val="24"/>
          <w:szCs w:val="24"/>
        </w:rPr>
        <w:t>РАБОЧАЯ КЛАССИФИКАЦИЯ И РАННЯЯ ДИАГНОСТИКА АНКИЛОЗИРУЮЩЕГО СПОНДИЛИТА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Бочкова А.Г., Дубинина Т.В.,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Румянцева О.А., Салихов И.Г.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Клиническая медицина. 2014. Т. 92. № 6. С. 5-11</w:t>
      </w:r>
      <w:r w:rsidRPr="00965B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РЕЗУЛЬТАТИВНОСТЬ ОБРАЗОВАТЕЛЬНЫХ ПРОГРАММ ПО РАННЕМУ ВЫЯВЛЕНИЮ АНКИЛОЗИРУЮЩЕГО СПОНДИЛИТА ДЛЯ ВРАЧЕЙ ПЕРВИЧНОГО ЗВЕНА В Г. КАЗАНИ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Мухина Р.Г., Салихов И.Г.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2014. Т. 52. № 2. С. 183-186.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СРАВНИТЕЛЬНАЯ ЭФФЕКТИВНОСТЬ ПРЕПАРАТА ХОНДРОКСИД® МАКСИМУМ (КРЕМА ДЛЯ НАРУЖНОГО ПРИМЕНЕНИЯ) И ИНЪЕКЦИОННОЙ ФОРМЫ ГЛЮКОЗАМИНА СУЛЬФАТА (ДОНА) У ПАЦИЕНТОВ С ГОНАРТРОЗОМ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Афанасьева М.А.,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З.Н.,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Г.Ф.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. 2014. Т. 16. № 2. С. 120-124.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НАБЛЮДЕНИЕ ЗА ТЕЧЕНИЕМ СИСТЕМНОЙ КРАСНОЙ ВОЛЧАНКИ В ТЕРАПЕВТИЧЕСКОЙ КЛИНИКЕ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Г.И., Одинцова А.Х.,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Афанасьева М.А., Сухорукова Е.В.,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Шамес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Хоснетдинова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2014. № 4-1 (80). С. 14-16.</w:t>
      </w:r>
    </w:p>
    <w:p w:rsidR="00BD7864" w:rsidRPr="00112F5B" w:rsidRDefault="00BD7864" w:rsidP="00112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F5B">
        <w:rPr>
          <w:rFonts w:ascii="Times New Roman" w:hAnsi="Times New Roman" w:cs="Times New Roman"/>
          <w:sz w:val="24"/>
          <w:szCs w:val="24"/>
        </w:rPr>
        <w:t>СЛОЖНОСТИ ДИАГНОСТИКИ ПАННИКУЛИТА ВЕБЕРА - КРИСЧЕНА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С.Ф.,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Д.И.,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Афанасьева М.А., Сухорукова Е.В.,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Дзамуков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Р.А., Хабибуллина Г.А.,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Хоснетдинова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Э.Р.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2014. № 4-1 (80). С. 19-22.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ВОПРОСЫ РАННЕЙ ДИАГНОСТИКИ И КЛАССИФИКАЦИИ АНКИЛОЗИРУЮЩЕГО СПОНДИЛИТА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Бочкова А.Г., Дубинина Т.В., Румянцева О.А., Смирнов А.В.,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Салихов И.Г.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Боль. Суставы. Позвоночник. 2014. № 1-2 (13-14). С. 14-18.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СРАВНЕНИЕ ВЛИЯНИЯ РИТУКСИМАБА, ИНГИБИТОРОВ ФАКТОРА НЕКРОЗА ОПУХОЛИ АЛЬФА И НЕСТЕРОИДНЫХ ПРОТИВОВОСПАЛИТЕЛЬНЫХ ПРЕПАРАТОВ НА АКТИВНОСТЬ АНКИЛОЗИРУЮЩЕГО СПОНДИЛИТА И ВЫРАЖЕННОСТЬ САКРОИЛЕИТА ПО ДАННЫМ МАГНИТНО-РЕЗОНАНСНОЙ ТОМОГРАФИИ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Протопопов М.С.,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Закиров Р.Х., Афанасьева М.А.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Казанский медицинский журнал. 2013. Т. 94. № 6. С. 870-876.</w:t>
      </w:r>
      <w:r w:rsidRPr="00965B13">
        <w:rPr>
          <w:rFonts w:ascii="Times New Roman" w:hAnsi="Times New Roman" w:cs="Times New Roman"/>
          <w:sz w:val="24"/>
          <w:szCs w:val="24"/>
        </w:rPr>
        <w:tab/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ОПЫТ ПРИМЕНЕНИЯ РИТУКСИМАБА У ПАЦИЕНТОВ С АНКИЛОЗИРУЮЩИМ СПОНДИЛИТОМ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Протопопов М.С., Салихов И.Г.,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С.П.,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2013. Т. 51. № 1. С. 48-51.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ПРОЕКТ РАБОЧЕЙ КЛАССИФИКАЦИИ АНКИЛОЗИРУЮЩЕГО СПОНДИЛИТА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Ш.Ф., Бочкова А.Г., Дубинина Т.В.,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Румянцева О.А., Салихов Щ.Г.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2013. Т. 51. № 6. С. 604-608.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ПРОТЕЗИРОВАНИЕ СУСТАВОВ КАК ЭФФЕКТИВНЫЙ МЕТОД ПОВЫШЕНИЯ КАЧЕСТВА ЖИЗНИ ПАЦИЕНТОВ С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Мухина Р.Г.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Практическая медицина. 2013. Т. 2. № 1-2 (69). С. 79-82.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lastRenderedPageBreak/>
        <w:t>ОПЫТ ПРОВЕДЕНИЯ ОБРАЗОВАТЕЛЬНЫХ ПРОГРАММ ДЛЯ ВРАЧЕЙ ПО ДИАГНОСТИКЕ И ЛЕЧЕНИЮ АНКИЛОЗИРУЮЩЕГО СПОНДИЛОАРТРИТА В Г. КАЗАНИ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В книге: Ревматология в реальной клинической практике. Сборник материалов VII Всероссийской конференции ревматологов России. 2012. С. 35.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ДИАГНОСТИКА И КЛИНИЧЕСКАЯ ХАРАКТЕРИСТИКА АНКИЛОЗИРУЮЩЕГО СПОНДИЛИТА ПО ДАННЫМ ГОРОДСКОГО РЕВМАТОЛОГИЧЕСКОГО ЦЕНТРА Г. КАЗАНИ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С.А., Васильев А.Г., Салихов И.Г.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2012. Т. 50. № 1. С. 38-41.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ОПЫТ ПРИМЕНЕНИЯ АБАТАЦЕПТА В ТЕРАПИИ РЕВМАТОИДНОГО АРТРИТА В РЕСПУБЛИКЕ ТАТАРСТАН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Протопопов М.С., Мухина Р.Г., Афанасьева М.А.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2012. Т. 50. № 6. С. 99-102.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КОКСИТ КАК ФАКТОР НЕБЛАГОПРИЯТНОГО ПРОГНОЗА АНКИЛОЗИРУЮЩЕГО СПОНДИЛИТА. ЭФФЕКТИВНОСТЬ АРТРОПЛАСТИКИ В СНИЖЕНИИ АКТИВНОСТИ ЗАБОЛЕВАНИЯ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Протопопов М.С.,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Сухорукова Е.В.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2012. № 8-1 (64). С. 109-112.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ГРАНУЛЕМАТОЗ ВЕГЕНЕРА. ДВА СЛУЧАЯ ИЗ ПРАКТИКИ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Афанасьева М.А., Митрофанова Е.И.,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Хузина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А.Ю., Протопопов М.С.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</w:t>
      </w:r>
      <w:r w:rsidR="00112F5B" w:rsidRPr="00965B13">
        <w:rPr>
          <w:rFonts w:ascii="Times New Roman" w:hAnsi="Times New Roman" w:cs="Times New Roman"/>
          <w:sz w:val="24"/>
          <w:szCs w:val="24"/>
        </w:rPr>
        <w:t>а. 2012. № 8-1 (64). С. 99-102.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БОЛЕВОЙ СИНДРОМ ПРИ ОСТЕОАРТРОЗЕ И ЗАБОЛЕВАНИЯ ПЕРИФЕРИЧЕСКИХ ВЕН, ВОПРОСЫ КОМОРБИДНОСТИ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Мухина Р.Г.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Современное искусство медицины. 2012. № 1 (3). С. 20-24.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ОПЫТ ПРИМЕНЕНИЯ ПРЕПАРАТА "ЗИНАКСИН" У ПАЦИЕНТОВ С ОСТЕОАРТРОЗОМ КОЛЕННОГО СУСТАВА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Васильев А.Г.,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З.Н.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Современное искусство медицины. 2012. № 1 (3). С. 25-30.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АНКИЛОЗИРУЮЩИЙ СПОНДИЛОАРТРИТ И ОСТЕОПОРОЗ, СЛОЖНОСТИ ДИАГНОСТИКИ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Васильев А.Г.,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Современное искусство медицины. 2012. № 2 (4). С. 5-15.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ИЗМЕНЕНИЯ МИНЕРАЛЬНОЙ ПЛОТНОСТИ КОСТНОЙ ТКАНИ У БОЛЬНЫХ АНКИЛОЗИРУЮЩИМ СПОНДИЛОАРТРИТОМ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С.А., Салихов И.Г., Васильев А.Г.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Остеопороз и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остеопатии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>. 2011. Т. 14. № 3. С. 14-18.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СООТВЕТСТВИЕ КЛИНИЧЕСКИХ ПРОЯВЛЕНИЙ РЕЗУЛЬТАТАМ МРТ В ДИАГНОСТИКЕ СПОНДИЛОАРТРИТА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С.А., Протопопов М.С., Васильев А.Г., Закиров Р.Х.,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2011. № 4 (52). С. 107-110.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ТРУДНОСТИ ДИАГНОСТИКИ ЛИМФОГРАНУЛЕМАТОЗА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Протопопов М.С., Афанасьева М.А.,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Лапшина С.А., Шамсутдинова Н.Г., Закиров Р.Х.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2011. № 7 (55). С. 203-204.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ОЦЕНКА ЭФФЕКТИВНОСТИ И БЕЗОПАСНОСТИ ПРЕПАРАТА АРТРОКЕР (ДИАЦЕРЕИН) У ПАЦИЕНТОВ С ОСТЕОАРТРОЗОМ КОЛЕННОГО СУСТАВА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Салихов И.Г., Васильев А.Г.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Современное искусство медицины. 2011. № 2 (2). С. 29-33.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lastRenderedPageBreak/>
        <w:t>ОСТЕОАРТРОЗ И ЗАБОЛЕВАНИЯ ПЕРИФЕРИЧЕСКИХ ВЕН НИЖНИХ КОНЕЧНОСТЕЙ: ОСОБЕННОСТИ СОЧЕТАННОЙ ПАТОЛОГИИ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Салихов И.Г.,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Кириллова Э.Р., Мухина Р.Г.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Терапевтический архив. 2010. Т. 82. № 5. С. 58-60.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ЭФФЕКТИВНОСТЬ И ПЕРЕНОСИМОСТЬ АДАЛИМУМАБА (ХУМИРА) У ПАЦИЕНТОВ С АКТИВНЫМ РЕВМАТОИДНЫМ АРТРИТОМ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Салихов И.Г.,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С.А., Васильев А.Г.,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Нигматуллина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З.Н., Мухина Р.Г.,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Р.З., Юнусова Э.Л.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Современная ревматология. 2010. Т. 4. № 4. С. 44-50.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НОВЫЕ ВОЗМОЖНОСТИ В МОДИФИЦИРУЮЩЕЙ СИМПТОМЫ ТЕРАПИИ ОСТЕОАРТРОЗА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Салихов И.Г.,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Кириллова Э.Р., Шамсутдинова Н.Г.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Терапевтический архив. 2009. Т. 81. № 8. С. 70-72.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ИСТОРИЯ И СТАНОВЛЕНИЕ РЕСПИРАТОРНОЙ МЕДИЦИНЫ В ТАТАРСТАНЕ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А.А., Хамитов Р.Ф.,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Фассахов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Р.С., Лапшина С.А.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Практическая медицина. 2009. № 3 (35). С. 83-85.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ОПЫТ ПРИМЕНЕНИЯ РИТУКСИМАБА В ЛЕЧЕНИИ РЕВМАТОИДНОГО АРТРИТА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 xml:space="preserve">Салихов И.Г.,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М.Ю., Кириллова Э.Р.,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Р.Д.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Леч</w:t>
      </w:r>
      <w:r w:rsidR="00112F5B" w:rsidRPr="00965B13">
        <w:rPr>
          <w:rFonts w:ascii="Times New Roman" w:hAnsi="Times New Roman" w:cs="Times New Roman"/>
          <w:sz w:val="24"/>
          <w:szCs w:val="24"/>
        </w:rPr>
        <w:t>ащий врач. 2008. № 4. С. 88-90.</w:t>
      </w:r>
    </w:p>
    <w:p w:rsidR="00BD7864" w:rsidRPr="00965B13" w:rsidRDefault="00BD7864" w:rsidP="00965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B13">
        <w:rPr>
          <w:rFonts w:ascii="Times New Roman" w:hAnsi="Times New Roman" w:cs="Times New Roman"/>
          <w:sz w:val="24"/>
          <w:szCs w:val="24"/>
        </w:rPr>
        <w:t>ОПЫТ ПРИМЕНЕНИЯ МАВТЕРЫ ВЛЕЧЕНИИ РЕВМАТОИДНОГО АРТРИТА</w:t>
      </w:r>
      <w:r w:rsidR="00965B13" w:rsidRPr="00965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Caлихов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Л.И., Лапшина С.А.,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Kириллова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Э.P.,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Бадеева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Pr="00965B13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965B13">
        <w:rPr>
          <w:rFonts w:ascii="Times New Roman" w:hAnsi="Times New Roman" w:cs="Times New Roman"/>
          <w:sz w:val="24"/>
          <w:szCs w:val="24"/>
        </w:rPr>
        <w:t xml:space="preserve"> Р.Д.</w:t>
      </w:r>
      <w:r w:rsidR="00965B13">
        <w:rPr>
          <w:rFonts w:ascii="Times New Roman" w:hAnsi="Times New Roman" w:cs="Times New Roman"/>
          <w:sz w:val="24"/>
          <w:szCs w:val="24"/>
        </w:rPr>
        <w:t xml:space="preserve"> </w:t>
      </w:r>
      <w:r w:rsidRPr="00965B13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133.</w:t>
      </w:r>
      <w:r w:rsidR="00112F5B" w:rsidRPr="0096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4A68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ВЛИЯНИЕ СОВРЕМЕННОЙ БАЗИСНОЙ ТЕРАПИИ НА ХАРАКТЕР АНЕМИИ У БОЛЬНЫХ РЕВМАТОИДНЫМ АРТРИТОМ</w:t>
      </w:r>
      <w:r w:rsidR="00965B13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Кириллова Э.Р., Лапшина С.А.,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Л.И., Протопопов М.С., Макарова К.С.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134.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D01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КОМПЛЕКСНАЯ ОЦЕНКА СОСТОЯНИЯ БОЛЬНОГО ДЛЯ ЭПИДЕМИОЛОГИЧЕСКОГО ИССЛЕДОВАНИЯ РАСПРОСТРАНЕННОСТИ РЕВМАТИЧЕСКИХ ЗАБОЛЕВАНИЙ В РЕСПУБЛИКЕ ТАТАРСТАН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С.П., Лапшина С.А., Шамсутдинова Н.Г.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135.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440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НОВЫЕ ПОДХОДЫ КСИМПТОМ-МОДИФИЦИРУЮЩЕЙ ТЕРАПИИ ОСГЕОАРТРОЗА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Лапшина С.А., Кириллов Э.Р.,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Л.И.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2008. Т. 46. № S2. С. 89.</w:t>
      </w:r>
    </w:p>
    <w:p w:rsidR="00BD7864" w:rsidRPr="0022048D" w:rsidRDefault="00BD7864" w:rsidP="00101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ПОДХОДЫ К ОБЪЕКТИВИЗАЦИИ ПОРАЖЕНИЯ ПЕРИАРТИКУЛЯРНЫХ ТКАНЕЙ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Кириллова Э.Р., Лапшина С.А.,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Р.А.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меди</w:t>
      </w:r>
      <w:r w:rsidR="00112F5B" w:rsidRPr="0022048D">
        <w:rPr>
          <w:rFonts w:ascii="Times New Roman" w:hAnsi="Times New Roman" w:cs="Times New Roman"/>
          <w:sz w:val="24"/>
          <w:szCs w:val="24"/>
        </w:rPr>
        <w:t>цина. 2008. № 1 (25). С. 11-14.</w:t>
      </w:r>
    </w:p>
    <w:p w:rsidR="00BD7864" w:rsidRPr="0022048D" w:rsidRDefault="00BD7864" w:rsidP="00401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РОЛЬ ПАТОЛОГИИ ВЕНОЗНЫХ СОСУДОВ В ГЕНЕЗЕ СУСТАВНОГО СИНДРОМА ПРИ ОСТЕОАРТРОЗЕ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Лапшина С.А., Кириллова Э.Р.,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Л.И., Мухина Р.Г.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медицина. 2008. № 1 (25). С. 14-16.</w:t>
      </w:r>
    </w:p>
    <w:p w:rsidR="00BD7864" w:rsidRPr="0022048D" w:rsidRDefault="00BD7864" w:rsidP="003D5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ВЛИЯНИЕ СОВРЕМЕННОЙ БАЗИСНОЙ ТЕРАПИИ НА ХАРАКТЕР АНЕМИИ У БОЛЬНЫХ РЕВМАТОИДНЫМ АРТРИТОМ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Кириллова Э.Р., Лапшина С.А.,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Л.И., Протопопов М.С., Макарова К.С.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медицина. 2008. № 1 (25). С. 25-27.</w:t>
      </w:r>
    </w:p>
    <w:p w:rsidR="00BD7864" w:rsidRPr="0022048D" w:rsidRDefault="00BD7864" w:rsidP="00544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РЕВМАТОЛОГИЧЕСКИЕ ПРОЯВЛЕНИЯ ОСТЕОПОЙКИЛИИ СОВРЕМЕННОЕ СОСТОЯНИЕ ПРОБЛЕМЫ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Л.К., </w:t>
      </w:r>
      <w:r w:rsidRPr="0022048D">
        <w:rPr>
          <w:rFonts w:ascii="Times New Roman" w:hAnsi="Times New Roman" w:cs="Times New Roman"/>
          <w:sz w:val="24"/>
          <w:szCs w:val="24"/>
        </w:rPr>
        <w:lastRenderedPageBreak/>
        <w:t xml:space="preserve">Лапшина С.А., Мухина Р.Г.,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Чембарисов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Гайбарян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А.А.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медицина. 2008. № 1 (25). С. 33-35.</w:t>
      </w:r>
    </w:p>
    <w:p w:rsidR="00BD7864" w:rsidRPr="0022048D" w:rsidRDefault="00BD7864" w:rsidP="00824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АНАЛИЗ СКРИНИРУЮЩЕГО И ДИАГНОСТИЧЕСКОГО ЭТАПОВ В РАМКАХ ЭПИДЕМИОЛОГИЧЕСКОГО ИССЛЕДОВАНИЯ РАСПРОСТРАНЕННОСТИ РЕВМАТИЧЕСКИХ ЗАБОЛЕВАНИЙ В РЕСПУБЛИКЕ ТАТАРСТАН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С.П., Шамсутдинова Н.Г., Лапшина С.А.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медицина. 2008. № 1 (25). С. 35-37.</w:t>
      </w:r>
    </w:p>
    <w:p w:rsidR="00BD7864" w:rsidRPr="0022048D" w:rsidRDefault="00BD7864" w:rsidP="009D4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ЛЕЧЕНИЕ РЕВМАТОИДНОГО АРТРИТА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Салихов И.Г., Лапшина С.А., Кириллова Э.Р.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</w:t>
      </w:r>
      <w:r w:rsidR="00112F5B" w:rsidRPr="0022048D">
        <w:rPr>
          <w:rFonts w:ascii="Times New Roman" w:hAnsi="Times New Roman" w:cs="Times New Roman"/>
          <w:sz w:val="24"/>
          <w:szCs w:val="24"/>
        </w:rPr>
        <w:t>дицина. 2008. № 8 (32). С. 3-7.</w:t>
      </w:r>
    </w:p>
    <w:p w:rsidR="00BD7864" w:rsidRPr="0022048D" w:rsidRDefault="00BD7864" w:rsidP="008F3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КОАРКТАЦИЯ АОРТЫ. ДВА СЛУЧАЯ ИЗ ПРАКТИКИ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Лапшина С.А., Фаттахова Г.Э.,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Р.З., Мухина Р.Г.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медицина. 2008. № 8 (32). С. 44-48.</w:t>
      </w:r>
    </w:p>
    <w:p w:rsidR="00BD7864" w:rsidRPr="0022048D" w:rsidRDefault="00BD7864" w:rsidP="00EF3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ПРИМЕНЕНИЕ ЛЕФЛУНОМИДА В ЛЕЧЕНИИ СУСТАВНОЙ ПАТОЛОГИИ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И., Лапшина С.,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Л., Мухина Р., Юнусова Э.,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Врач. 2007. № 5. С. 47-50.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491E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СРАВНИТЕЛЬНОЕ ЭПИДЕМИОЛОГИЧЕСКОЕ ИССЛЕДОВАНИЕ СУСТАВНОЙ ПАТОЛОГИИ СРЕДИ ГОРОДСКОГО И СЕЛЬСКОГО НАСЕЛЕНИЯ РЕСПУБЛИКИ ТАТАРСТАН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Лапшина С.А.,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С.П.,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Р.А., Шакирова А.Р.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2006. Т. 44. № 2. С. 108c-108.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3605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РАСПРОСТРАНЕННОСТЬ СУСТАВНОЙ ПАТОЛОГИИ СРЕДИ НАСЕЛЕНИЯ КАЗАНИ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Лапшина С.А.,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С.П.,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Р.А., Шакирова А.Р.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2006. Т. 44. № 2. С. 109.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456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РЕВМАТОИДНЫЙ АРТРИТ И ЗАБОЛЕВАНИЯ ПЕРИФЕРИЧЕСКИХ ВЕН НИЖНИХ КОНЕЧНОСТЕЙ: КЛИНИКО-ПАТОГЕНЕТИЧЕСКИЕ ОСОБЕННОСТИ СОЧЕТАННОЙ ПАТОЛОГИИ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Салихов И.Г., Лапшина С.А.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Практическая медицина. 2005. № 1 (10). С. 27-29.</w:t>
      </w:r>
    </w:p>
    <w:p w:rsidR="00BD7864" w:rsidRPr="0022048D" w:rsidRDefault="00BD7864" w:rsidP="00B0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О ГИРУДОТЕРАПИИ БОЛЬНЫХ РЕВМАТОИДНЫМ АРТРИТОМ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Салихов И.Г., Лапшина С.А.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Казанский медицинский журнал. 2004. Т. 85. № 1. С. 53-55.</w:t>
      </w:r>
      <w:r w:rsidRPr="0022048D">
        <w:rPr>
          <w:rFonts w:ascii="Times New Roman" w:hAnsi="Times New Roman" w:cs="Times New Roman"/>
          <w:sz w:val="24"/>
          <w:szCs w:val="24"/>
        </w:rPr>
        <w:tab/>
      </w:r>
    </w:p>
    <w:p w:rsidR="00BD7864" w:rsidRPr="0022048D" w:rsidRDefault="00BD7864" w:rsidP="00324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КЛИНИКО-ПАТОГЕНЕТИЧЕСКИЕ ОСОБЕННОСТИ СИНТРОПИИ ОСТЕОАРТРОЗА С ЗАБОЛЕВАНИЯМИ ПЕРИФЕРИЧЕСКИХ ВЕН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Лапшина С.А., Салихов И.Г., Мухина Р.Г., Юнусова Э.Л.,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Абдракипов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Р.З.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2004. Т. 42. № 2. С. 158.</w:t>
      </w:r>
      <w:r w:rsidRPr="0022048D">
        <w:rPr>
          <w:rFonts w:ascii="Times New Roman" w:hAnsi="Times New Roman" w:cs="Times New Roman"/>
          <w:sz w:val="24"/>
          <w:szCs w:val="24"/>
        </w:rPr>
        <w:tab/>
      </w:r>
    </w:p>
    <w:p w:rsidR="00BD7864" w:rsidRPr="0022048D" w:rsidRDefault="00BD7864" w:rsidP="00A27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СПОСОБ ЛЕЧЕНИЯ РЕВМАТОИДНОГО АРТРИТА И ОСТЕОАРТРОЗА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Салихов И.Г., Лапшина С.А., Мухина Р.Г., Юнусова Э.Л.,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Э.И.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Патент на изобретение RU 2203074 C2, 27.04.2003. Заявка № 2001103837/14 от 12.02.2001.</w:t>
      </w:r>
    </w:p>
    <w:p w:rsidR="00BD7864" w:rsidRPr="0022048D" w:rsidRDefault="00BD7864" w:rsidP="00D5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СКЛЕРОДЕРМОПОДОБНАЯ МАСКА ОСТЕОПОЙКИЛИИ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 xml:space="preserve">Мухина Р.Г., Лапшина С.А., Юнусова Э.Л., Салихов И.Г.,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Гайбарян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Чембарисов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И.И.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2002. Т. 40. № 2. С. 6.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306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ЭФФЕКТИВНОСТЬ ДИПРОСПАНА ПРИ ПЕРИАРТИКУЛЯРНЫХ ПРОЯВЛЕНИЯХ ОСТЕОАРТРОЗА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Р.А., Салихов И.Г., Лапшина С.А., Мухина Р.Г.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2001. Т. 39. № 3. С. 125.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64" w:rsidRPr="0022048D" w:rsidRDefault="00BD7864" w:rsidP="00250B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t>ОСОБЕННОСТИ СОСУДИСТЫХ НАРУШЕНИЙ У БОЛЬНЫХ РЕВМАТОИДНЫМ АРТРИТОМ И ОСТЕОАРТРОЗОМ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Л.К., Салихов И.Г., Лапшина С.А., Мухина Р.Г.,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Р.А.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2001. Т. 39. № 3. С. 98.</w:t>
      </w:r>
      <w:r w:rsidR="00112F5B" w:rsidRPr="00220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30" w:rsidRPr="0022048D" w:rsidRDefault="00BD7864" w:rsidP="00EA1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48D">
        <w:rPr>
          <w:rFonts w:ascii="Times New Roman" w:hAnsi="Times New Roman" w:cs="Times New Roman"/>
          <w:sz w:val="24"/>
          <w:szCs w:val="24"/>
        </w:rPr>
        <w:lastRenderedPageBreak/>
        <w:t>УЛЬТРАЗВУКОВАЯ ХАРАКТЕРИСТИКА ПОРАЖЕНИЯ МЫШЦ ПРИ РЕВМАТОИДНОМ АРТРИТЕ</w:t>
      </w:r>
      <w:r w:rsidR="0022048D" w:rsidRPr="0022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22048D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22048D">
        <w:rPr>
          <w:rFonts w:ascii="Times New Roman" w:hAnsi="Times New Roman" w:cs="Times New Roman"/>
          <w:sz w:val="24"/>
          <w:szCs w:val="24"/>
        </w:rPr>
        <w:t xml:space="preserve"> Л.К., Юсупов К.Ф., Лапшина С.А.</w:t>
      </w:r>
      <w:r w:rsidR="002204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2048D">
        <w:rPr>
          <w:rFonts w:ascii="Times New Roman" w:hAnsi="Times New Roman" w:cs="Times New Roman"/>
          <w:sz w:val="24"/>
          <w:szCs w:val="24"/>
        </w:rPr>
        <w:t>Научно-практическая ревматология. 2000. Т. 38. № 4. С. 105-106.</w:t>
      </w:r>
    </w:p>
    <w:sectPr w:rsidR="00406530" w:rsidRPr="002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3514"/>
    <w:multiLevelType w:val="hybridMultilevel"/>
    <w:tmpl w:val="E6FA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B9"/>
    <w:rsid w:val="00112F5B"/>
    <w:rsid w:val="0022048D"/>
    <w:rsid w:val="00406530"/>
    <w:rsid w:val="006C4877"/>
    <w:rsid w:val="00965B13"/>
    <w:rsid w:val="00BD7864"/>
    <w:rsid w:val="00E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7831"/>
  <w15:chartTrackingRefBased/>
  <w15:docId w15:val="{862B7373-6328-4B96-8F17-37C1B571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11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8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1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65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740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559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38522533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01044775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49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7486</Words>
  <Characters>42674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2025-01-21T17:18:00Z</dcterms:created>
  <dcterms:modified xsi:type="dcterms:W3CDTF">2025-01-21T17:52:00Z</dcterms:modified>
</cp:coreProperties>
</file>