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4E" w:rsidRDefault="00E73AE5" w:rsidP="004C01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F4E">
        <w:rPr>
          <w:rFonts w:ascii="Times New Roman" w:hAnsi="Times New Roman" w:cs="Times New Roman"/>
          <w:sz w:val="24"/>
          <w:szCs w:val="24"/>
          <w:lang w:val="en-US"/>
        </w:rPr>
        <w:t>TREATMENT FOR PATIENTS WITH PRIMARY IMMUNODEFICIENCY DISEASES</w:t>
      </w:r>
      <w:r w:rsidR="00743F4E"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Gradskaya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Tazina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Myasoutova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L.</w:t>
      </w:r>
      <w:r w:rsidR="00743F4E"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Journal of Global Pharma Technology. </w:t>
      </w:r>
      <w:r w:rsidRPr="00743F4E">
        <w:rPr>
          <w:rFonts w:ascii="Times New Roman" w:hAnsi="Times New Roman" w:cs="Times New Roman"/>
          <w:sz w:val="24"/>
          <w:szCs w:val="24"/>
        </w:rPr>
        <w:t>2020. Т. 12. № 2. С. 344-350.</w:t>
      </w:r>
      <w:r w:rsidR="00743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743F4E" w:rsidRDefault="00E73AE5" w:rsidP="000478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F4E">
        <w:rPr>
          <w:rFonts w:ascii="Times New Roman" w:hAnsi="Times New Roman" w:cs="Times New Roman"/>
          <w:sz w:val="24"/>
          <w:szCs w:val="24"/>
        </w:rPr>
        <w:t>БОЛЕЗНЬ-ХАМЕЛЕОН В РЕВМАТОЛОГИИ</w:t>
      </w:r>
      <w:r w:rsidR="00743F4E" w:rsidRPr="00743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Л.И., Мухина Р.Г.</w:t>
      </w:r>
      <w:r w:rsid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В книге: БОТКИНСКИЕ ЧТЕНИЯ. Сборник тезисов Всероссийского конгресса. Под редакцией Мазурова В.И., Трофимова Е.А., 2018. С. 264-265.</w:t>
      </w:r>
    </w:p>
    <w:p w:rsidR="00E73AE5" w:rsidRPr="00743F4E" w:rsidRDefault="00E73AE5" w:rsidP="00110B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F4E">
        <w:rPr>
          <w:rFonts w:ascii="Times New Roman" w:hAnsi="Times New Roman" w:cs="Times New Roman"/>
          <w:sz w:val="24"/>
          <w:szCs w:val="24"/>
          <w:lang w:val="en-US"/>
        </w:rPr>
        <w:t>CHAMELEON DISEASE IN RHEUMATOLOGY</w:t>
      </w:r>
      <w:r w:rsidR="00743F4E"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Myasoutova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L.I.,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Myasoutova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E.R.,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Tarzimanova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A.I.</w:t>
      </w:r>
      <w:r w:rsidR="00743F4E"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International Journal of Pharmaceutical Research. </w:t>
      </w:r>
      <w:r w:rsidRPr="00743F4E">
        <w:rPr>
          <w:rFonts w:ascii="Times New Roman" w:hAnsi="Times New Roman" w:cs="Times New Roman"/>
          <w:sz w:val="24"/>
          <w:szCs w:val="24"/>
        </w:rPr>
        <w:t>2018. Т. 10. № 1. С. 320-322.</w:t>
      </w:r>
    </w:p>
    <w:p w:rsidR="00E73AE5" w:rsidRPr="00743F4E" w:rsidRDefault="00E73AE5" w:rsidP="00D535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F4E">
        <w:rPr>
          <w:rFonts w:ascii="Times New Roman" w:hAnsi="Times New Roman" w:cs="Times New Roman"/>
          <w:sz w:val="24"/>
          <w:szCs w:val="24"/>
          <w:lang w:val="en-US"/>
        </w:rPr>
        <w:t>A MULTICENTRE RANDOMISED CONTROLLED TRIAL TO COMPARE THE PHARMACOKINETICS, EFFICACY AND SAFETY OF CT-P10 AND INNOVATOR RITUXIMAB IN PATIENTS WITH RHEUMATOID ARTHRITIS</w:t>
      </w:r>
      <w:r w:rsidR="00743F4E"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Yoo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D.H., Suh C.-H., Shim S.C.,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Jeka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S., Cons-Molina F.F.,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Hrycaj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Wiland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P., Lee E.Y., Medina-Rodriguez F.G.,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Shesternya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Radominski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S., Stanislav M.,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Kovalenko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V., Sheen D.H.,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Myasoutova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L., Lim M.J., Park W.,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Choe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J.-Y., Lee S.J., Lee S.Y. et al.</w:t>
      </w:r>
      <w:r w:rsidR="00743F4E"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Annals of the Rheumatic Diseases.</w:t>
      </w:r>
      <w:proofErr w:type="gram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2017. Т. 76. № 3. С. 566-570.</w:t>
      </w:r>
    </w:p>
    <w:p w:rsidR="00E73AE5" w:rsidRPr="00743F4E" w:rsidRDefault="00E73AE5" w:rsidP="00743F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F4E">
        <w:rPr>
          <w:rFonts w:ascii="Times New Roman" w:hAnsi="Times New Roman" w:cs="Times New Roman"/>
          <w:sz w:val="24"/>
          <w:szCs w:val="24"/>
          <w:lang w:val="en-US"/>
        </w:rPr>
        <w:t>EFFICACY, SAFETY AND PHARMACOKINETICS OF UP TO TWO COURSES OF THE RITUXIMAB BIOSIMILAR CT-P10 VERSUS INNOVATOR RITUXIMAB IN PATIENTS WITH RHEUMATOID ARTHRITIS: RESULTS UP TO WEEK 72 OF A PHASE I RANDOMIZED CONTROLLED TRIAL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Yoo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D.H., Suh C.-H., Shim S.C.,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Jeka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S., Molina F.F.C.,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Hrycaj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Wiland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P., Lee E.Y., Medina-Rodriguez F.G.,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Shesternya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Radominski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S., Stanislav M.,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Kovalenko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V., Sheen D.H.,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Myasoutova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L., Lim M.J., Park W.,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Choe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J.-Y., Lee S.J., Lee S.Y. et al.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BioDrugs.</w:t>
      </w:r>
      <w:proofErr w:type="gramEnd"/>
      <w:r w:rsidRPr="00743F4E">
        <w:rPr>
          <w:rFonts w:ascii="Times New Roman" w:hAnsi="Times New Roman" w:cs="Times New Roman"/>
          <w:sz w:val="24"/>
          <w:szCs w:val="24"/>
        </w:rPr>
        <w:t xml:space="preserve"> 2017. Т. 31. № 4. С. 357-367.</w:t>
      </w:r>
    </w:p>
    <w:p w:rsidR="00E73AE5" w:rsidRPr="00743F4E" w:rsidRDefault="00E73AE5" w:rsidP="00EC45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F4E">
        <w:rPr>
          <w:rFonts w:ascii="Times New Roman" w:hAnsi="Times New Roman" w:cs="Times New Roman"/>
          <w:sz w:val="24"/>
          <w:szCs w:val="24"/>
          <w:lang w:val="en-US"/>
        </w:rPr>
        <w:t>EFFICACY AND SAFETY OF SWITCHING FROM INNOVATOR RITUXIMAB TO BIOSIMILAR CT-P10 COMPARED WITH CONTINUED TREATMENT WITH CT-P10: RESULTS OF A 56-WEEK OPEN-LABEL STUDY IN PATIENTS WITH RHEUMATOID ARTHRITIS</w:t>
      </w:r>
      <w:r w:rsidR="00743F4E"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Park W., Lim M.J., Suh C.H., Shim S.C., Molina F.F.C.,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Jeka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S., Medina-Rodriguez F.G.,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Hrycaj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Wiland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P., Lee E.Y.,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Shesternya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Kovalenko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Myasoutova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L., Stanislav M.,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Radominski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Choe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J.Y., Lee S.J., Lee S.Y., Kim S.H.,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Yoo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D.H. et al.</w:t>
      </w:r>
      <w:r w:rsidR="00743F4E"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BioDrugs.</w:t>
      </w:r>
      <w:proofErr w:type="gramEnd"/>
      <w:r w:rsidRPr="00743F4E">
        <w:rPr>
          <w:rFonts w:ascii="Times New Roman" w:hAnsi="Times New Roman" w:cs="Times New Roman"/>
          <w:sz w:val="24"/>
          <w:szCs w:val="24"/>
        </w:rPr>
        <w:t xml:space="preserve"> 2017. Т. 31. № 4. С. 369-377.</w:t>
      </w:r>
      <w:r w:rsidRPr="00743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743F4E" w:rsidRDefault="00E73AE5" w:rsidP="000B40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F4E">
        <w:rPr>
          <w:rFonts w:ascii="Times New Roman" w:hAnsi="Times New Roman" w:cs="Times New Roman"/>
          <w:sz w:val="24"/>
          <w:szCs w:val="24"/>
        </w:rPr>
        <w:t>ПОРАЖЕНИЕ КОСТНОЙ СИСТЕМЫ ПРИ АЛКОГОЛЬНОЙ БОЛЕЗНИ</w:t>
      </w:r>
      <w:r w:rsidR="00743F4E" w:rsidRP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Л.И.</w:t>
      </w:r>
      <w:r w:rsid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В сборнике: Здоровье человека в XXI веке. сборник научных статей. Казанский государственный медицинский университет. 2016. С. 528-532.</w:t>
      </w:r>
    </w:p>
    <w:p w:rsidR="00E73AE5" w:rsidRPr="00743F4E" w:rsidRDefault="00E73AE5" w:rsidP="00371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F4E">
        <w:rPr>
          <w:rFonts w:ascii="Times New Roman" w:hAnsi="Times New Roman" w:cs="Times New Roman"/>
          <w:sz w:val="24"/>
          <w:szCs w:val="24"/>
        </w:rPr>
        <w:t>ВКЛАД ПРЕДСТАВИТЕЛЕЙ КАЗАНСКОЙ МЕДИЦИНСКОЙ ШКОЛЫ В ИЗУЧЕНИЕ СПОНДИЛОАРТРИТОВ</w:t>
      </w:r>
      <w:r w:rsidR="00743F4E" w:rsidRPr="00743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Бомбина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Л.К., Лапшина С.А.,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Р.З., Мухина Р.Г., Протопопов М.С.</w:t>
      </w:r>
      <w:r w:rsid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Научно-практическая ревматология. 2016. Т. 54. № S1. С. 102-103.</w:t>
      </w:r>
    </w:p>
    <w:p w:rsidR="00E73AE5" w:rsidRPr="00743F4E" w:rsidRDefault="00E73AE5" w:rsidP="00E36D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F4E">
        <w:rPr>
          <w:rFonts w:ascii="Times New Roman" w:hAnsi="Times New Roman" w:cs="Times New Roman"/>
          <w:sz w:val="24"/>
          <w:szCs w:val="24"/>
        </w:rPr>
        <w:t>КЛИНИКО-ФУНКЦИОНАЛЬНАЯ ЭФФЕКТИВНОСТЬ АРТРОПЛАСТИКИ ТАЗОБЕДРЕННЫХ СУСТАВОВ У ПАЦИЕНТОВ СО СПОНДИЛОАРТРИТАМИ</w:t>
      </w:r>
      <w:r w:rsidR="00743F4E" w:rsidRPr="00743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И.Ф., Лапшина С.А.,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Гимадеева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Мингалеева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Г.Ф.,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Гильмутдинов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И.Ш.,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Л.И., Ардашев С.А.</w:t>
      </w:r>
      <w:r w:rsid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Научно-практическая ревматология. 2016. Т. 54. № S1. С. 106-107.</w:t>
      </w:r>
    </w:p>
    <w:p w:rsidR="00E73AE5" w:rsidRPr="00743F4E" w:rsidRDefault="00E73AE5" w:rsidP="00F12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F4E">
        <w:rPr>
          <w:rFonts w:ascii="Times New Roman" w:hAnsi="Times New Roman" w:cs="Times New Roman"/>
          <w:sz w:val="24"/>
          <w:szCs w:val="24"/>
        </w:rPr>
        <w:t>ОЦЕНКА ПСИХОЛОГИЧЕСКОГО СОСТОЯНИЯ ПАЦИЕНТОВ С АНКИЛОЗИРУЮЩИМ СПОНДИЛИТОМ И ЕГО ВЛИЯНИЯ НА КАЧЕСТВО ЛЕЧЕНИЯ</w:t>
      </w:r>
      <w:r w:rsidR="00743F4E" w:rsidRP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Д.И., Афанасьева Т.Ю.,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Гимадеева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Р.З., Афанасьева М.А., Сухорукова Е.В.</w:t>
      </w:r>
      <w:r w:rsid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Научно-практическая ревматология. 2016. Т. 54. № S1. С. 118.</w:t>
      </w:r>
    </w:p>
    <w:p w:rsidR="00E73AE5" w:rsidRPr="00743F4E" w:rsidRDefault="00E73AE5" w:rsidP="008F5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F4E">
        <w:rPr>
          <w:rFonts w:ascii="Times New Roman" w:hAnsi="Times New Roman" w:cs="Times New Roman"/>
          <w:sz w:val="24"/>
          <w:szCs w:val="24"/>
        </w:rPr>
        <w:lastRenderedPageBreak/>
        <w:t>ЭФФЕКТИВНОСТЬ СТРАТЕГИИ ТЕРАПИИ ДО ДОСТИЖЕНИЯ ЦЕЛИ (Т2Т) ПРИ СПОНДИЛОАРТРИТАХ</w:t>
      </w:r>
      <w:r w:rsidR="00743F4E" w:rsidRP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Л.И., Мухина Р.Г.,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Нигматуллина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З.Н.</w:t>
      </w:r>
      <w:r w:rsid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Научно-практическая ревматология. 2016. Т. 54. № S1. С. 118-119.</w:t>
      </w:r>
      <w:r w:rsidRPr="00743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743F4E" w:rsidRDefault="00E73AE5" w:rsidP="00BF51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F4E">
        <w:rPr>
          <w:rFonts w:ascii="Times New Roman" w:hAnsi="Times New Roman" w:cs="Times New Roman"/>
          <w:sz w:val="24"/>
          <w:szCs w:val="24"/>
        </w:rPr>
        <w:t>ЭФФЕКТИВНОСТЬ И БЕЗОПАСНОСТЬ ДЛИТЕЛЬНОЙ АНАЛЬГЕТИЧЕСКОЙ ТЕРАПИИ ЭТОРИКОКСИБОМ У ПАЦИЕНТОВ С АНКИЛОЗИРУЮЩИМ СПОНДИЛИТОМ</w:t>
      </w:r>
      <w:r w:rsidR="00743F4E" w:rsidRP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 xml:space="preserve">Лапшина С.А., Афанасьева Т.Ю., Афанасьева М.А., Сухорукова Е.В.,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Хадыева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Е.И.,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Фейсханова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Нигматуллина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З.Н.,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Мингалеева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Г.Ф.</w:t>
      </w:r>
      <w:r w:rsid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Научно-практическая ревматология. 2016. Т. 54. № S1. С. 119.</w:t>
      </w:r>
      <w:r w:rsidRPr="00743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743F4E" w:rsidRDefault="00E73AE5" w:rsidP="00F76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F4E">
        <w:rPr>
          <w:rFonts w:ascii="Times New Roman" w:hAnsi="Times New Roman" w:cs="Times New Roman"/>
          <w:sz w:val="24"/>
          <w:szCs w:val="24"/>
        </w:rPr>
        <w:t>ВЗАИМОПОНИМАНИЕ ВРАЧА И ПАЦИЕНТА С ОСТЕОАРТРОЗОМ КАК КЛЮЧЕВОЙ ФАКТОР ПОВЫШЕНИЯ ЭФФЕКТИВНОСТИ ТЕРАПИИ</w:t>
      </w:r>
      <w:r w:rsidR="00743F4E" w:rsidRP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Л.И., Мухина Р.</w:t>
      </w:r>
      <w:r w:rsid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 xml:space="preserve">Остеопороз и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остеопатии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>. 2016. Т. 19. № 2. С. 105a.</w:t>
      </w:r>
    </w:p>
    <w:p w:rsidR="00E73AE5" w:rsidRPr="00743F4E" w:rsidRDefault="00E73AE5" w:rsidP="005541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F4E">
        <w:rPr>
          <w:rFonts w:ascii="Times New Roman" w:hAnsi="Times New Roman" w:cs="Times New Roman"/>
          <w:sz w:val="24"/>
          <w:szCs w:val="24"/>
        </w:rPr>
        <w:t>ЭФФЕКТИВНОСТЬ ОБРАЗОВАТЕЛЬНЫХ ПРОГРАММ В УЛУЧШЕНИИ КАЧЕСТВА ЖИЗНИ И СНИЖЕНИИ ИНТЕНСИВНОСТИ БОЛЕВОГО СИНДРОМА У АМБУЛАТОРНЫХ ПАЦИЕНТОВ С ОСТЕОАРТРОЗОМ КОЛЕННЫХ И ТАЗОБЕДРЕННЫХ СУСТАВОВ</w:t>
      </w:r>
      <w:r w:rsidR="00743F4E" w:rsidRPr="00743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Л.И., Лапшина С.А., Мухина Р.</w:t>
      </w:r>
      <w:r w:rsid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 xml:space="preserve">Остеопороз и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остеопатии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>. 2016. Т. 19. № 2. С. 106.</w:t>
      </w:r>
      <w:r w:rsidRPr="00743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743F4E" w:rsidRDefault="00E73AE5" w:rsidP="00850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F4E">
        <w:rPr>
          <w:rFonts w:ascii="Times New Roman" w:hAnsi="Times New Roman" w:cs="Times New Roman"/>
          <w:sz w:val="24"/>
          <w:szCs w:val="24"/>
        </w:rPr>
        <w:t>ОБРАЗОВАТЕЛЬНЫЕ ПРОГРАММЫ ДЛЯ ПАЦИЕНТОВ С ОСТЕОПОРОЗОМ В КЛИНИЧЕСКОЙ ПРАКТИКЕ</w:t>
      </w:r>
      <w:r w:rsidR="00743F4E" w:rsidRP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 xml:space="preserve">Мухина Р.,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Л., Лапшина С.А.</w:t>
      </w:r>
      <w:r w:rsid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 xml:space="preserve">Остеопороз и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остеопатии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>. 2016. Т. 19. № 2. С. 90.</w:t>
      </w:r>
    </w:p>
    <w:p w:rsidR="00E73AE5" w:rsidRPr="00743F4E" w:rsidRDefault="00E73AE5" w:rsidP="00A75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3F4E">
        <w:rPr>
          <w:rFonts w:ascii="Times New Roman" w:hAnsi="Times New Roman" w:cs="Times New Roman"/>
          <w:sz w:val="24"/>
          <w:szCs w:val="24"/>
        </w:rPr>
        <w:t>ОСТЕОАРТРОЗ: СОВРЕМЕННЫЕ ПРОБЛЕМЫ ТЕРАПИИ</w:t>
      </w:r>
      <w:r w:rsidR="00743F4E" w:rsidRP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 xml:space="preserve">Лапшина С.А., Мухина Р.Г.,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Л.И.</w:t>
      </w:r>
      <w:r w:rsid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РМЖ. 2016. Т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 24. № 2. </w:t>
      </w:r>
      <w:r w:rsidRPr="00743F4E">
        <w:rPr>
          <w:rFonts w:ascii="Times New Roman" w:hAnsi="Times New Roman" w:cs="Times New Roman"/>
          <w:sz w:val="24"/>
          <w:szCs w:val="24"/>
        </w:rPr>
        <w:t>С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 95-101.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3AE5" w:rsidRPr="00743F4E" w:rsidRDefault="00E73AE5" w:rsidP="00037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3F4E">
        <w:rPr>
          <w:rFonts w:ascii="Times New Roman" w:hAnsi="Times New Roman" w:cs="Times New Roman"/>
          <w:sz w:val="24"/>
          <w:szCs w:val="24"/>
          <w:lang w:val="en-US"/>
        </w:rPr>
        <w:t>PARTIAL REMISSION IN ANKYLOSING SPONDYLITIS AND NONRADIOGRAPHIC AXIAL SPONDYLOARTHRITIS IN TREATMENT WITH INFLIXIMAB PLUS NAPROXEN OR NAPROXEN ALONE: ASSOCIATIONS BETWEEN PARTIAL REMISSION AND BASELINE DISEASE CHARACTERISTICS</w:t>
      </w:r>
      <w:r w:rsidR="00743F4E"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Sieper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Rudwaleit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Lenaerts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Wollenhaupt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Myasoutova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L., Park S.-H., Song Y.W., Yao R.,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Huyck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Govoni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Chitkara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Vastesaeger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N.</w:t>
      </w:r>
      <w:r w:rsidR="00743F4E"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Rheumatology. 2016. </w:t>
      </w:r>
      <w:r w:rsidRPr="00743F4E">
        <w:rPr>
          <w:rFonts w:ascii="Times New Roman" w:hAnsi="Times New Roman" w:cs="Times New Roman"/>
          <w:sz w:val="24"/>
          <w:szCs w:val="24"/>
        </w:rPr>
        <w:t>Т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 55. № 11. </w:t>
      </w:r>
      <w:r w:rsidRPr="00743F4E">
        <w:rPr>
          <w:rFonts w:ascii="Times New Roman" w:hAnsi="Times New Roman" w:cs="Times New Roman"/>
          <w:sz w:val="24"/>
          <w:szCs w:val="24"/>
        </w:rPr>
        <w:t>С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 1946-1953.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3AE5" w:rsidRPr="00743F4E" w:rsidRDefault="00E73AE5" w:rsidP="00560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F4E">
        <w:rPr>
          <w:rFonts w:ascii="Times New Roman" w:hAnsi="Times New Roman" w:cs="Times New Roman"/>
          <w:sz w:val="24"/>
          <w:szCs w:val="24"/>
        </w:rPr>
        <w:t>РАЗВИТИЕ АЛОПЕЦИИ НА ФОНЕ ЛЕЧЕНИЯ ИНГИБИТОРОМ ФАКТОРА НЕКРОЗА ОПУХОЛИ АЛЬФА У БОЛЬНОЙ ПСОРИАТИЧЕСКИМ АРТРИТОМ: КЛИНИЧЕСКОЕ НАБЛЮДЕНИЕ</w:t>
      </w:r>
      <w:r w:rsidR="00743F4E" w:rsidRP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 xml:space="preserve">Мухина Р.Г.,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Л.И., Васильев А.Г., Демидов Р.О., Семенова Г.А.</w:t>
      </w:r>
      <w:r w:rsid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Клиницист. 2016. Т. 10. № 1. С. 43-47.</w:t>
      </w:r>
      <w:r w:rsidRPr="00743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743F4E" w:rsidRDefault="00E73AE5" w:rsidP="00A64E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3F4E">
        <w:rPr>
          <w:rFonts w:ascii="Times New Roman" w:hAnsi="Times New Roman" w:cs="Times New Roman"/>
          <w:sz w:val="24"/>
          <w:szCs w:val="24"/>
        </w:rPr>
        <w:t>ИССЛЕДОВАНИЕ ЭФФЕКТИВНОСТИ, БЕЗОПАСНОСТИ И ПЕРЕНОСИМОСТИ СОЧЕТАННОГО ПРИМЕНЕНИЯ ПРЕПАРАТОВ ГЛЮКОЗАМИНА СУЛЬФАТА ("АРТРАКАМ") И ХОНДРОИТИНА СУЛЬФАТА ("АРТРАДОЛ") У ПАЦИЕНТОВ С ОСТЕОАРТРОЗОМ КОЛЕННЫХ СУСТАВОВ</w:t>
      </w:r>
      <w:r w:rsidR="00743F4E" w:rsidRP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 xml:space="preserve">Лапшина С.А., Афанасьева М.А., Сухорукова Е.В.,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Л.И.</w:t>
      </w:r>
      <w:r w:rsid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 xml:space="preserve">Вестник современной клинической медицины. 2016. Т. 9. 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№ 1. </w:t>
      </w:r>
      <w:r w:rsidRPr="00743F4E">
        <w:rPr>
          <w:rFonts w:ascii="Times New Roman" w:hAnsi="Times New Roman" w:cs="Times New Roman"/>
          <w:sz w:val="24"/>
          <w:szCs w:val="24"/>
        </w:rPr>
        <w:t>С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 45-51.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3AE5" w:rsidRPr="00743F4E" w:rsidRDefault="00E73AE5" w:rsidP="003A7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F4E">
        <w:rPr>
          <w:rFonts w:ascii="Times New Roman" w:hAnsi="Times New Roman" w:cs="Times New Roman"/>
          <w:sz w:val="24"/>
          <w:szCs w:val="24"/>
          <w:lang w:val="en-US"/>
        </w:rPr>
        <w:t>EFFICIENCY OF TRAINING PROGRAMS AIMED AT ANKYLOSING SPONDYLITIS EARLY DETECTION FOR PRIMARY CARE DOCTORS IN KAZAN</w:t>
      </w:r>
      <w:r w:rsidR="00743F4E"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Myasoutova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L.I.,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Lapshina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S.A.,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Erdes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S.F.,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Salihov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I.G.</w:t>
      </w:r>
      <w:r w:rsidR="00743F4E"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International Journal of Pharmacy and Technology. </w:t>
      </w:r>
      <w:r w:rsidRPr="00743F4E">
        <w:rPr>
          <w:rFonts w:ascii="Times New Roman" w:hAnsi="Times New Roman" w:cs="Times New Roman"/>
          <w:sz w:val="24"/>
          <w:szCs w:val="24"/>
        </w:rPr>
        <w:t>2016. Т. 8. № 2. С. 13737-13745.</w:t>
      </w:r>
      <w:r w:rsidRPr="00743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743F4E" w:rsidRDefault="00E73AE5" w:rsidP="004C5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F4E">
        <w:rPr>
          <w:rFonts w:ascii="Times New Roman" w:hAnsi="Times New Roman" w:cs="Times New Roman"/>
          <w:sz w:val="24"/>
          <w:szCs w:val="24"/>
        </w:rPr>
        <w:t>ВЛИЯНИЕ ТЕРАПИИ РЕВМАТОИДНОГО АРТРИТА НА РЕЗУЛЬТАТЫ АРТРОПЛАСТИКИ КРУПНЫХ СУСТАВОВ (ПРЕДВАРИТЕЛЬНОЕ СООБЩЕНИЕ)</w:t>
      </w:r>
      <w:r w:rsidR="00743F4E" w:rsidRPr="00743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И.Ф., Лапшина С.А.,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Гильмутдинов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И.Ш.,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Л.И.</w:t>
      </w:r>
      <w:r w:rsid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Травматология и ортопедия России. 2015. № 1 (75). С. 51-57.</w:t>
      </w:r>
    </w:p>
    <w:p w:rsidR="00E73AE5" w:rsidRPr="00743F4E" w:rsidRDefault="00E73AE5" w:rsidP="006E45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F4E">
        <w:rPr>
          <w:rFonts w:ascii="Times New Roman" w:hAnsi="Times New Roman" w:cs="Times New Roman"/>
          <w:sz w:val="24"/>
          <w:szCs w:val="24"/>
        </w:rPr>
        <w:lastRenderedPageBreak/>
        <w:t>КЛИНИЧЕСКИЙ СЛУЧАЙ ПРИМЕНЕНИЯ ТОФАЦИТИНИБА</w:t>
      </w:r>
      <w:r w:rsidR="00743F4E" w:rsidRPr="00743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Л.И.</w:t>
      </w:r>
      <w:r w:rsid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Современная ревматология. 2015. Т. 9. № 1M. С. 8.</w:t>
      </w:r>
      <w:r w:rsidRPr="00743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743F4E" w:rsidRDefault="00E73AE5" w:rsidP="001C7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F4E">
        <w:rPr>
          <w:rFonts w:ascii="Times New Roman" w:hAnsi="Times New Roman" w:cs="Times New Roman"/>
          <w:sz w:val="24"/>
          <w:szCs w:val="24"/>
        </w:rPr>
        <w:t>ВОПРОСЫ РАННЕЙ ДИАГНОСТИКИ АНКИЛОЗИРУЮЩЕГО СПОНДИЛИТА</w:t>
      </w:r>
      <w:r w:rsidR="00743F4E" w:rsidRPr="00743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Ш.Ф., Дубинина Т.В., Лапшина С.А.,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Л.И.</w:t>
      </w:r>
      <w:r w:rsid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Практическая медицина. 2015. № 3-2 (88). С. 84-87.</w:t>
      </w:r>
      <w:r w:rsidRPr="00743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743F4E" w:rsidRDefault="00E73AE5" w:rsidP="00033B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3F4E">
        <w:rPr>
          <w:rFonts w:ascii="Times New Roman" w:hAnsi="Times New Roman" w:cs="Times New Roman"/>
          <w:sz w:val="24"/>
          <w:szCs w:val="24"/>
        </w:rPr>
        <w:t>СОВРЕМЕННЫЕ ПРИНЦИПЫ МЕДИКАМЕНТОЗНОЙ ТЕРАПИИ АНКИЛОЗИРУЮЩЕГО СПОНДИЛИТА</w:t>
      </w:r>
      <w:r w:rsidR="00743F4E" w:rsidRPr="00743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Ш.Ф., Дубинина Т.В., Лапшина С.А.,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Д.И.</w:t>
      </w:r>
      <w:r w:rsid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 xml:space="preserve">Практическая медицина. 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2015. № 4-2 (89). </w:t>
      </w:r>
      <w:r w:rsidRPr="00743F4E">
        <w:rPr>
          <w:rFonts w:ascii="Times New Roman" w:hAnsi="Times New Roman" w:cs="Times New Roman"/>
          <w:sz w:val="24"/>
          <w:szCs w:val="24"/>
        </w:rPr>
        <w:t>С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 181-185.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3AE5" w:rsidRPr="00743F4E" w:rsidRDefault="00E73AE5" w:rsidP="004040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3F4E">
        <w:rPr>
          <w:rFonts w:ascii="Times New Roman" w:hAnsi="Times New Roman" w:cs="Times New Roman"/>
          <w:sz w:val="24"/>
          <w:szCs w:val="24"/>
          <w:lang w:val="en-US"/>
        </w:rPr>
        <w:t>EFFICACY AND SAFETY OF SWITCHED CT-P10 FROM INNOVATOR RITUXIMAB COMPARED TO THOSE OF MAINTAINED CT-P10 IN PATIENTS WITH RHEUMATOID ARTHRITIS UP TO 56 WEEKS</w:t>
      </w:r>
      <w:r w:rsidR="00743F4E"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Yoo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D.H., Park W., Suh C.H., Shim S.C., Molina F.C.,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Jeka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Brzezicki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J., Medina-Rodriguez F.G.,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Hrycaj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Wiland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P., Lee E.Y.,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Shesternya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Kovalenko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Myasoutova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L., Stanislav M.,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Radominski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S., Lim M.J.,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Choe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J.Y., Lee S.Y., Lee S.J. </w:t>
      </w:r>
      <w:r w:rsidRPr="00743F4E">
        <w:rPr>
          <w:rFonts w:ascii="Times New Roman" w:hAnsi="Times New Roman" w:cs="Times New Roman"/>
          <w:sz w:val="24"/>
          <w:szCs w:val="24"/>
        </w:rPr>
        <w:t>и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43F4E"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Arthritis and Rheumatology. 2015. </w:t>
      </w:r>
      <w:r w:rsidRPr="00743F4E">
        <w:rPr>
          <w:rFonts w:ascii="Times New Roman" w:hAnsi="Times New Roman" w:cs="Times New Roman"/>
          <w:sz w:val="24"/>
          <w:szCs w:val="24"/>
        </w:rPr>
        <w:t>Т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 67. № 10. </w:t>
      </w:r>
      <w:r w:rsidRPr="00743F4E">
        <w:rPr>
          <w:rFonts w:ascii="Times New Roman" w:hAnsi="Times New Roman" w:cs="Times New Roman"/>
          <w:sz w:val="24"/>
          <w:szCs w:val="24"/>
        </w:rPr>
        <w:t>С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 1675.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3AE5" w:rsidRPr="00743F4E" w:rsidRDefault="00E73AE5" w:rsidP="00272E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F4E">
        <w:rPr>
          <w:rFonts w:ascii="Times New Roman" w:hAnsi="Times New Roman" w:cs="Times New Roman"/>
          <w:sz w:val="24"/>
          <w:szCs w:val="24"/>
          <w:lang w:val="en-US"/>
        </w:rPr>
        <w:t>EFFICACY AND SAFETY OF RITUXIMAB BIOSIMILAR CANDIDATE (CT-P10) AND INNOVATOR RITUXIMAB IN PATIENTS WITH RHEUMATOID ARTHRITIS: RESULTS FROM PHASE I RANDOMIZED CONTROLLED TRIAL OVER 72 WEEKS</w:t>
      </w:r>
      <w:r w:rsidR="00743F4E"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Yoo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D.H., Park W., Suh C.H., Shim S.C.,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Jeka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S., Molina F.C.,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Hrycaj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Spieler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W.,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Wiland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Brzezicki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J., Lee E.Y., Medina-Rodriguez F.G.,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Shesternya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Radominski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S., Stanislav M.,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Kovalenko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V., Sheen D.,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Myasoutova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L., Lim M.J.,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Choe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J.Y. </w:t>
      </w:r>
      <w:r w:rsidRPr="00743F4E">
        <w:rPr>
          <w:rFonts w:ascii="Times New Roman" w:hAnsi="Times New Roman" w:cs="Times New Roman"/>
          <w:sz w:val="24"/>
          <w:szCs w:val="24"/>
        </w:rPr>
        <w:t>и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43F4E"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Arthritis and Rheumatology. 2015. </w:t>
      </w:r>
      <w:r w:rsidRPr="00743F4E">
        <w:rPr>
          <w:rFonts w:ascii="Times New Roman" w:hAnsi="Times New Roman" w:cs="Times New Roman"/>
          <w:sz w:val="24"/>
          <w:szCs w:val="24"/>
        </w:rPr>
        <w:t>Т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 67. № 10. </w:t>
      </w:r>
      <w:r w:rsidRPr="00743F4E">
        <w:rPr>
          <w:rFonts w:ascii="Times New Roman" w:hAnsi="Times New Roman" w:cs="Times New Roman"/>
          <w:sz w:val="24"/>
          <w:szCs w:val="24"/>
        </w:rPr>
        <w:t>С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 2058-2059.</w:t>
      </w:r>
      <w:r w:rsidRPr="00743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743F4E" w:rsidRDefault="00E73AE5" w:rsidP="003E0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F4E">
        <w:rPr>
          <w:rFonts w:ascii="Times New Roman" w:hAnsi="Times New Roman" w:cs="Times New Roman"/>
          <w:sz w:val="24"/>
          <w:szCs w:val="24"/>
        </w:rPr>
        <w:t>РАБОЧАЯ КЛАССИФИКАЦИЯ И РАННЯЯ ДИАГНОСТИКА АНКИЛОЗИРУЮЩЕГО СПОНДИЛИТА</w:t>
      </w:r>
      <w:r w:rsidR="00743F4E" w:rsidRPr="00743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Ш.Ф., Бочкова А.Г., Дубинина Т.В., Лапшина С.А.,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Л.И., Румянцева О.А., Салихов И.Г.</w:t>
      </w:r>
      <w:r w:rsid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Клиническая медицина. 2014. Т. 92. № 6. С. 5-11.</w:t>
      </w:r>
      <w:r w:rsidRPr="00743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743F4E" w:rsidRDefault="00E73AE5" w:rsidP="006640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3F4E">
        <w:rPr>
          <w:rFonts w:ascii="Times New Roman" w:hAnsi="Times New Roman" w:cs="Times New Roman"/>
          <w:sz w:val="24"/>
          <w:szCs w:val="24"/>
        </w:rPr>
        <w:t>РЕЗУЛЬТАТИВНОСТЬ ОБРАЗОВАТЕЛЬНЫХ ПРОГРАММ ПО РАННЕМУ ВЫЯВЛЕНИЮ АНКИЛОЗИРУЮЩЕГО СПОНДИЛИТА ДЛЯ ВРАЧЕЙ ПЕРВИЧНОГО ЗВЕНА В Г. КАЗАНИ</w:t>
      </w:r>
      <w:r w:rsidR="00743F4E" w:rsidRP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743F4E">
        <w:rPr>
          <w:rFonts w:ascii="Times New Roman" w:hAnsi="Times New Roman" w:cs="Times New Roman"/>
          <w:sz w:val="24"/>
          <w:szCs w:val="24"/>
        </w:rPr>
        <w:t xml:space="preserve"> Л.И., Мухина Р.Г., Салихов И.Г.</w:t>
      </w:r>
      <w:r w:rsidR="00743F4E">
        <w:rPr>
          <w:rFonts w:ascii="Times New Roman" w:hAnsi="Times New Roman" w:cs="Times New Roman"/>
          <w:sz w:val="24"/>
          <w:szCs w:val="24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Научно-практическая ревматология. 2014. Т. 52. № 2. С. 183-186.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3AE5" w:rsidRPr="00F404EE" w:rsidRDefault="00E73AE5" w:rsidP="003703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04EE">
        <w:rPr>
          <w:rFonts w:ascii="Times New Roman" w:hAnsi="Times New Roman" w:cs="Times New Roman"/>
          <w:sz w:val="24"/>
          <w:szCs w:val="24"/>
          <w:lang w:val="en-US"/>
        </w:rPr>
        <w:t>EFFICACY AND SAFETY OF INFLIXIMAB PLUS NAPROXEN VERSUS NAPROXEN ALONE IN PATIENTS WITH EARLY, ACTIVE AXIAL SPONDYLOARTHRITIS: RESULTS FROM THE DOUBLE-BLIND, PLACEBO-CONTROLLED INFAST STUDY, PART 1</w:t>
      </w:r>
      <w:r w:rsidR="00F404EE"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4EE">
        <w:rPr>
          <w:rFonts w:ascii="Times New Roman" w:hAnsi="Times New Roman" w:cs="Times New Roman"/>
          <w:sz w:val="24"/>
          <w:szCs w:val="24"/>
          <w:lang w:val="en-US"/>
        </w:rPr>
        <w:t>Sieper</w:t>
      </w:r>
      <w:proofErr w:type="spellEnd"/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F404EE">
        <w:rPr>
          <w:rFonts w:ascii="Times New Roman" w:hAnsi="Times New Roman" w:cs="Times New Roman"/>
          <w:sz w:val="24"/>
          <w:szCs w:val="24"/>
          <w:lang w:val="en-US"/>
        </w:rPr>
        <w:t>Rudwaleit</w:t>
      </w:r>
      <w:proofErr w:type="spellEnd"/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F404EE">
        <w:rPr>
          <w:rFonts w:ascii="Times New Roman" w:hAnsi="Times New Roman" w:cs="Times New Roman"/>
          <w:sz w:val="24"/>
          <w:szCs w:val="24"/>
          <w:lang w:val="en-US"/>
        </w:rPr>
        <w:t>Lenaerts</w:t>
      </w:r>
      <w:proofErr w:type="spellEnd"/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F404EE">
        <w:rPr>
          <w:rFonts w:ascii="Times New Roman" w:hAnsi="Times New Roman" w:cs="Times New Roman"/>
          <w:sz w:val="24"/>
          <w:szCs w:val="24"/>
          <w:lang w:val="en-US"/>
        </w:rPr>
        <w:t>Wollenhaupt</w:t>
      </w:r>
      <w:proofErr w:type="spellEnd"/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F404EE">
        <w:rPr>
          <w:rFonts w:ascii="Times New Roman" w:hAnsi="Times New Roman" w:cs="Times New Roman"/>
          <w:sz w:val="24"/>
          <w:szCs w:val="24"/>
          <w:lang w:val="en-US"/>
        </w:rPr>
        <w:t>Mazurov</w:t>
      </w:r>
      <w:proofErr w:type="spellEnd"/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V.I., </w:t>
      </w:r>
      <w:proofErr w:type="spellStart"/>
      <w:r w:rsidRPr="00F404EE">
        <w:rPr>
          <w:rFonts w:ascii="Times New Roman" w:hAnsi="Times New Roman" w:cs="Times New Roman"/>
          <w:sz w:val="24"/>
          <w:szCs w:val="24"/>
          <w:lang w:val="en-US"/>
        </w:rPr>
        <w:t>Myasoutova</w:t>
      </w:r>
      <w:proofErr w:type="spellEnd"/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L., Park S., Song Y., Yao R., </w:t>
      </w:r>
      <w:proofErr w:type="spellStart"/>
      <w:r w:rsidRPr="00F404EE">
        <w:rPr>
          <w:rFonts w:ascii="Times New Roman" w:hAnsi="Times New Roman" w:cs="Times New Roman"/>
          <w:sz w:val="24"/>
          <w:szCs w:val="24"/>
          <w:lang w:val="en-US"/>
        </w:rPr>
        <w:t>Chitkara</w:t>
      </w:r>
      <w:proofErr w:type="spellEnd"/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F404EE">
        <w:rPr>
          <w:rFonts w:ascii="Times New Roman" w:hAnsi="Times New Roman" w:cs="Times New Roman"/>
          <w:sz w:val="24"/>
          <w:szCs w:val="24"/>
          <w:lang w:val="en-US"/>
        </w:rPr>
        <w:t>Vastesaeger</w:t>
      </w:r>
      <w:proofErr w:type="spellEnd"/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N.</w:t>
      </w:r>
      <w:r w:rsidR="00F404EE"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Annals of the Rheumatic Diseases. 2014. </w:t>
      </w:r>
      <w:r w:rsidRPr="00F404EE">
        <w:rPr>
          <w:rFonts w:ascii="Times New Roman" w:hAnsi="Times New Roman" w:cs="Times New Roman"/>
          <w:sz w:val="24"/>
          <w:szCs w:val="24"/>
        </w:rPr>
        <w:t>Т</w:t>
      </w:r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. 73. № 1. </w:t>
      </w:r>
      <w:r w:rsidRPr="00F404EE">
        <w:rPr>
          <w:rFonts w:ascii="Times New Roman" w:hAnsi="Times New Roman" w:cs="Times New Roman"/>
          <w:sz w:val="24"/>
          <w:szCs w:val="24"/>
        </w:rPr>
        <w:t>С</w:t>
      </w:r>
      <w:r w:rsidRPr="00F404EE">
        <w:rPr>
          <w:rFonts w:ascii="Times New Roman" w:hAnsi="Times New Roman" w:cs="Times New Roman"/>
          <w:sz w:val="24"/>
          <w:szCs w:val="24"/>
          <w:lang w:val="en-US"/>
        </w:rPr>
        <w:t>. 101-107.</w:t>
      </w:r>
    </w:p>
    <w:p w:rsidR="00E73AE5" w:rsidRPr="00F404EE" w:rsidRDefault="00E73AE5" w:rsidP="007E4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  <w:lang w:val="en-US"/>
        </w:rPr>
        <w:t>EFFICACY AND SAFETY OF INFLIXIMAB PLUS NAPROXEN VERSUS NAPROXEN ALONE IN PATIENTS WITH EARLY, ACTIVE AXIAL SPONDYLOARTHRITIS: RESULTS FROM THE DOUBLE-BLIND, PLACEBO-CONTROLLED INFAST STUDY, PART 1</w:t>
      </w:r>
      <w:r w:rsidR="00F404EE"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4EE">
        <w:rPr>
          <w:rFonts w:ascii="Times New Roman" w:hAnsi="Times New Roman" w:cs="Times New Roman"/>
          <w:sz w:val="24"/>
          <w:szCs w:val="24"/>
          <w:lang w:val="en-US"/>
        </w:rPr>
        <w:t>Sieper</w:t>
      </w:r>
      <w:proofErr w:type="spellEnd"/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F404EE">
        <w:rPr>
          <w:rFonts w:ascii="Times New Roman" w:hAnsi="Times New Roman" w:cs="Times New Roman"/>
          <w:sz w:val="24"/>
          <w:szCs w:val="24"/>
          <w:lang w:val="en-US"/>
        </w:rPr>
        <w:t>Rudwaleit</w:t>
      </w:r>
      <w:proofErr w:type="spellEnd"/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F404EE">
        <w:rPr>
          <w:rFonts w:ascii="Times New Roman" w:hAnsi="Times New Roman" w:cs="Times New Roman"/>
          <w:sz w:val="24"/>
          <w:szCs w:val="24"/>
          <w:lang w:val="en-US"/>
        </w:rPr>
        <w:t>Lenaerts</w:t>
      </w:r>
      <w:proofErr w:type="spellEnd"/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F404EE">
        <w:rPr>
          <w:rFonts w:ascii="Times New Roman" w:hAnsi="Times New Roman" w:cs="Times New Roman"/>
          <w:sz w:val="24"/>
          <w:szCs w:val="24"/>
          <w:lang w:val="en-US"/>
        </w:rPr>
        <w:t>Wollenhaupt</w:t>
      </w:r>
      <w:proofErr w:type="spellEnd"/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F404EE">
        <w:rPr>
          <w:rFonts w:ascii="Times New Roman" w:hAnsi="Times New Roman" w:cs="Times New Roman"/>
          <w:sz w:val="24"/>
          <w:szCs w:val="24"/>
          <w:lang w:val="en-US"/>
        </w:rPr>
        <w:t>Mazurov</w:t>
      </w:r>
      <w:proofErr w:type="spellEnd"/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V.I., </w:t>
      </w:r>
      <w:proofErr w:type="spellStart"/>
      <w:r w:rsidRPr="00F404EE">
        <w:rPr>
          <w:rFonts w:ascii="Times New Roman" w:hAnsi="Times New Roman" w:cs="Times New Roman"/>
          <w:sz w:val="24"/>
          <w:szCs w:val="24"/>
          <w:lang w:val="en-US"/>
        </w:rPr>
        <w:t>Myasoutova</w:t>
      </w:r>
      <w:proofErr w:type="spellEnd"/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L., Park S., Song Y., Yao R., </w:t>
      </w:r>
      <w:proofErr w:type="spellStart"/>
      <w:r w:rsidRPr="00F404EE">
        <w:rPr>
          <w:rFonts w:ascii="Times New Roman" w:hAnsi="Times New Roman" w:cs="Times New Roman"/>
          <w:sz w:val="24"/>
          <w:szCs w:val="24"/>
          <w:lang w:val="en-US"/>
        </w:rPr>
        <w:t>Chitkara</w:t>
      </w:r>
      <w:proofErr w:type="spellEnd"/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F404EE">
        <w:rPr>
          <w:rFonts w:ascii="Times New Roman" w:hAnsi="Times New Roman" w:cs="Times New Roman"/>
          <w:sz w:val="24"/>
          <w:szCs w:val="24"/>
          <w:lang w:val="en-US"/>
        </w:rPr>
        <w:t>Vastesaeger</w:t>
      </w:r>
      <w:proofErr w:type="spellEnd"/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N.</w:t>
      </w:r>
      <w:r w:rsidR="00F404EE"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Annals of the Rheumatic Diseases. </w:t>
      </w:r>
      <w:r w:rsidRPr="00F404EE">
        <w:rPr>
          <w:rFonts w:ascii="Times New Roman" w:hAnsi="Times New Roman" w:cs="Times New Roman"/>
          <w:sz w:val="24"/>
          <w:szCs w:val="24"/>
        </w:rPr>
        <w:t>2014. Т. 73. № 1. С. 101-107.</w:t>
      </w:r>
    </w:p>
    <w:p w:rsidR="00F404EE" w:rsidRPr="00F404EE" w:rsidRDefault="00E73AE5" w:rsidP="008730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04EE">
        <w:rPr>
          <w:rFonts w:ascii="Times New Roman" w:hAnsi="Times New Roman" w:cs="Times New Roman"/>
          <w:sz w:val="24"/>
          <w:szCs w:val="24"/>
        </w:rPr>
        <w:t>ХИРУРГИЧЕСКОЕ ЛЕЧЕНИЕ РЕВМАТОИДНОЙ КИСТИ: ПОИСК И РЕШЕНИЯ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Осмоналиев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И.Ж.,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Микусев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Г.И.,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Неттов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Г.Г.,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Файзрахманова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Г.М.</w:t>
      </w:r>
      <w:r w:rsidR="00743F4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Практическая медицина. 2014. № 4-2 (80). С. 96-99.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F404EE" w:rsidRDefault="00E73AE5" w:rsidP="008730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04EE">
        <w:rPr>
          <w:rFonts w:ascii="Times New Roman" w:hAnsi="Times New Roman" w:cs="Times New Roman"/>
          <w:sz w:val="24"/>
          <w:szCs w:val="24"/>
        </w:rPr>
        <w:t>ВОПРОСЫ РАННЕЙ ДИАГНОСТИКИ И КЛАССИФИКАЦИИ АНКИЛОЗИРУЮЩЕГО СПОНДИЛИТА</w:t>
      </w:r>
      <w:r w:rsidR="00743F4E" w:rsidRPr="00F4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Ш.Ф., Бочкова А.Г., Дубинина Т.В., </w:t>
      </w:r>
      <w:r w:rsidRPr="00F404EE">
        <w:rPr>
          <w:rFonts w:ascii="Times New Roman" w:hAnsi="Times New Roman" w:cs="Times New Roman"/>
          <w:sz w:val="24"/>
          <w:szCs w:val="24"/>
        </w:rPr>
        <w:lastRenderedPageBreak/>
        <w:t xml:space="preserve">Румянцева О.А., Смирнов А.В., Лапшина С.А.,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Салихов И.Г.</w:t>
      </w:r>
      <w:r w:rsidR="00743F4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Боль. Суставы</w:t>
      </w:r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404EE">
        <w:rPr>
          <w:rFonts w:ascii="Times New Roman" w:hAnsi="Times New Roman" w:cs="Times New Roman"/>
          <w:sz w:val="24"/>
          <w:szCs w:val="24"/>
        </w:rPr>
        <w:t>Позвоночник</w:t>
      </w:r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. 2014. № 1-2 (13-14). </w:t>
      </w:r>
      <w:r w:rsidRPr="00F404EE">
        <w:rPr>
          <w:rFonts w:ascii="Times New Roman" w:hAnsi="Times New Roman" w:cs="Times New Roman"/>
          <w:sz w:val="24"/>
          <w:szCs w:val="24"/>
        </w:rPr>
        <w:t>С</w:t>
      </w:r>
      <w:r w:rsidRPr="00F404EE">
        <w:rPr>
          <w:rFonts w:ascii="Times New Roman" w:hAnsi="Times New Roman" w:cs="Times New Roman"/>
          <w:sz w:val="24"/>
          <w:szCs w:val="24"/>
          <w:lang w:val="en-US"/>
        </w:rPr>
        <w:t>. 14-18.</w:t>
      </w:r>
      <w:r w:rsidRPr="00F40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3AE5" w:rsidRPr="00743F4E" w:rsidRDefault="00E73AE5" w:rsidP="005A3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3F4E">
        <w:rPr>
          <w:rFonts w:ascii="Times New Roman" w:hAnsi="Times New Roman" w:cs="Times New Roman"/>
          <w:sz w:val="24"/>
          <w:szCs w:val="24"/>
          <w:lang w:val="en-US"/>
        </w:rPr>
        <w:t>IMPACT OF ANTI-DRUG ANTIBODY ON EFFICACY AND SAFETY OVER WEEK 24 IN BOTH CT-P10 AND INNOVATOR RITUXIMAB TREATMENT GROUPS</w:t>
      </w:r>
      <w:r w:rsidR="00743F4E"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Yoo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D.H., Park W.,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Jeka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Jeka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S., Molina F.C.,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Hrycaj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Wiland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Spieler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W., Lee E.Y., Medina-Rodriguez F.G.,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Shesternya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P.A.,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Radominski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S., Sheen D.H., Lim M.J.,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Choe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J.Y., </w:t>
      </w:r>
      <w:proofErr w:type="spellStart"/>
      <w:r w:rsidRPr="00743F4E">
        <w:rPr>
          <w:rFonts w:ascii="Times New Roman" w:hAnsi="Times New Roman" w:cs="Times New Roman"/>
          <w:sz w:val="24"/>
          <w:szCs w:val="24"/>
          <w:lang w:val="en-US"/>
        </w:rPr>
        <w:t>Myasoutova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L., Kwon T., Lee S.J., Shim S.C., Suh C.H. et al.</w:t>
      </w:r>
      <w:r w:rsidR="00743F4E"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Arthritis and Rheumatology.</w:t>
      </w:r>
      <w:proofErr w:type="gram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2014. </w:t>
      </w:r>
      <w:r w:rsidRPr="00743F4E">
        <w:rPr>
          <w:rFonts w:ascii="Times New Roman" w:hAnsi="Times New Roman" w:cs="Times New Roman"/>
          <w:sz w:val="24"/>
          <w:szCs w:val="24"/>
        </w:rPr>
        <w:t>Т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 66. № S11. </w:t>
      </w:r>
      <w:r w:rsidRPr="00743F4E">
        <w:rPr>
          <w:rFonts w:ascii="Times New Roman" w:hAnsi="Times New Roman" w:cs="Times New Roman"/>
          <w:sz w:val="24"/>
          <w:szCs w:val="24"/>
        </w:rPr>
        <w:t>С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 S663-S664.</w:t>
      </w:r>
    </w:p>
    <w:p w:rsidR="00E73AE5" w:rsidRPr="00743F4E" w:rsidRDefault="00E73AE5" w:rsidP="00812E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F4E">
        <w:rPr>
          <w:rFonts w:ascii="Times New Roman" w:hAnsi="Times New Roman" w:cs="Times New Roman"/>
          <w:sz w:val="24"/>
          <w:szCs w:val="24"/>
        </w:rPr>
        <w:t>ГЕННО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43F4E">
        <w:rPr>
          <w:rFonts w:ascii="Times New Roman" w:hAnsi="Times New Roman" w:cs="Times New Roman"/>
          <w:sz w:val="24"/>
          <w:szCs w:val="24"/>
        </w:rPr>
        <w:t>ИНЖЕНЕРНЫЕ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БИОЛОГИЧЕСКИЕ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ПРЕПАРАТЫ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В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ЛЕЧЕНИИ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РЕВМАТОИДНОГО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АРТРИТА</w:t>
      </w:r>
      <w:r w:rsidR="00743F4E"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Авдеева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А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3F4E">
        <w:rPr>
          <w:rFonts w:ascii="Times New Roman" w:hAnsi="Times New Roman" w:cs="Times New Roman"/>
          <w:sz w:val="24"/>
          <w:szCs w:val="24"/>
        </w:rPr>
        <w:t>С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743F4E">
        <w:rPr>
          <w:rFonts w:ascii="Times New Roman" w:hAnsi="Times New Roman" w:cs="Times New Roman"/>
          <w:sz w:val="24"/>
          <w:szCs w:val="24"/>
        </w:rPr>
        <w:t>Аланцева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Ж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3F4E">
        <w:rPr>
          <w:rFonts w:ascii="Times New Roman" w:hAnsi="Times New Roman" w:cs="Times New Roman"/>
          <w:sz w:val="24"/>
          <w:szCs w:val="24"/>
        </w:rPr>
        <w:t>В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743F4E">
        <w:rPr>
          <w:rFonts w:ascii="Times New Roman" w:hAnsi="Times New Roman" w:cs="Times New Roman"/>
          <w:sz w:val="24"/>
          <w:szCs w:val="24"/>
        </w:rPr>
        <w:t>Александрова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Е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3F4E">
        <w:rPr>
          <w:rFonts w:ascii="Times New Roman" w:hAnsi="Times New Roman" w:cs="Times New Roman"/>
          <w:sz w:val="24"/>
          <w:szCs w:val="24"/>
        </w:rPr>
        <w:t>Н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Амирджанова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В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3F4E">
        <w:rPr>
          <w:rFonts w:ascii="Times New Roman" w:hAnsi="Times New Roman" w:cs="Times New Roman"/>
          <w:sz w:val="24"/>
          <w:szCs w:val="24"/>
        </w:rPr>
        <w:t>Н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743F4E">
        <w:rPr>
          <w:rFonts w:ascii="Times New Roman" w:hAnsi="Times New Roman" w:cs="Times New Roman"/>
          <w:sz w:val="24"/>
          <w:szCs w:val="24"/>
        </w:rPr>
        <w:t>Андрианова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И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3F4E">
        <w:rPr>
          <w:rFonts w:ascii="Times New Roman" w:hAnsi="Times New Roman" w:cs="Times New Roman"/>
          <w:sz w:val="24"/>
          <w:szCs w:val="24"/>
        </w:rPr>
        <w:t>А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Аношенкова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О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3F4E">
        <w:rPr>
          <w:rFonts w:ascii="Times New Roman" w:hAnsi="Times New Roman" w:cs="Times New Roman"/>
          <w:sz w:val="24"/>
          <w:szCs w:val="24"/>
        </w:rPr>
        <w:t>Н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743F4E">
        <w:rPr>
          <w:rFonts w:ascii="Times New Roman" w:hAnsi="Times New Roman" w:cs="Times New Roman"/>
          <w:sz w:val="24"/>
          <w:szCs w:val="24"/>
        </w:rPr>
        <w:t>Аронова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Е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3F4E">
        <w:rPr>
          <w:rFonts w:ascii="Times New Roman" w:hAnsi="Times New Roman" w:cs="Times New Roman"/>
          <w:sz w:val="24"/>
          <w:szCs w:val="24"/>
        </w:rPr>
        <w:t>С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743F4E">
        <w:rPr>
          <w:rFonts w:ascii="Times New Roman" w:hAnsi="Times New Roman" w:cs="Times New Roman"/>
          <w:sz w:val="24"/>
          <w:szCs w:val="24"/>
        </w:rPr>
        <w:t>Артеменко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Н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3F4E">
        <w:rPr>
          <w:rFonts w:ascii="Times New Roman" w:hAnsi="Times New Roman" w:cs="Times New Roman"/>
          <w:sz w:val="24"/>
          <w:szCs w:val="24"/>
        </w:rPr>
        <w:t>А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743F4E">
        <w:rPr>
          <w:rFonts w:ascii="Times New Roman" w:hAnsi="Times New Roman" w:cs="Times New Roman"/>
          <w:sz w:val="24"/>
          <w:szCs w:val="24"/>
        </w:rPr>
        <w:t>Арутюнов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Г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3F4E">
        <w:rPr>
          <w:rFonts w:ascii="Times New Roman" w:hAnsi="Times New Roman" w:cs="Times New Roman"/>
          <w:sz w:val="24"/>
          <w:szCs w:val="24"/>
        </w:rPr>
        <w:t>П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743F4E">
        <w:rPr>
          <w:rFonts w:ascii="Times New Roman" w:hAnsi="Times New Roman" w:cs="Times New Roman"/>
          <w:sz w:val="24"/>
          <w:szCs w:val="24"/>
        </w:rPr>
        <w:t>Архангельская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Г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3F4E">
        <w:rPr>
          <w:rFonts w:ascii="Times New Roman" w:hAnsi="Times New Roman" w:cs="Times New Roman"/>
          <w:sz w:val="24"/>
          <w:szCs w:val="24"/>
        </w:rPr>
        <w:t>С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Базевич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Л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3F4E">
        <w:rPr>
          <w:rFonts w:ascii="Times New Roman" w:hAnsi="Times New Roman" w:cs="Times New Roman"/>
          <w:sz w:val="24"/>
          <w:szCs w:val="24"/>
        </w:rPr>
        <w:t>А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743F4E">
        <w:rPr>
          <w:rFonts w:ascii="Times New Roman" w:hAnsi="Times New Roman" w:cs="Times New Roman"/>
          <w:sz w:val="24"/>
          <w:szCs w:val="24"/>
        </w:rPr>
        <w:t>Банникова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И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3F4E">
        <w:rPr>
          <w:rFonts w:ascii="Times New Roman" w:hAnsi="Times New Roman" w:cs="Times New Roman"/>
          <w:sz w:val="24"/>
          <w:szCs w:val="24"/>
        </w:rPr>
        <w:t>Г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743F4E">
        <w:rPr>
          <w:rFonts w:ascii="Times New Roman" w:hAnsi="Times New Roman" w:cs="Times New Roman"/>
          <w:sz w:val="24"/>
          <w:szCs w:val="24"/>
        </w:rPr>
        <w:t>Баранов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А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3F4E">
        <w:rPr>
          <w:rFonts w:ascii="Times New Roman" w:hAnsi="Times New Roman" w:cs="Times New Roman"/>
          <w:sz w:val="24"/>
          <w:szCs w:val="24"/>
        </w:rPr>
        <w:t>А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743F4E">
        <w:rPr>
          <w:rFonts w:ascii="Times New Roman" w:hAnsi="Times New Roman" w:cs="Times New Roman"/>
          <w:sz w:val="24"/>
          <w:szCs w:val="24"/>
        </w:rPr>
        <w:t>Белов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Б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3F4E">
        <w:rPr>
          <w:rFonts w:ascii="Times New Roman" w:hAnsi="Times New Roman" w:cs="Times New Roman"/>
          <w:sz w:val="24"/>
          <w:szCs w:val="24"/>
        </w:rPr>
        <w:t>С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743F4E">
        <w:rPr>
          <w:rFonts w:ascii="Times New Roman" w:hAnsi="Times New Roman" w:cs="Times New Roman"/>
          <w:sz w:val="24"/>
          <w:szCs w:val="24"/>
        </w:rPr>
        <w:t>Белоголовых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Л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3F4E">
        <w:rPr>
          <w:rFonts w:ascii="Times New Roman" w:hAnsi="Times New Roman" w:cs="Times New Roman"/>
          <w:sz w:val="24"/>
          <w:szCs w:val="24"/>
        </w:rPr>
        <w:t>А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743F4E">
        <w:rPr>
          <w:rFonts w:ascii="Times New Roman" w:hAnsi="Times New Roman" w:cs="Times New Roman"/>
          <w:sz w:val="24"/>
          <w:szCs w:val="24"/>
        </w:rPr>
        <w:t>Белоусова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Л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3F4E">
        <w:rPr>
          <w:rFonts w:ascii="Times New Roman" w:hAnsi="Times New Roman" w:cs="Times New Roman"/>
          <w:sz w:val="24"/>
          <w:szCs w:val="24"/>
        </w:rPr>
        <w:t>Н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743F4E">
        <w:rPr>
          <w:rFonts w:ascii="Times New Roman" w:hAnsi="Times New Roman" w:cs="Times New Roman"/>
          <w:sz w:val="24"/>
          <w:szCs w:val="24"/>
        </w:rPr>
        <w:t>Беляева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О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3F4E">
        <w:rPr>
          <w:rFonts w:ascii="Times New Roman" w:hAnsi="Times New Roman" w:cs="Times New Roman"/>
          <w:sz w:val="24"/>
          <w:szCs w:val="24"/>
        </w:rPr>
        <w:t>Н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Бручкус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Е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3F4E">
        <w:rPr>
          <w:rFonts w:ascii="Times New Roman" w:hAnsi="Times New Roman" w:cs="Times New Roman"/>
          <w:sz w:val="24"/>
          <w:szCs w:val="24"/>
        </w:rPr>
        <w:t>А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743F4E">
        <w:rPr>
          <w:rFonts w:ascii="Times New Roman" w:hAnsi="Times New Roman" w:cs="Times New Roman"/>
          <w:sz w:val="24"/>
          <w:szCs w:val="24"/>
        </w:rPr>
        <w:t>Бугрова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О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3F4E">
        <w:rPr>
          <w:rFonts w:ascii="Times New Roman" w:hAnsi="Times New Roman" w:cs="Times New Roman"/>
          <w:sz w:val="24"/>
          <w:szCs w:val="24"/>
        </w:rPr>
        <w:t>В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Булдаков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С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3F4E">
        <w:rPr>
          <w:rFonts w:ascii="Times New Roman" w:hAnsi="Times New Roman" w:cs="Times New Roman"/>
          <w:sz w:val="24"/>
          <w:szCs w:val="24"/>
        </w:rPr>
        <w:t>Г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43F4E">
        <w:rPr>
          <w:rFonts w:ascii="Times New Roman" w:hAnsi="Times New Roman" w:cs="Times New Roman"/>
          <w:sz w:val="24"/>
          <w:szCs w:val="24"/>
        </w:rPr>
        <w:t>и</w:t>
      </w:r>
      <w:r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F4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43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43F4E" w:rsidRPr="00743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F4E">
        <w:rPr>
          <w:rFonts w:ascii="Times New Roman" w:hAnsi="Times New Roman" w:cs="Times New Roman"/>
          <w:sz w:val="24"/>
          <w:szCs w:val="24"/>
        </w:rPr>
        <w:t>Москва, 2013.</w:t>
      </w:r>
    </w:p>
    <w:p w:rsidR="00E73AE5" w:rsidRPr="00F404EE" w:rsidRDefault="00E73AE5" w:rsidP="005E10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СРАВНЕНИЕ ВЛИЯНИЯ РИТУКСИМАБА, ИНГИБИТОРОВ ФАКТОРА НЕКРОЗА ОПУХОЛИ АЛЬФА И НЕСТЕРОИДНЫХ ПРОТИВОВОСПАЛИТЕЛЬНЫХ ПРЕПАРАТОВ НА АКТИВНОСТЬ АНКИЛОЗИРУЮЩЕГО СПОНДИЛИТА И ВЫРАЖЕННОСТЬ САКРОИЛЕИТА ПО ДАННЫМ МАГНИТНО-РЕЗОНАНСНОЙ ТОМОГРАФИИ</w:t>
      </w:r>
      <w:r w:rsidR="00743F4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 xml:space="preserve">Протопопов М.С.,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Ш.Ф., Лапшина С.А.,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Закиров Р.Х., Афанасьева М.А.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Казанский медицинский журнал</w:t>
      </w:r>
      <w:r w:rsidRPr="00F404EE">
        <w:rPr>
          <w:rFonts w:ascii="Times New Roman" w:hAnsi="Times New Roman" w:cs="Times New Roman"/>
          <w:sz w:val="24"/>
          <w:szCs w:val="24"/>
        </w:rPr>
        <w:t>. 2013. Т. 94. № 6. С. 870-876.</w:t>
      </w:r>
    </w:p>
    <w:p w:rsidR="00E73AE5" w:rsidRPr="00F404EE" w:rsidRDefault="00E73AE5" w:rsidP="00082D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ОПЫТ ПРИМЕНЕНИЯ РИТУКСИМАБА У ПАЦИЕНТОВ С АНКИЛОЗИРУЮЩИМ СПОНДИЛИТОМ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 xml:space="preserve">Протопопов М.С., Салихов И.Г.,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С.П., Лапшина С.А.,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Р.З.,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Ш.Ф.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Научно-практическая ревматология. 2013. Т. 51. № 1. С. 48-51.</w:t>
      </w:r>
    </w:p>
    <w:p w:rsidR="00E73AE5" w:rsidRPr="00F404EE" w:rsidRDefault="00E73AE5" w:rsidP="00CE0D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ПРОЕКТ РАБОЧЕЙ КЛАССИФИКАЦИИ АНКИЛОЗИРУЮЩЕГО СПОНДИЛИТА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Ш.Ф., Бочкова А.Г., Дубинина Т.В., Лапшина С.А.,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Румянцева О.А., Салихов Щ.Г.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Научно-практическая ревматология. 2013. Т. 51. № 6. С. 604-608.</w:t>
      </w:r>
    </w:p>
    <w:p w:rsidR="00E73AE5" w:rsidRPr="00F404EE" w:rsidRDefault="00E73AE5" w:rsidP="005C25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ПРОТЕЗИРОВАНИЕ СУСТАВОВ КАК ЭФФЕКТИВНЫЙ МЕТОД ПОВЫШЕНИЯ КАЧЕСТВА ЖИЗНИ ПАЦИЕНТОВ С РЕВМАТОИДНЫМ АРТРИТОМ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Мухина Р.Г.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Практическая медицина. 2013. Т. 2. № 1-2 (69). С. 79-82.</w:t>
      </w:r>
      <w:r w:rsidRPr="00F4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F404EE" w:rsidRDefault="00E73AE5" w:rsidP="00331A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ОПЫТ ПРОВЕДЕНИЯ ОБРАЗОВАТЕЛЬНЫХ ПРОГРАММ ДЛЯ ВРАЧЕЙ ПО ДИАГНОСТИКЕ И ЛЕЧЕНИЮ АНКИЛОЗИРУЮЩЕГО СПОНДИЛОАРТРИТА В Г. КАЗАНИ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Лапшина С.А.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В книге: Ревматология в реальной клинической практике. Сборник материалов VII Всероссийской конференции ревматологов России. 2012. С. 35.</w:t>
      </w:r>
    </w:p>
    <w:p w:rsidR="00E73AE5" w:rsidRPr="00F404EE" w:rsidRDefault="00E73AE5" w:rsidP="00BC6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ДИАГНОСТИКА И КЛИНИЧЕСКАЯ ХАРАКТЕРИСТИКА АНКИЛОЗИРУЮЩЕГО СПОНДИЛИТА ПО ДАННЫМ ГОРОДСКОГО РЕВМАТОЛОГИЧЕСКОГО ЦЕНТРА Г. КАЗАНИ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Лапшина С.А., Васильев А.Г., Салихов И.Г.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Научно-практическая ревматология. 2012. Т. 50. № 1. С. 38-41.</w:t>
      </w:r>
    </w:p>
    <w:p w:rsidR="00E73AE5" w:rsidRPr="00F404EE" w:rsidRDefault="00E73AE5" w:rsidP="00DF52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ОПЫТ ПРИМЕНЕНИЯ АБАТАЦЕПТА В ТЕРАПИИ РЕВМАТОИДНОГО АРТРИТА В РЕСПУБЛИКЕ ТАТАРСТАН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Протопопов М.С., Мухина Р.Г., Афанасьева М.А.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Научно-практическая ревматология. 2012. Т. 50. № 6. С. 99-102.</w:t>
      </w:r>
    </w:p>
    <w:p w:rsidR="00E73AE5" w:rsidRPr="00F404EE" w:rsidRDefault="00E73AE5" w:rsidP="007471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lastRenderedPageBreak/>
        <w:t>КОКСИТ КАК ФАКТОР НЕБЛАГОПРИЯТНОГО ПРОГНОЗА АНКИЛОЗИРУЮЩЕГО СПОНДИЛИТА. ЭФФЕКТИВНОСТЬ АРТРОПЛАСТИКИ В СНИЖЕНИИ АКТИВНОСТИ ЗАБОЛЕВАНИЯ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 xml:space="preserve">Протопопов М.С., Лапшина С.А.,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Сухорукова Е.В.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Практическая медицина. 2012. № 8-1 (64). С. 109-112.</w:t>
      </w:r>
      <w:r w:rsidRPr="00F4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F404EE" w:rsidRDefault="00E73AE5" w:rsidP="0097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БОЛЕВОЙ СИНДРОМ ПРИ ОСТЕОАРТРОЗЕ И ЗАБОЛЕВАНИЯ ПЕРИФЕРИЧЕСКИХ ВЕН, ВОПРОСЫ КОМОРБИДНОСТИ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Мухина Р.Г.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Современное искусство медицины. 2012. № 1 (3). С. 20-24.</w:t>
      </w:r>
      <w:r w:rsidRPr="00F4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F404EE" w:rsidRDefault="00E73AE5" w:rsidP="00744B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ОПЫТ ПРИМЕНЕНИЯ ПРЕПАРАТА "ЗИНАКСИН" У ПАЦИЕНТОВ С ОСТЕОАРТРОЗОМ КОЛЕННОГО СУСТАВА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Васильев А.Г.,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Нигматуллина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З.Н.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Современное искусство медицины. 2012. № 1 (3). С. 25-30.</w:t>
      </w:r>
    </w:p>
    <w:p w:rsidR="00E73AE5" w:rsidRPr="00F404EE" w:rsidRDefault="00E73AE5" w:rsidP="009F3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АНКИЛОЗИРУЮЩИЙ СПОНДИЛОАРТРИТ И ОСТЕОПОРОЗ, СЛОЖНОСТИ ДИАГНОСТИКИ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 xml:space="preserve">Васильев А.Г., Лапшина С.А.,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Современное искусство медицины. 2012. № 2 (4). С. 5-15.</w:t>
      </w:r>
      <w:r w:rsidRPr="00F4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F404EE" w:rsidRDefault="00E73AE5" w:rsidP="00E266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ИЗМЕНЕНИЯ МИНЕРАЛЬНОЙ ПЛОТНОСТИ КОСТНОЙ ТКАНИ У БОЛЬНЫХ АНКИЛОЗИРУЮЩИМ СПОНДИЛОАРТРИТОМ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Лапшина С.А., Салихов И.Г., Васильев А.Г.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 xml:space="preserve">Остеопороз и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остеопатии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>. 2011. Т. 14. № 3. С. 14-18.</w:t>
      </w:r>
      <w:r w:rsidRPr="00F4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F404EE" w:rsidRDefault="00E73AE5" w:rsidP="005B1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СООТВЕТСТВИЕ КЛИНИЧЕСКИХ ПРОЯВЛЕНИЙ РЕЗУЛЬТАТАМ МРТ В ДИАГНОСТИКЕ СПОНДИЛОАРТРИТА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Лапшина С.А., Протопопов М.С., Васильев А.Г., Закиров Р.Х.,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Р.З.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Практическая медицина. 2011. № 4 (52). С. 107-110.</w:t>
      </w:r>
      <w:r w:rsidRPr="00F4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F404EE" w:rsidRDefault="00E73AE5" w:rsidP="00316A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ОЦЕНКА ЭФФЕКТИВНОСТИ И БЕЗОПАСНОСТИ ПРЕПАРАТА АРТРОКЕР (ДИАЦЕРЕИН) У ПАЦИЕНТОВ С ОСТЕОАРТРОЗОМ КОЛЕННОГО СУСТАВА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Салихов И.Г., Васильев А.Г.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Современное искусство медицины. 2011. № 2 (2). С. 29-33.</w:t>
      </w:r>
      <w:r w:rsidRPr="00F4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F404EE" w:rsidRDefault="00E73AE5" w:rsidP="00C94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ОСТЕОАРТРОЗ И ЗАБОЛЕВАНИЯ ПЕРИФЕРИЧЕСКИХ ВЕН НИЖНИХ КОНЕЧНОСТЕЙ: ОСОБЕННОСТИ СОЧЕТАННОЙ ПАТОЛОГИИ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 xml:space="preserve">Салихов И.Г., Лапшина С.А.,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Кириллова Э.Р., Мухина Р.Г.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Терапевтический архив. 2010. Т. 82. № 5. С. 58-60.</w:t>
      </w:r>
    </w:p>
    <w:p w:rsidR="00E73AE5" w:rsidRPr="00F404EE" w:rsidRDefault="00E73AE5" w:rsidP="00AF5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ЭФФЕКТИВНОСТЬ И ПЕРЕНОСИМОСТЬ АДАЛИМУМАБА (ХУМИРА) У ПАЦИЕНТОВ С АКТИВНЫМ РЕВМАТОИДНЫМ АРТРИТОМ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 xml:space="preserve">Салихов И.Г.,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Лапшина С.А., Васильев А.Г.,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Нигматуллина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З.Н., Мухина Р.Г.,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Р.З., Юнусова Э.Л.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Современная ревматология. 2010. Т. 4. № 4. С. 44-50.</w:t>
      </w:r>
      <w:r w:rsidRPr="00F4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F404EE" w:rsidRDefault="00E73AE5" w:rsidP="00A739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НОВЫЕ ВОЗМОЖНОСТИ В МОДИФИЦИРУЮЩЕЙ СИМПТОМЫ ТЕРАПИИ ОСТЕОАРТРОЗА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 xml:space="preserve">Салихов И.Г., Лапшина С.А.,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Кириллова Э.Р., Шамсутдинова Н.Г.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Терапевтический архив. 2009. Т. 81. № 8. С. 70-72.</w:t>
      </w:r>
      <w:r w:rsidRPr="00F4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F404EE" w:rsidRDefault="00E73AE5" w:rsidP="008259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ОПЫТ ПРИМЕНЕНИЯ РИТУКСИМАБА В ЛЕЧЕНИИ РЕВМАТОИДНОГО АРТРИТА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404EE">
        <w:rPr>
          <w:rFonts w:ascii="Times New Roman" w:hAnsi="Times New Roman" w:cs="Times New Roman"/>
          <w:sz w:val="24"/>
          <w:szCs w:val="24"/>
        </w:rPr>
        <w:t xml:space="preserve">Салихов И.Г.,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Бадеева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М.Ю., Кириллова Э.Р., Лапшина С.А.,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Р.Д.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Лечащий врач. 2008. № 4. С. 88-90.</w:t>
      </w:r>
      <w:r w:rsidRPr="00F4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F404EE" w:rsidRDefault="00E73AE5" w:rsidP="00C54C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ОПЫТ ПРИМЕНЕНИЯ МАВТЕРЫ ВЛЕЧЕНИИ РЕВМАТОИДНОГО АРТРИТА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Caлихов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И.Г.,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Лапшина С.А.,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Kириллова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Э.P.,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Бадеева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М.Ю.,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Р.Д.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Научно-практическая ревматология. 2008. Т. 46. № S2. С. 133.</w:t>
      </w:r>
      <w:r w:rsidRPr="00F4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F404EE" w:rsidRDefault="00E73AE5" w:rsidP="00383D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ВЛИЯНИЕ СОВРЕМЕННОЙ БАЗИСНОЙ ТЕРАПИИ НА ХАРАКТЕР АНЕМИИ У БОЛЬНЫХ РЕВМАТОИДНЫМ АРТРИТОМ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 xml:space="preserve">Салихов И.Г., Кириллова Э.Р., </w:t>
      </w:r>
      <w:r w:rsidRPr="00F404EE">
        <w:rPr>
          <w:rFonts w:ascii="Times New Roman" w:hAnsi="Times New Roman" w:cs="Times New Roman"/>
          <w:sz w:val="24"/>
          <w:szCs w:val="24"/>
        </w:rPr>
        <w:lastRenderedPageBreak/>
        <w:t xml:space="preserve">Лапшина С.А.,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Протопопов М.С., Макарова К.С.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Научно-практическая ревматология. 2008. Т. 46. № S2. С. 134.</w:t>
      </w:r>
      <w:r w:rsidRPr="00F4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F404EE" w:rsidRDefault="00E73AE5" w:rsidP="00DB29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ИСПОЛЬЗОВАНИЕ ИНГИБИТОРА ФАКТОРА НЕКРОЗА ОПУХОЛИ-А (ИНФЛИКСИМАБ) ПРИ РЕВМАТОИДНОМ АРТРИТЕ (РА)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Бадеева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М.Ю., Салихов И.Г.,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Научно-практическая ревматология. 2008. Т. 46. № S2. С. 14.</w:t>
      </w:r>
      <w:r w:rsidRPr="00F4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E5" w:rsidRPr="00F404EE" w:rsidRDefault="00E73AE5" w:rsidP="00153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НОВЫЕ ПОДХОДЫ КСИМПТОМ-МОДИФИЦИРУЮЩЕЙ ТЕРАПИИ ОСГЕОАРТРОЗА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 xml:space="preserve">Лапшина С.А., Кириллов Э.Р.,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Научно-практическая ревматология. 2008. Т. 46. № S2. С. 89.</w:t>
      </w:r>
    </w:p>
    <w:p w:rsidR="00E73AE5" w:rsidRPr="00F404EE" w:rsidRDefault="00E73AE5" w:rsidP="006C1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ПОДХОДЫ К ОБЪЕКТИВИЗАЦИИ ПОРАЖЕНИЯ ПЕРИАРТИКУЛЯРНЫХ ТКАНЕЙ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 xml:space="preserve">Кириллова Э.Р., Лапшина С.А.,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Хабиров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Р.А.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Практическая медицина. 2008. № 1 (25). С. 11-14.</w:t>
      </w:r>
    </w:p>
    <w:p w:rsidR="00E73AE5" w:rsidRPr="00F404EE" w:rsidRDefault="00E73AE5" w:rsidP="00B14B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РОЛЬ ПАТОЛОГИИ ВЕНОЗНЫХ СОСУДОВ В ГЕНЕЗЕ СУСТАВНОГО СИНДРОМА ПРИ ОСТЕОАРТРОЗЕ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 xml:space="preserve">Лапшина С.А., Кириллова Э.Р.,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Мухина Р.Г.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Практическая медицина. 2008. № 1 (25). С. 14-16.</w:t>
      </w:r>
    </w:p>
    <w:p w:rsidR="00E73AE5" w:rsidRPr="00F404EE" w:rsidRDefault="00E73AE5" w:rsidP="00EF0A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ВЛИЯНИЕ НЕСТЕРОИДНЫХ ПРОТИВОВОСПАЛИТЕЛЬНЫХ ПРЕПАРАТОВ НА СЛИЗИСТУЮ ОБОЛОЧКУ ЖЕЛУДОЧНО-КИШЕЧНОГО ТРАКТА: ВЗГЛЯД КЛИНИЦИСТА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Практическая медицина. 2008. № 1 (25). С. 17-19.</w:t>
      </w:r>
    </w:p>
    <w:p w:rsidR="00E73AE5" w:rsidRPr="00F404EE" w:rsidRDefault="00E73AE5" w:rsidP="009610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ВЛИЯНИЕ СОВРЕМЕННОЙ БАЗИСНОЙ ТЕРАПИИ НА ХАРАКТЕР АНЕМИИ У БОЛЬНЫХ РЕВМАТОИДНЫМ АРТРИТОМ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 xml:space="preserve">Салихов И.Г., Кириллова Э.Р., Лапшина С.А.,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Л.И., Протопопов М.С., Макарова К.С.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Практическая медицина. 2008. № 1 (25). С. 25-27.</w:t>
      </w:r>
    </w:p>
    <w:p w:rsidR="00E73AE5" w:rsidRPr="00F404EE" w:rsidRDefault="00E73AE5" w:rsidP="00D24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ПРИМЕНЕНИЕ ЛЕФЛУНОМИДА В ЛЕЧЕНИИ СУСТАВНОЙ ПАТОЛОГИИ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 xml:space="preserve">Салихов И., Лапшина С.,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Л., Мухина Р., Юнусова Э.,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Р.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Врач. 2007. № 5. С. 47-50.</w:t>
      </w:r>
      <w:r w:rsidRPr="00F4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CBE" w:rsidRPr="00F404EE" w:rsidRDefault="00E73AE5" w:rsidP="00705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EE">
        <w:rPr>
          <w:rFonts w:ascii="Times New Roman" w:hAnsi="Times New Roman" w:cs="Times New Roman"/>
          <w:sz w:val="24"/>
          <w:szCs w:val="24"/>
        </w:rPr>
        <w:t>ТЕСТЫ ДЕСТАБИЛИЗАЦИИ КЛЕТОЧНЫХ МЕМБРАН В ОЦЕНКЕ АКТИВНОСТИ/ПРОГРЕССИРОВАНИЯ ХРОНИЧЕСКОГО ГЛОМЕРУЛОНЕФРИТА</w:t>
      </w:r>
      <w:r w:rsidR="00F404EE" w:rsidRPr="00F4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Сигитова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О.Н., Максудова А.Н., </w:t>
      </w:r>
      <w:proofErr w:type="spellStart"/>
      <w:r w:rsidRPr="00F404EE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F404EE">
        <w:rPr>
          <w:rFonts w:ascii="Times New Roman" w:hAnsi="Times New Roman" w:cs="Times New Roman"/>
          <w:sz w:val="24"/>
          <w:szCs w:val="24"/>
        </w:rPr>
        <w:t xml:space="preserve"> Л.И.</w:t>
      </w:r>
      <w:r w:rsidR="00F404EE">
        <w:rPr>
          <w:rFonts w:ascii="Times New Roman" w:hAnsi="Times New Roman" w:cs="Times New Roman"/>
          <w:sz w:val="24"/>
          <w:szCs w:val="24"/>
        </w:rPr>
        <w:t xml:space="preserve"> </w:t>
      </w:r>
      <w:r w:rsidRPr="00F404EE">
        <w:rPr>
          <w:rFonts w:ascii="Times New Roman" w:hAnsi="Times New Roman" w:cs="Times New Roman"/>
          <w:sz w:val="24"/>
          <w:szCs w:val="24"/>
        </w:rPr>
        <w:t>Терапевтический архив. 2000. Т. 72. № 6. С. 26-30.</w:t>
      </w:r>
    </w:p>
    <w:sectPr w:rsidR="000F6CBE" w:rsidRPr="00F4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2364"/>
    <w:multiLevelType w:val="hybridMultilevel"/>
    <w:tmpl w:val="DD28C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54"/>
    <w:rsid w:val="000F6CBE"/>
    <w:rsid w:val="006C4877"/>
    <w:rsid w:val="00743F4E"/>
    <w:rsid w:val="00C12254"/>
    <w:rsid w:val="00E73AE5"/>
    <w:rsid w:val="00F4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082E"/>
  <w15:chartTrackingRefBased/>
  <w15:docId w15:val="{3FB7D01A-3F10-40C5-B6FC-66F3749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C4877"/>
    <w:pPr>
      <w:keepNext/>
      <w:keepLines/>
      <w:spacing w:before="30" w:after="3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877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743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3</cp:revision>
  <dcterms:created xsi:type="dcterms:W3CDTF">2025-01-21T16:40:00Z</dcterms:created>
  <dcterms:modified xsi:type="dcterms:W3CDTF">2025-01-21T16:53:00Z</dcterms:modified>
</cp:coreProperties>
</file>