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CD" w:rsidRPr="004520D9" w:rsidRDefault="007369CC" w:rsidP="004520D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Перечень вопросов</w:t>
      </w:r>
      <w:r w:rsidR="00667617" w:rsidRPr="004520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для </w:t>
      </w:r>
      <w:r w:rsidRPr="004520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экзамена</w:t>
      </w:r>
      <w:r w:rsidR="009A3446" w:rsidRPr="004520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дисциплине «Факультетская терапия»</w:t>
      </w:r>
      <w:r w:rsidR="00203B45" w:rsidRPr="004520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2B2CBC" w:rsidRPr="004520D9" w:rsidRDefault="002B2CBC" w:rsidP="004520D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CBC" w:rsidRPr="004520D9" w:rsidRDefault="002B2CBC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Пневмонии. </w:t>
      </w:r>
      <w:r w:rsidR="00873784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Определение. </w:t>
      </w:r>
      <w:r w:rsidR="00760E14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Классификация. Клинические и инструментальные методы исследования в диагностике пневмоний.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Принципы терапии.</w:t>
      </w:r>
    </w:p>
    <w:p w:rsidR="002B2CBC" w:rsidRPr="004520D9" w:rsidRDefault="002B2CBC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Пневмонии. Особенности клинической кар</w:t>
      </w:r>
      <w:r w:rsidR="00873784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тины в зависимости от этиологического фактора.</w:t>
      </w:r>
    </w:p>
    <w:p w:rsidR="002B2CBC" w:rsidRPr="004520D9" w:rsidRDefault="002B2CBC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Внебольничная пневмония.</w:t>
      </w:r>
      <w:r w:rsidR="00DD0B2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Определение. </w:t>
      </w:r>
      <w:r w:rsidR="008A2C3B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Классификация. Этиология. Критерии тяжести, показания к госпитализации. </w:t>
      </w:r>
      <w:r w:rsidR="003D4981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Выбор антибактериальной </w:t>
      </w:r>
      <w:r w:rsidR="00873784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терапии на амбулаторном этапе. Принципы терапии </w:t>
      </w:r>
      <w:r w:rsidR="008A2C3B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стационаре. </w:t>
      </w:r>
      <w:r w:rsidR="003D4981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Критерии эффективности антибактериальной терапии.</w:t>
      </w:r>
    </w:p>
    <w:p w:rsidR="00873784" w:rsidRPr="004520D9" w:rsidRDefault="00873784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Внутрибольничная (</w:t>
      </w: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нозокомиальная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пневмония. Определение. Этиология. Патогенез. Классификация. Клиническая картина. Диагностика. Принципы терапии.</w:t>
      </w:r>
    </w:p>
    <w:p w:rsidR="008A2C3B" w:rsidRPr="004520D9" w:rsidRDefault="008A2C3B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Пневмонии. Осложнения. Абсцесс легких, критерии диагноза. Лечебная тактика.</w:t>
      </w:r>
    </w:p>
    <w:p w:rsidR="008A2C3B" w:rsidRPr="004520D9" w:rsidRDefault="008A2C3B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Бронхиальная астма. Определение. Факторы риска. Механизмы бронхиальной обструкции. Классификация. Клиническая картина. </w:t>
      </w:r>
    </w:p>
    <w:p w:rsidR="008A2C3B" w:rsidRPr="004520D9" w:rsidRDefault="008A2C3B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Бронхиальная астма. Диагностика. Роль </w:t>
      </w: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пикфлуометрии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спирометрии.</w:t>
      </w:r>
    </w:p>
    <w:p w:rsidR="008A2C3B" w:rsidRPr="004520D9" w:rsidRDefault="008A2C3B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Бронхиальная астма. Базисная терапия, ступенчатый подход. Контроль лечения.</w:t>
      </w:r>
    </w:p>
    <w:p w:rsidR="00AC6C10" w:rsidRPr="004520D9" w:rsidRDefault="00873784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Обострение </w:t>
      </w:r>
      <w:r w:rsidR="00AC6C10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бронхиальной астмы. </w:t>
      </w:r>
      <w:r w:rsidR="00E20876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Клиническая картина. </w:t>
      </w:r>
      <w:r w:rsidR="00AC6C10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степе</w:t>
      </w:r>
      <w:r w:rsidR="00203B45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тяжести. Принципы терапии.</w:t>
      </w:r>
    </w:p>
    <w:p w:rsidR="00203B45" w:rsidRPr="004520D9" w:rsidRDefault="00203B45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Анафилактический </w:t>
      </w:r>
      <w:r w:rsidR="009044E4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шок. Этиология. Патогенез. Классификация. Клиническая картина. Принципы терапии.</w:t>
      </w:r>
    </w:p>
    <w:p w:rsidR="009044E4" w:rsidRPr="004520D9" w:rsidRDefault="009044E4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Легочное кровотечение. Этиология. Патогенез. Определение степени тяжести. Принципы терапии в зависимости от объема кровопотери.</w:t>
      </w:r>
    </w:p>
    <w:p w:rsidR="008A2C3B" w:rsidRPr="004520D9" w:rsidRDefault="006435F4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Хроническая </w:t>
      </w: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обструктивная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болезнь легких. Определение. Факторы риска. </w:t>
      </w:r>
      <w:r w:rsidR="004C5FA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</w:t>
      </w:r>
      <w:r w:rsidR="00203B45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классификация</w:t>
      </w:r>
      <w:r w:rsidR="004C5FA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Клиника. Диагностика. Принципы терапии.</w:t>
      </w:r>
    </w:p>
    <w:p w:rsidR="009A3446" w:rsidRPr="004520D9" w:rsidRDefault="007369CC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Атеросклероз. Определение. Теории </w:t>
      </w: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атерогенеза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Факторы риска развития атеросклероза. Основные фракции липидов. Классификация </w:t>
      </w: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гиперлипидемий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Клинические проявления. </w:t>
      </w:r>
      <w:r w:rsidR="004C5FA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Диагностика. </w:t>
      </w:r>
      <w:r w:rsidR="00AF00F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Возможности профилактики. П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ринципы терапии.</w:t>
      </w:r>
    </w:p>
    <w:p w:rsidR="007369CC" w:rsidRPr="004520D9" w:rsidRDefault="00DB2F1E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Ишем</w:t>
      </w:r>
      <w:r w:rsidR="004C5FA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ическая болезнь сердца (ИБС). Современная к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лассификация. Факторы риска. Стратификация риска. Первичная и вторичная профилактика ИБС.</w:t>
      </w:r>
    </w:p>
    <w:p w:rsidR="00DB2F1E" w:rsidRPr="004520D9" w:rsidRDefault="00DB2F1E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ИБС: стабильная стенокардия напряжения. Классификация. Клиника классического </w:t>
      </w: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ангинального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приступа, эквиваленты боли за грудиной. Диагностические критерии. Основные группы </w:t>
      </w: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антиангинальных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препаратов. </w:t>
      </w:r>
    </w:p>
    <w:p w:rsidR="00AF00F2" w:rsidRPr="004520D9" w:rsidRDefault="00DB2F1E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ИБС: острый коронарный синдром (ОКС). Определение. Классификация. Патогенез. Тактика ведения пациентов с ОКС с подъемом сегмента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догоспитальном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госпитальном этапах оказания медицинской помощи. Тактика ведения пациентов с ОКС без подъема сегмента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</w:t>
      </w:r>
      <w:r w:rsidR="00AF00F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="00AF00F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догоспитальном</w:t>
      </w:r>
      <w:proofErr w:type="spellEnd"/>
      <w:r w:rsidR="00AF00F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госпитальном этапах оказания медицинской помощи.</w:t>
      </w:r>
    </w:p>
    <w:p w:rsidR="00AF00F2" w:rsidRPr="004520D9" w:rsidRDefault="00AF00F2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ИБС: нестабильная стенокардия. Классификация. Клиника. Диагностика. Принципы лечения.</w:t>
      </w:r>
    </w:p>
    <w:p w:rsidR="00AF00F2" w:rsidRPr="004520D9" w:rsidRDefault="00AF00F2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ИБС: инфаркт миокарда (ИМ). Терминология. Классификация. Кл</w:t>
      </w:r>
      <w:r w:rsidR="004C5FA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иническая картина различных клинических форм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 Критерии диагностики. Принципы лечения неосложненного ИМ.</w:t>
      </w:r>
    </w:p>
    <w:p w:rsidR="00AF00F2" w:rsidRPr="004520D9" w:rsidRDefault="00AF00F2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Ранние и поздние осложнения инфаркта миокарда.</w:t>
      </w:r>
    </w:p>
    <w:p w:rsidR="005D4395" w:rsidRPr="004520D9" w:rsidRDefault="005D4395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Осложнения ИМ: острая левожелудочковая </w:t>
      </w:r>
      <w:r w:rsidR="00214998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недостаточность.</w:t>
      </w:r>
      <w:r w:rsidR="00972B1C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Сердечная астма. Отек легких. Патогенез. Клиника. Диагностика. </w:t>
      </w:r>
      <w:bookmarkStart w:id="0" w:name="_GoBack"/>
      <w:bookmarkEnd w:id="0"/>
      <w:r w:rsidR="00214998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Лечение.</w:t>
      </w:r>
    </w:p>
    <w:p w:rsidR="00214998" w:rsidRPr="004520D9" w:rsidRDefault="00203B45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Кардиогенный шо</w:t>
      </w:r>
      <w:r w:rsidR="009044E4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 Причины развития. Патогенез</w:t>
      </w:r>
      <w:r w:rsidR="00214998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.Клиника. Диагностика. Лечение.</w:t>
      </w:r>
    </w:p>
    <w:p w:rsidR="00DB2F1E" w:rsidRPr="004520D9" w:rsidRDefault="00AF00F2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Гипертоническая болезнь</w:t>
      </w:r>
      <w:r w:rsidR="00B47A09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(ГБ). Факторы риска. Стадии ГБ. Определение степени артериальной гипертензии. Органные изменения на разных стадиях. Стратификация сердечно-сосудистого риска. Диагностика. Особенности лечения ГБ: целевые уровни АД. Принципы немедикаментозного лечения. Принципы фармакотерапии</w:t>
      </w:r>
      <w:r w:rsidR="005D4395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ГБ</w:t>
      </w:r>
      <w:r w:rsidR="00B47A09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осно</w:t>
      </w:r>
      <w:r w:rsidR="005D4395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вные классы гипотензивных препаратов, особенности выбора.</w:t>
      </w:r>
    </w:p>
    <w:p w:rsidR="005D4395" w:rsidRPr="004520D9" w:rsidRDefault="005D4395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Гипертонические кризы. Классификация. Клиника. Диагностика. Лечение.</w:t>
      </w:r>
    </w:p>
    <w:p w:rsidR="005D4395" w:rsidRPr="004520D9" w:rsidRDefault="005D4395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Вторичные артериальные гипертензии. Классификация. Диагностика. Тактика ведения пациентов.</w:t>
      </w:r>
    </w:p>
    <w:p w:rsidR="005D4395" w:rsidRPr="004520D9" w:rsidRDefault="00214998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Аритмии. Классификация. Гемодинамические и электрические факторы в возникновении аритмий. Классификация антиаритмических препаратов. Принципы терапии. Показания к хирургическому лечению.</w:t>
      </w:r>
    </w:p>
    <w:p w:rsidR="00214998" w:rsidRPr="004520D9" w:rsidRDefault="00214998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Пароксизмальная фибрилляция предсердий (ФП).</w:t>
      </w:r>
      <w:r w:rsidR="0008303F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Этиология. Патогенез.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Электрокардиографические критерии диагностики. Тактика ведения пациента с ФП. Выбор терапии.</w:t>
      </w:r>
    </w:p>
    <w:p w:rsidR="00214998" w:rsidRPr="004520D9" w:rsidRDefault="00214998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Экстрасистолия. Классификация. Этиология. </w:t>
      </w:r>
      <w:proofErr w:type="spellStart"/>
      <w:r w:rsidR="0008303F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Патогенез.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Электрокардиографические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критерии. Тактика лечения.</w:t>
      </w:r>
    </w:p>
    <w:p w:rsidR="00214998" w:rsidRPr="004520D9" w:rsidRDefault="0083581F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Нарушения проводимости. Атриовентрикулярные блокады. </w:t>
      </w:r>
      <w:r w:rsidR="0008303F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Этиология. Патогенез. Классификация.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Электрокардиографические критерии. Принципы терапии.</w:t>
      </w:r>
    </w:p>
    <w:p w:rsidR="0083581F" w:rsidRPr="004520D9" w:rsidRDefault="0083581F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Хрониче</w:t>
      </w:r>
      <w:r w:rsidR="00250599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ская сердечная недостаточность. Определение. Причины </w:t>
      </w:r>
      <w:r w:rsidR="00C035F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развития. </w:t>
      </w:r>
      <w:r w:rsidR="00250599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Теории патогенеза.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Классификация. Клиническая картина. </w:t>
      </w:r>
      <w:r w:rsidR="00C035F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Диагностика.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Принципы лечения.</w:t>
      </w:r>
    </w:p>
    <w:p w:rsidR="0083581F" w:rsidRPr="004520D9" w:rsidRDefault="0083581F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Инфекционный эндокардит. </w:t>
      </w:r>
      <w:r w:rsidR="00C035F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Определение.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Этиология. Патогенез. Классификация. Клиническая картина. Диагностические критерии. Лечение. Профилактика.</w:t>
      </w:r>
    </w:p>
    <w:p w:rsidR="0083581F" w:rsidRPr="004520D9" w:rsidRDefault="0083581F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Острая ревматическая лихорадка. Этиология. Патогенез. Классификация. Клинические проявления. Диа</w:t>
      </w:r>
      <w:r w:rsidR="009044E4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гностика. Диагностические критерии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Лечение.</w:t>
      </w:r>
      <w:r w:rsidR="00C035F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Профилактика.</w:t>
      </w:r>
    </w:p>
    <w:p w:rsidR="0083581F" w:rsidRPr="004520D9" w:rsidRDefault="0083581F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Митральный стеноз. Этиология.</w:t>
      </w:r>
      <w:r w:rsidR="002B06BB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Патогенез формирования гемодинамических нарушений.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Классифик</w:t>
      </w:r>
      <w:r w:rsidR="002B06BB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ация.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Клиническая и инструментальная диагностика. </w:t>
      </w:r>
      <w:r w:rsidR="002B06BB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Принципы терапии.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Показания к хирургическому лечению.</w:t>
      </w:r>
    </w:p>
    <w:p w:rsidR="0083581F" w:rsidRPr="004520D9" w:rsidRDefault="0083581F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Митральная недостаточность. Этиология. </w:t>
      </w:r>
      <w:r w:rsidR="002B06BB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Патогенез </w:t>
      </w:r>
      <w:r w:rsidR="00C035F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формирования гемодинамических нарушений.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</w:t>
      </w:r>
      <w:r w:rsidR="00C035F2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ция. Клиническая картина.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Диагностика.  Принципы терапии. Показания к хирургическому лечению.</w:t>
      </w:r>
    </w:p>
    <w:p w:rsidR="0083581F" w:rsidRPr="004520D9" w:rsidRDefault="002B06BB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Аортальный стеноз. Этиология. Патогенез формирования гемодинамических нарушений. Классификация. Клиническая и инструментальная диагностика. Принципы терапии. Показания к хирургическому лечению.</w:t>
      </w:r>
    </w:p>
    <w:p w:rsidR="0083581F" w:rsidRPr="004520D9" w:rsidRDefault="0083581F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Аортальная недостато</w:t>
      </w:r>
      <w:r w:rsidR="002B06BB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чность. Этиология. Патогенез формирования гемодинамических нарушений. Классификация. Клиническая и инструментальная диагностика. Принципы терапии. Показания к хирургическому лечению.</w:t>
      </w:r>
    </w:p>
    <w:p w:rsidR="002B2CBC" w:rsidRPr="004520D9" w:rsidRDefault="00AC6C10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Хронический гастрит. Этио</w:t>
      </w:r>
      <w:r w:rsidR="00070DAA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логия. П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атогенез. Классификация</w:t>
      </w:r>
      <w:r w:rsidR="00070DAA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Клиника. Диагностика. Принципы терапии.</w:t>
      </w:r>
    </w:p>
    <w:p w:rsidR="00AC6C10" w:rsidRPr="004520D9" w:rsidRDefault="00AC6C10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Гастроэзофагеальнаярефлюксная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болезнь. Факторы риска. Патогенез. Классификация. Клиника, пищеводные и </w:t>
      </w: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внепищеводные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проявления. Диагностика. Принципы </w:t>
      </w:r>
      <w:r w:rsidR="00871754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немедикаментозной и медикаментозной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терапии.</w:t>
      </w:r>
    </w:p>
    <w:p w:rsidR="00AC6C10" w:rsidRPr="004520D9" w:rsidRDefault="00AC6C10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Хронический панкреатит. Этио</w:t>
      </w:r>
      <w:r w:rsidR="002B06BB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логия. Патогенез.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Классификация. Клиника.Диагностика. Принципы терапии.</w:t>
      </w:r>
    </w:p>
    <w:p w:rsidR="00AC6C10" w:rsidRPr="004520D9" w:rsidRDefault="00AC6C10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Язвенная болезнь жел</w:t>
      </w:r>
      <w:r w:rsidR="00070DAA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удка. </w:t>
      </w:r>
      <w:r w:rsidR="00871754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Определение. </w:t>
      </w:r>
      <w:r w:rsidR="00070DAA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Этиология.</w:t>
      </w:r>
      <w:r w:rsidR="002B06BB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Патогенез.</w:t>
      </w:r>
      <w:r w:rsidR="00070DAA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Факторы агрессии и факторы защиты</w:t>
      </w:r>
      <w:r w:rsidR="002B06BB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слизистой оболочки. Классификация. Д</w:t>
      </w:r>
      <w:r w:rsidR="00871754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06BB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агностика</w:t>
      </w:r>
      <w:r w:rsidR="00871754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Принципы терапии.</w:t>
      </w:r>
    </w:p>
    <w:p w:rsidR="00871754" w:rsidRPr="004520D9" w:rsidRDefault="00871754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Язвенная болезнь желудка. Особенности клиники в зависимости от локализации язвенного дефекта.</w:t>
      </w:r>
    </w:p>
    <w:p w:rsidR="00070DAA" w:rsidRPr="004520D9" w:rsidRDefault="00070DAA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Язвенная болезнь двенадцатиперстной кишки. Определение. Этиология. Факторы агрессии и факторы защиты слизистой оболочки. Патогенез. Классификация. Диагностика. Формулировка диагноза. Принципы немедикаментозной и медикаментозной терапии.</w:t>
      </w:r>
    </w:p>
    <w:p w:rsidR="00871754" w:rsidRPr="004520D9" w:rsidRDefault="00871754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Инвазивные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неинвазивные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методы диагностики инфекции Н.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pylori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71754" w:rsidRPr="004520D9" w:rsidRDefault="00871754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Язвенная болезнь желудка и двенадцатиперстной кишки. </w:t>
      </w: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Эрадикационная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терапия.</w:t>
      </w:r>
    </w:p>
    <w:p w:rsidR="00871754" w:rsidRPr="004520D9" w:rsidRDefault="00871754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Осложнения язвенной болезни. Определение. Клиника. Общие подходы к терапии.</w:t>
      </w:r>
    </w:p>
    <w:p w:rsidR="00760E14" w:rsidRPr="004520D9" w:rsidRDefault="00760E14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Кровотечения из верхних и нижних отделов желудочно-кишечного</w:t>
      </w:r>
      <w:r w:rsidR="0008303F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тракта. Причины. Клиника. О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пределение степени тяжести кровопотери. Принципы терапии. </w:t>
      </w:r>
    </w:p>
    <w:p w:rsidR="004E1F39" w:rsidRPr="004520D9" w:rsidRDefault="00871754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Синдром </w:t>
      </w:r>
      <w:r w:rsidR="00537203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раздраженного кишечника (СРК).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Определение. Теории </w:t>
      </w: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этиопатогенеза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37203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Классификация. Клинические варианты. Диагностические критерии. Принципы терапии и ведения больных с СРК.</w:t>
      </w:r>
    </w:p>
    <w:p w:rsidR="00537203" w:rsidRPr="004520D9" w:rsidRDefault="00537203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Хронический гепатит. Определение. Классификация. Клиника. Диагностика. Принципы терапии.</w:t>
      </w:r>
    </w:p>
    <w:p w:rsidR="0093737A" w:rsidRPr="004520D9" w:rsidRDefault="0093737A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Хронические вирусные гепатиты. Определение. Этиология. Патогенез. Клиническая картина. Основные клиник</w:t>
      </w:r>
      <w:r w:rsidR="00D512F7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о-лабораторные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синдромы.</w:t>
      </w:r>
      <w:r w:rsidR="00D512F7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Диагностика. Принципы терапии.</w:t>
      </w:r>
    </w:p>
    <w:p w:rsidR="00537203" w:rsidRPr="004520D9" w:rsidRDefault="00537203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Аутоиммунный гепатит. Определение. Этиология. Патогенез. К</w:t>
      </w:r>
      <w:r w:rsidR="0093737A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лассификация. Диагностика. Критерии диагноза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Принципы терапии.</w:t>
      </w:r>
    </w:p>
    <w:p w:rsidR="00537203" w:rsidRPr="004520D9" w:rsidRDefault="00537203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Неалкогольная жировая болезнь печени. Определение. Факторы риска. Классификация. Клиника. Диагностика. Принципы терапии.</w:t>
      </w:r>
    </w:p>
    <w:p w:rsidR="00537203" w:rsidRPr="004520D9" w:rsidRDefault="00537203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Цирроз пече</w:t>
      </w:r>
      <w:r w:rsidR="00D512F7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ни. Определение.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Этиология. Патогенез. </w:t>
      </w:r>
      <w:r w:rsidR="00D512F7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Классификация.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Клиника, происхождение «малых» и «больших» печеночных знаков.</w:t>
      </w:r>
      <w:r w:rsidR="00D512F7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клинико-лабораторные синдромы.</w:t>
      </w:r>
    </w:p>
    <w:p w:rsidR="00537203" w:rsidRPr="004520D9" w:rsidRDefault="00D512F7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Диагностика </w:t>
      </w:r>
      <w:r w:rsidR="00537203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принципы лечения цирроза печени.</w:t>
      </w:r>
    </w:p>
    <w:p w:rsidR="00537203" w:rsidRPr="004520D9" w:rsidRDefault="00537203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Осложнения цирроза печени. Определение, </w:t>
      </w:r>
      <w:r w:rsidR="004E1F39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варианты. Клиника. Диагностика. Общие принципы лечения.</w:t>
      </w:r>
    </w:p>
    <w:p w:rsidR="004E1F39" w:rsidRPr="004520D9" w:rsidRDefault="004E1F39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Инфекции верхних мочевых путей. Пиелонефрит. Классификация. Этиология. Патогенез. Клиника. Диагностика. Принципы терапии.</w:t>
      </w:r>
    </w:p>
    <w:p w:rsidR="000C40A5" w:rsidRPr="004520D9" w:rsidRDefault="004E1F39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Острый </w:t>
      </w: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гломерулонефр</w:t>
      </w:r>
      <w:r w:rsidR="006B7B26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proofErr w:type="spellEnd"/>
      <w:r w:rsidR="006B7B26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Определение.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Этиология. Патогенез.</w:t>
      </w:r>
      <w:r w:rsidR="006B7B26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Классификация.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Клиника. Диагностика. Принципы терапии.</w:t>
      </w:r>
    </w:p>
    <w:p w:rsidR="004E1F39" w:rsidRPr="004520D9" w:rsidRDefault="004E1F39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Нефритический синдром. </w:t>
      </w:r>
      <w:r w:rsidR="009524D7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Причины развития. </w:t>
      </w:r>
      <w:r w:rsidR="00D512F7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Клинико-лабораторные критерии.Патогенез нефрити</w:t>
      </w:r>
      <w:r w:rsidR="006B7B26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ческих отеков, артериальной гипертензии.</w:t>
      </w:r>
    </w:p>
    <w:p w:rsidR="004E1F39" w:rsidRPr="004520D9" w:rsidRDefault="004E1F39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Хронический </w:t>
      </w: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гломерулонефрит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Определение.</w:t>
      </w:r>
      <w:r w:rsidR="006B7B26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Патогенез.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Морфологическая и клиническая классификации.</w:t>
      </w:r>
      <w:r w:rsidR="000C40A5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Клиническая картина. Диагностика. Принципы терапии.</w:t>
      </w:r>
    </w:p>
    <w:p w:rsidR="000C40A5" w:rsidRPr="004520D9" w:rsidRDefault="000C40A5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Хроническая болезнь почек. Определение. Факторы риска. Патогенез. Классификация по стадиям, степени альбуминурии. Клиника. Диагностика. Принципы патогенетической терапии.</w:t>
      </w:r>
    </w:p>
    <w:p w:rsidR="000C40A5" w:rsidRPr="004520D9" w:rsidRDefault="000C40A5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Остеоартроз</w:t>
      </w:r>
      <w:proofErr w:type="spellEnd"/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Определение. Факт</w:t>
      </w:r>
      <w:r w:rsidR="00502D34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оры риска. Патогенез. Клиника, особенности суставного синдрома. </w:t>
      </w:r>
      <w:r w:rsidR="002B06BB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Критерии диагноза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Принципы терапии.</w:t>
      </w:r>
    </w:p>
    <w:p w:rsidR="000C40A5" w:rsidRPr="004520D9" w:rsidRDefault="000C40A5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Ревматоидный артрит (РА). Оп</w:t>
      </w:r>
      <w:r w:rsidR="00502D34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ределение. Этиология. Патогенез. Клиника, особенности суставного синдрома. Диагностика. Современные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критерии РА. Принципы терапии.</w:t>
      </w:r>
    </w:p>
    <w:p w:rsidR="000C40A5" w:rsidRPr="004520D9" w:rsidRDefault="00B22CDD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Подагра. Метаболизм мочевой кислоты в организме.Лабораторные показатели обмена мочевой кислоты.</w:t>
      </w:r>
    </w:p>
    <w:p w:rsidR="00776711" w:rsidRPr="004520D9" w:rsidRDefault="00B22CDD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Подагра. Определение. Этиологическ</w:t>
      </w:r>
      <w:r w:rsidR="00776711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и предрасполагающие факторы. Классификация. Клиника. Диагностические критерии</w:t>
      </w:r>
      <w:r w:rsidR="00922335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Принципы лечения.</w:t>
      </w:r>
    </w:p>
    <w:p w:rsidR="00922335" w:rsidRPr="004520D9" w:rsidRDefault="00922335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Системная красная волчанка. Этиология. Патогенез. Клиника. </w:t>
      </w:r>
      <w:r w:rsidR="00502D34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Диагностика. 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Критерии постановки диагноза. Принципы лечения.</w:t>
      </w:r>
    </w:p>
    <w:p w:rsidR="00922335" w:rsidRPr="004520D9" w:rsidRDefault="00922335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Системная красная волчанка (СКВ). Органные </w:t>
      </w:r>
      <w:r w:rsidR="00502D34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поражения при СКВ.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Диагностика.</w:t>
      </w:r>
    </w:p>
    <w:p w:rsidR="00922335" w:rsidRPr="004520D9" w:rsidRDefault="009524D7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Анемии. Опр</w:t>
      </w:r>
      <w:r w:rsidR="00826451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еделение. Классификация. </w:t>
      </w:r>
      <w:r w:rsidR="00354ADB"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Лабораторные и инструментальные исследования в диагностике анемий.</w:t>
      </w:r>
    </w:p>
    <w:p w:rsidR="009524D7" w:rsidRPr="004520D9" w:rsidRDefault="009524D7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Железодефицитная анемия. Определение. Причины развития. Патогенез. Классификация. Клиническая картина. Диагностика. Принципы терапии.</w:t>
      </w:r>
    </w:p>
    <w:p w:rsidR="00354ADB" w:rsidRPr="004520D9" w:rsidRDefault="009524D7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12</w:t>
      </w:r>
      <w:r w:rsidR="00354ADB" w:rsidRPr="004520D9">
        <w:rPr>
          <w:rFonts w:ascii="Times New Roman" w:hAnsi="Times New Roman" w:cs="Times New Roman"/>
          <w:sz w:val="24"/>
          <w:szCs w:val="24"/>
        </w:rPr>
        <w:t xml:space="preserve">–дефицитная и </w:t>
      </w:r>
      <w:proofErr w:type="spellStart"/>
      <w:r w:rsidR="00354ADB" w:rsidRPr="004520D9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="00354ADB" w:rsidRPr="004520D9">
        <w:rPr>
          <w:rFonts w:ascii="Times New Roman" w:hAnsi="Times New Roman" w:cs="Times New Roman"/>
          <w:sz w:val="24"/>
          <w:szCs w:val="24"/>
        </w:rPr>
        <w:t xml:space="preserve"> анемии.</w:t>
      </w:r>
      <w:r w:rsidRPr="004520D9">
        <w:rPr>
          <w:rFonts w:ascii="Times New Roman" w:hAnsi="Times New Roman" w:cs="Times New Roman"/>
          <w:sz w:val="24"/>
          <w:szCs w:val="24"/>
        </w:rPr>
        <w:t xml:space="preserve"> Определение. Причины развития. Патогенез. Классификация. Клиническая картина. Диагностика. Принципы терапии. Профилактика.</w:t>
      </w:r>
    </w:p>
    <w:p w:rsidR="009524D7" w:rsidRPr="004520D9" w:rsidRDefault="009524D7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Острый лейкоз</w:t>
      </w:r>
      <w:r w:rsidRPr="004520D9">
        <w:rPr>
          <w:rFonts w:ascii="Times New Roman" w:hAnsi="Times New Roman" w:cs="Times New Roman"/>
          <w:sz w:val="24"/>
          <w:szCs w:val="24"/>
        </w:rPr>
        <w:t>.</w:t>
      </w:r>
      <w:r w:rsidR="00826451" w:rsidRPr="004520D9">
        <w:rPr>
          <w:rFonts w:ascii="Times New Roman" w:hAnsi="Times New Roman" w:cs="Times New Roman"/>
          <w:sz w:val="24"/>
          <w:szCs w:val="24"/>
        </w:rPr>
        <w:t xml:space="preserve"> Определение. Основные теории патогенеза. Факторы риска. Классификация. Клиника. Диагностика. Осложнения. Принципы лечения.</w:t>
      </w:r>
    </w:p>
    <w:p w:rsidR="009524D7" w:rsidRPr="004520D9" w:rsidRDefault="009524D7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sz w:val="24"/>
          <w:szCs w:val="24"/>
        </w:rPr>
        <w:t>Хронический лейкоз.</w:t>
      </w:r>
      <w:r w:rsidR="00826451" w:rsidRPr="004520D9">
        <w:rPr>
          <w:rFonts w:ascii="Times New Roman" w:hAnsi="Times New Roman" w:cs="Times New Roman"/>
          <w:sz w:val="24"/>
          <w:szCs w:val="24"/>
        </w:rPr>
        <w:t xml:space="preserve"> Основные теории патогенеза. Факторы риска. Классификация. Клиника. Диагностика. Осложнения. Принципы терапии. </w:t>
      </w:r>
    </w:p>
    <w:p w:rsidR="009524D7" w:rsidRPr="004520D9" w:rsidRDefault="009524D7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520D9">
        <w:rPr>
          <w:rFonts w:ascii="Times New Roman" w:hAnsi="Times New Roman" w:cs="Times New Roman"/>
          <w:sz w:val="24"/>
          <w:szCs w:val="24"/>
        </w:rPr>
        <w:t>Миеломная</w:t>
      </w:r>
      <w:proofErr w:type="spellEnd"/>
      <w:r w:rsidRPr="004520D9">
        <w:rPr>
          <w:rFonts w:ascii="Times New Roman" w:hAnsi="Times New Roman" w:cs="Times New Roman"/>
          <w:sz w:val="24"/>
          <w:szCs w:val="24"/>
        </w:rPr>
        <w:t xml:space="preserve"> болезнь.</w:t>
      </w:r>
      <w:r w:rsidR="00826451" w:rsidRPr="004520D9">
        <w:rPr>
          <w:rFonts w:ascii="Times New Roman" w:hAnsi="Times New Roman" w:cs="Times New Roman"/>
          <w:sz w:val="24"/>
          <w:szCs w:val="24"/>
        </w:rPr>
        <w:t xml:space="preserve"> Основные теории патогенеза. Факторы риска. Классификация. Клинические проявления. Диагностика. Принципы терапии.</w:t>
      </w:r>
    </w:p>
    <w:p w:rsidR="009524D7" w:rsidRPr="004520D9" w:rsidRDefault="009524D7" w:rsidP="004520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0D9">
        <w:rPr>
          <w:rFonts w:ascii="Times New Roman" w:hAnsi="Times New Roman" w:cs="Times New Roman"/>
          <w:sz w:val="24"/>
          <w:szCs w:val="24"/>
        </w:rPr>
        <w:t>Эритремия.</w:t>
      </w:r>
      <w:r w:rsidR="00826451" w:rsidRPr="004520D9">
        <w:rPr>
          <w:rFonts w:ascii="Times New Roman" w:hAnsi="Times New Roman" w:cs="Times New Roman"/>
          <w:sz w:val="24"/>
          <w:szCs w:val="24"/>
        </w:rPr>
        <w:t xml:space="preserve"> Эритроцитозы. Причины. Классификация. Клиника. Диагностика. Принципы терапии.</w:t>
      </w:r>
    </w:p>
    <w:sectPr w:rsidR="009524D7" w:rsidRPr="004520D9" w:rsidSect="000F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CFD"/>
    <w:multiLevelType w:val="hybridMultilevel"/>
    <w:tmpl w:val="0D62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E6A61"/>
    <w:multiLevelType w:val="hybridMultilevel"/>
    <w:tmpl w:val="F1D6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91FCD"/>
    <w:rsid w:val="00070DAA"/>
    <w:rsid w:val="0008303F"/>
    <w:rsid w:val="000C40A5"/>
    <w:rsid w:val="000F7E05"/>
    <w:rsid w:val="001F40E9"/>
    <w:rsid w:val="00203B45"/>
    <w:rsid w:val="002142D7"/>
    <w:rsid w:val="00214998"/>
    <w:rsid w:val="00250599"/>
    <w:rsid w:val="002B06BB"/>
    <w:rsid w:val="002B2CBC"/>
    <w:rsid w:val="00354ADB"/>
    <w:rsid w:val="003D4981"/>
    <w:rsid w:val="004520D9"/>
    <w:rsid w:val="00491FCD"/>
    <w:rsid w:val="004C5FA2"/>
    <w:rsid w:val="004E1F39"/>
    <w:rsid w:val="00502D34"/>
    <w:rsid w:val="00537203"/>
    <w:rsid w:val="005D4395"/>
    <w:rsid w:val="006435F4"/>
    <w:rsid w:val="00667617"/>
    <w:rsid w:val="006B7B26"/>
    <w:rsid w:val="007369CC"/>
    <w:rsid w:val="00760E14"/>
    <w:rsid w:val="00776711"/>
    <w:rsid w:val="00826451"/>
    <w:rsid w:val="0083581F"/>
    <w:rsid w:val="00871754"/>
    <w:rsid w:val="00873784"/>
    <w:rsid w:val="008A2C3B"/>
    <w:rsid w:val="009044E4"/>
    <w:rsid w:val="00922335"/>
    <w:rsid w:val="0093737A"/>
    <w:rsid w:val="009524D7"/>
    <w:rsid w:val="00972B1C"/>
    <w:rsid w:val="009A3446"/>
    <w:rsid w:val="00AC6C10"/>
    <w:rsid w:val="00AF00F2"/>
    <w:rsid w:val="00B22CDD"/>
    <w:rsid w:val="00B47A09"/>
    <w:rsid w:val="00B9391E"/>
    <w:rsid w:val="00C035F2"/>
    <w:rsid w:val="00C57E36"/>
    <w:rsid w:val="00D512F7"/>
    <w:rsid w:val="00DB2F1E"/>
    <w:rsid w:val="00DD0B22"/>
    <w:rsid w:val="00E20876"/>
    <w:rsid w:val="00F52A53"/>
    <w:rsid w:val="00F63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Евгения</cp:lastModifiedBy>
  <cp:revision>2</cp:revision>
  <dcterms:created xsi:type="dcterms:W3CDTF">2016-05-15T19:58:00Z</dcterms:created>
  <dcterms:modified xsi:type="dcterms:W3CDTF">2016-05-15T19:58:00Z</dcterms:modified>
</cp:coreProperties>
</file>