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F37" w:rsidRDefault="00E778FA" w:rsidP="004A2DC1">
      <w:pPr>
        <w:spacing w:after="0"/>
        <w:jc w:val="center"/>
        <w:rPr>
          <w:rFonts w:ascii="Times New Roman" w:hAnsi="Times New Roman"/>
          <w:b/>
          <w:sz w:val="24"/>
          <w:szCs w:val="24"/>
        </w:rPr>
      </w:pPr>
      <w:r>
        <w:rPr>
          <w:rFonts w:ascii="Times New Roman" w:hAnsi="Times New Roman"/>
          <w:b/>
          <w:sz w:val="24"/>
          <w:szCs w:val="24"/>
        </w:rPr>
        <w:t>Промежуточная аттестация</w:t>
      </w:r>
      <w:r w:rsidR="009A57C7">
        <w:rPr>
          <w:rFonts w:ascii="Times New Roman" w:hAnsi="Times New Roman"/>
          <w:b/>
          <w:sz w:val="24"/>
          <w:szCs w:val="24"/>
        </w:rPr>
        <w:t xml:space="preserve"> </w:t>
      </w:r>
      <w:r w:rsidR="0084683E">
        <w:rPr>
          <w:rFonts w:ascii="Times New Roman" w:hAnsi="Times New Roman"/>
          <w:b/>
          <w:sz w:val="24"/>
          <w:szCs w:val="24"/>
        </w:rPr>
        <w:t>по дисциплине «</w:t>
      </w:r>
      <w:r w:rsidR="009A57C7">
        <w:rPr>
          <w:rFonts w:ascii="Times New Roman" w:hAnsi="Times New Roman"/>
          <w:b/>
          <w:sz w:val="24"/>
          <w:szCs w:val="24"/>
        </w:rPr>
        <w:t>Госпитальная</w:t>
      </w:r>
      <w:r w:rsidR="0084683E">
        <w:rPr>
          <w:rFonts w:ascii="Times New Roman" w:hAnsi="Times New Roman"/>
          <w:b/>
          <w:sz w:val="24"/>
          <w:szCs w:val="24"/>
        </w:rPr>
        <w:t xml:space="preserve"> т</w:t>
      </w:r>
      <w:r w:rsidR="005844C9">
        <w:rPr>
          <w:rFonts w:ascii="Times New Roman" w:hAnsi="Times New Roman"/>
          <w:b/>
          <w:sz w:val="24"/>
          <w:szCs w:val="24"/>
        </w:rPr>
        <w:t>ерапия</w:t>
      </w:r>
      <w:r w:rsidR="0084683E">
        <w:rPr>
          <w:rFonts w:ascii="Times New Roman" w:hAnsi="Times New Roman"/>
          <w:b/>
          <w:sz w:val="24"/>
          <w:szCs w:val="24"/>
        </w:rPr>
        <w:t>»</w:t>
      </w:r>
      <w:r w:rsidR="009A57C7">
        <w:rPr>
          <w:rFonts w:ascii="Times New Roman" w:hAnsi="Times New Roman"/>
          <w:b/>
          <w:sz w:val="24"/>
          <w:szCs w:val="24"/>
        </w:rPr>
        <w:t xml:space="preserve"> </w:t>
      </w:r>
    </w:p>
    <w:p w:rsidR="00BC5E0E" w:rsidRDefault="00BC5E0E" w:rsidP="00E778FA">
      <w:pPr>
        <w:spacing w:after="0" w:line="240" w:lineRule="auto"/>
        <w:jc w:val="both"/>
        <w:rPr>
          <w:rFonts w:ascii="Times New Roman" w:hAnsi="Times New Roman"/>
          <w:b/>
          <w:sz w:val="24"/>
          <w:szCs w:val="24"/>
        </w:rPr>
      </w:pPr>
    </w:p>
    <w:p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Промежуточная аттестация по дисциплине: «</w:t>
      </w:r>
      <w:r w:rsidR="009A57C7">
        <w:rPr>
          <w:rFonts w:ascii="Times New Roman" w:hAnsi="Times New Roman"/>
          <w:sz w:val="24"/>
          <w:szCs w:val="24"/>
        </w:rPr>
        <w:t>Госпитальная</w:t>
      </w:r>
      <w:r>
        <w:rPr>
          <w:rFonts w:ascii="Times New Roman" w:hAnsi="Times New Roman"/>
          <w:sz w:val="24"/>
          <w:szCs w:val="24"/>
        </w:rPr>
        <w:t xml:space="preserve"> т</w:t>
      </w:r>
      <w:r w:rsidR="005844C9">
        <w:rPr>
          <w:rFonts w:ascii="Times New Roman" w:hAnsi="Times New Roman"/>
          <w:sz w:val="24"/>
          <w:szCs w:val="24"/>
        </w:rPr>
        <w:t>ерапия</w:t>
      </w:r>
      <w:r>
        <w:rPr>
          <w:rFonts w:ascii="Times New Roman" w:hAnsi="Times New Roman"/>
          <w:sz w:val="24"/>
          <w:szCs w:val="24"/>
        </w:rPr>
        <w:t>» представляет собой оценку сформированности компетенций или их части, полученных знаний, умений и навыков и проходит в форме экзамена.</w:t>
      </w:r>
    </w:p>
    <w:p w:rsidR="009A57C7" w:rsidRDefault="009A57C7" w:rsidP="00E778FA">
      <w:pPr>
        <w:spacing w:after="0" w:line="240" w:lineRule="auto"/>
        <w:jc w:val="both"/>
        <w:rPr>
          <w:rFonts w:ascii="Times New Roman" w:hAnsi="Times New Roman"/>
          <w:sz w:val="24"/>
          <w:szCs w:val="24"/>
        </w:rPr>
      </w:pPr>
    </w:p>
    <w:p w:rsidR="009A57C7" w:rsidRPr="005122A9" w:rsidRDefault="009A57C7" w:rsidP="004A2DC1">
      <w:pPr>
        <w:spacing w:after="0" w:line="240" w:lineRule="auto"/>
        <w:jc w:val="both"/>
        <w:rPr>
          <w:rFonts w:ascii="Times New Roman" w:hAnsi="Times New Roman"/>
          <w:b/>
          <w:sz w:val="24"/>
          <w:szCs w:val="24"/>
        </w:rPr>
      </w:pPr>
      <w:r w:rsidRPr="005122A9">
        <w:rPr>
          <w:rFonts w:ascii="Times New Roman" w:hAnsi="Times New Roman"/>
          <w:b/>
          <w:sz w:val="24"/>
          <w:szCs w:val="24"/>
        </w:rPr>
        <w:t>Методика проведения промежуточной аттестации</w:t>
      </w:r>
    </w:p>
    <w:p w:rsidR="009A57C7" w:rsidRPr="002E608C" w:rsidRDefault="009A57C7" w:rsidP="002E608C">
      <w:pPr>
        <w:pStyle w:val="a3"/>
        <w:numPr>
          <w:ilvl w:val="0"/>
          <w:numId w:val="1"/>
        </w:numPr>
        <w:spacing w:after="0" w:line="240" w:lineRule="auto"/>
        <w:jc w:val="both"/>
        <w:rPr>
          <w:rFonts w:ascii="Times New Roman" w:hAnsi="Times New Roman"/>
          <w:sz w:val="24"/>
          <w:szCs w:val="24"/>
        </w:rPr>
      </w:pPr>
      <w:r w:rsidRPr="002E608C">
        <w:rPr>
          <w:rFonts w:ascii="Times New Roman" w:hAnsi="Times New Roman"/>
          <w:sz w:val="24"/>
          <w:szCs w:val="24"/>
        </w:rPr>
        <w:t xml:space="preserve">Экзамен по дисциплине "Госпитальная терапия" будет проводиться </w:t>
      </w:r>
      <w:r w:rsidR="00AB482C">
        <w:rPr>
          <w:rFonts w:ascii="Times New Roman" w:hAnsi="Times New Roman"/>
          <w:sz w:val="24"/>
          <w:szCs w:val="24"/>
        </w:rPr>
        <w:t>очно по адресу: г. Казань, Оренбургский тракт, 138, Республиканская клиническая больница, корпус А, 4 этаж, терапевтическая аудитория</w:t>
      </w:r>
      <w:r w:rsidRPr="002E608C">
        <w:rPr>
          <w:rFonts w:ascii="Times New Roman" w:hAnsi="Times New Roman"/>
          <w:sz w:val="24"/>
          <w:szCs w:val="24"/>
        </w:rPr>
        <w:t>.</w:t>
      </w:r>
    </w:p>
    <w:p w:rsidR="005122A9" w:rsidRPr="002E608C" w:rsidRDefault="005122A9" w:rsidP="002E608C">
      <w:pPr>
        <w:pStyle w:val="a3"/>
        <w:numPr>
          <w:ilvl w:val="0"/>
          <w:numId w:val="1"/>
        </w:numPr>
        <w:spacing w:after="0" w:line="240" w:lineRule="auto"/>
        <w:jc w:val="both"/>
        <w:rPr>
          <w:rFonts w:ascii="Times New Roman" w:hAnsi="Times New Roman"/>
          <w:sz w:val="24"/>
          <w:szCs w:val="24"/>
        </w:rPr>
      </w:pPr>
      <w:r w:rsidRPr="002E608C">
        <w:rPr>
          <w:rFonts w:ascii="Times New Roman" w:hAnsi="Times New Roman"/>
          <w:sz w:val="24"/>
          <w:szCs w:val="24"/>
        </w:rPr>
        <w:t xml:space="preserve">В соответствии с расписанием сдачи экзамена каждая группа </w:t>
      </w:r>
      <w:r w:rsidR="00AB482C">
        <w:rPr>
          <w:rFonts w:ascii="Times New Roman" w:hAnsi="Times New Roman"/>
          <w:sz w:val="24"/>
          <w:szCs w:val="24"/>
        </w:rPr>
        <w:t>должна явиться к месту сдачи экзамена</w:t>
      </w:r>
      <w:r w:rsidRPr="002E608C">
        <w:rPr>
          <w:rFonts w:ascii="Times New Roman" w:hAnsi="Times New Roman"/>
          <w:sz w:val="24"/>
          <w:szCs w:val="24"/>
        </w:rPr>
        <w:t xml:space="preserve">. </w:t>
      </w:r>
    </w:p>
    <w:p w:rsidR="00AB482C" w:rsidRDefault="00AB482C" w:rsidP="002E608C">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Каждый студент должен иметь при себе зачетную книжку, средства индивидуальной защиты (медицинские маски). </w:t>
      </w:r>
    </w:p>
    <w:p w:rsidR="00AB482C" w:rsidRDefault="00AB482C"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При входе в аудиторию студент должен предъявить организатору экзамена зачетную книжку в раскрытом виде, назвать номер группы.</w:t>
      </w:r>
    </w:p>
    <w:p w:rsidR="00530C34" w:rsidRPr="00AB482C" w:rsidRDefault="00AB482C"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Студент выбирает экзаменационный билет случайным образом, называет его номер организатору</w:t>
      </w:r>
      <w:r w:rsidR="00530C34" w:rsidRPr="00AB482C">
        <w:rPr>
          <w:rFonts w:ascii="Times New Roman" w:hAnsi="Times New Roman"/>
          <w:sz w:val="24"/>
          <w:szCs w:val="24"/>
        </w:rPr>
        <w:t>.</w:t>
      </w:r>
    </w:p>
    <w:p w:rsidR="00695AED" w:rsidRDefault="00695AED" w:rsidP="002E608C">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ответу будет проходить </w:t>
      </w:r>
      <w:r w:rsidR="00AB482C">
        <w:rPr>
          <w:rFonts w:ascii="Times New Roman" w:hAnsi="Times New Roman"/>
          <w:sz w:val="24"/>
          <w:szCs w:val="24"/>
        </w:rPr>
        <w:t>в аудитории</w:t>
      </w:r>
      <w:r>
        <w:rPr>
          <w:rFonts w:ascii="Times New Roman" w:hAnsi="Times New Roman"/>
          <w:sz w:val="24"/>
          <w:szCs w:val="24"/>
        </w:rPr>
        <w:t xml:space="preserve"> в присутствии преподавателей кафедры.</w:t>
      </w:r>
      <w:r w:rsidR="001B3214">
        <w:rPr>
          <w:rFonts w:ascii="Times New Roman" w:hAnsi="Times New Roman"/>
          <w:sz w:val="24"/>
          <w:szCs w:val="24"/>
        </w:rPr>
        <w:t xml:space="preserve"> </w:t>
      </w:r>
    </w:p>
    <w:p w:rsidR="00617AB8" w:rsidRDefault="00695AED" w:rsidP="00617AB8">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Время подгот</w:t>
      </w:r>
      <w:r w:rsidR="001B3214">
        <w:rPr>
          <w:rFonts w:ascii="Times New Roman" w:hAnsi="Times New Roman"/>
          <w:sz w:val="24"/>
          <w:szCs w:val="24"/>
        </w:rPr>
        <w:t>овки – 40 минут.</w:t>
      </w:r>
    </w:p>
    <w:p w:rsidR="007E489D" w:rsidRPr="00AB482C" w:rsidRDefault="001B3214" w:rsidP="006C16CD">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По истечении времени подготовки студент будет приглашаться к </w:t>
      </w:r>
      <w:r w:rsidR="008D40CF" w:rsidRPr="00AB482C">
        <w:rPr>
          <w:rFonts w:ascii="Times New Roman" w:hAnsi="Times New Roman"/>
          <w:sz w:val="24"/>
          <w:szCs w:val="24"/>
        </w:rPr>
        <w:t>экзаменаторам</w:t>
      </w:r>
      <w:r w:rsidR="00AB482C">
        <w:rPr>
          <w:rFonts w:ascii="Times New Roman" w:hAnsi="Times New Roman"/>
          <w:sz w:val="24"/>
          <w:szCs w:val="24"/>
        </w:rPr>
        <w:t xml:space="preserve"> для ответа</w:t>
      </w:r>
      <w:r w:rsidR="008D40CF" w:rsidRPr="00AB482C">
        <w:rPr>
          <w:rFonts w:ascii="Times New Roman" w:hAnsi="Times New Roman"/>
          <w:sz w:val="24"/>
          <w:szCs w:val="24"/>
        </w:rPr>
        <w:t xml:space="preserve">. </w:t>
      </w:r>
    </w:p>
    <w:p w:rsidR="006C16CD" w:rsidRDefault="00127C90" w:rsidP="006C16CD">
      <w:pPr>
        <w:pStyle w:val="a3"/>
        <w:numPr>
          <w:ilvl w:val="0"/>
          <w:numId w:val="1"/>
        </w:numPr>
        <w:spacing w:after="0" w:line="240" w:lineRule="auto"/>
        <w:jc w:val="both"/>
        <w:rPr>
          <w:rFonts w:ascii="Times New Roman" w:hAnsi="Times New Roman"/>
          <w:sz w:val="24"/>
          <w:szCs w:val="24"/>
        </w:rPr>
      </w:pPr>
      <w:r w:rsidRPr="00AB482C">
        <w:rPr>
          <w:rFonts w:ascii="Times New Roman" w:hAnsi="Times New Roman"/>
          <w:sz w:val="24"/>
          <w:szCs w:val="24"/>
        </w:rPr>
        <w:t xml:space="preserve">После завершения ответа студент </w:t>
      </w:r>
      <w:r w:rsidR="00AB482C">
        <w:rPr>
          <w:rFonts w:ascii="Times New Roman" w:hAnsi="Times New Roman"/>
          <w:sz w:val="24"/>
          <w:szCs w:val="24"/>
        </w:rPr>
        <w:t>может покинуть аудиторию</w:t>
      </w:r>
      <w:r w:rsidRPr="00AB482C">
        <w:rPr>
          <w:rFonts w:ascii="Times New Roman" w:hAnsi="Times New Roman"/>
          <w:sz w:val="24"/>
          <w:szCs w:val="24"/>
        </w:rPr>
        <w:t xml:space="preserve">. На этом процедура сдачи экзамена </w:t>
      </w:r>
      <w:r w:rsidR="006C16CD" w:rsidRPr="00AB482C">
        <w:rPr>
          <w:rFonts w:ascii="Times New Roman" w:hAnsi="Times New Roman"/>
          <w:sz w:val="24"/>
          <w:szCs w:val="24"/>
        </w:rPr>
        <w:t>будет завершена</w:t>
      </w:r>
      <w:r w:rsidRPr="00AB482C">
        <w:rPr>
          <w:rFonts w:ascii="Times New Roman" w:hAnsi="Times New Roman"/>
          <w:sz w:val="24"/>
          <w:szCs w:val="24"/>
        </w:rPr>
        <w:t>.</w:t>
      </w:r>
    </w:p>
    <w:p w:rsidR="00AB482C" w:rsidRPr="006C16CD" w:rsidRDefault="00AB482C" w:rsidP="006C16CD">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Результат экзамена будет оглашен студентам не позднее следующего дня.</w:t>
      </w:r>
    </w:p>
    <w:p w:rsidR="005122A9" w:rsidRDefault="005122A9" w:rsidP="00E778FA">
      <w:pPr>
        <w:spacing w:after="0" w:line="240" w:lineRule="auto"/>
        <w:jc w:val="both"/>
        <w:rPr>
          <w:rFonts w:ascii="Times New Roman" w:hAnsi="Times New Roman"/>
          <w:sz w:val="24"/>
          <w:szCs w:val="24"/>
        </w:rPr>
      </w:pPr>
    </w:p>
    <w:p w:rsidR="005122A9" w:rsidRDefault="003B7347" w:rsidP="004A2DC1">
      <w:pPr>
        <w:spacing w:after="0" w:line="240" w:lineRule="auto"/>
        <w:jc w:val="both"/>
        <w:rPr>
          <w:rFonts w:ascii="Times New Roman" w:hAnsi="Times New Roman"/>
          <w:b/>
          <w:sz w:val="24"/>
          <w:szCs w:val="24"/>
        </w:rPr>
      </w:pPr>
      <w:r>
        <w:rPr>
          <w:rFonts w:ascii="Times New Roman" w:hAnsi="Times New Roman"/>
          <w:b/>
          <w:sz w:val="24"/>
          <w:szCs w:val="24"/>
        </w:rPr>
        <w:t>Рекомендованное</w:t>
      </w:r>
      <w:r w:rsidR="005122A9" w:rsidRPr="005122A9">
        <w:rPr>
          <w:rFonts w:ascii="Times New Roman" w:hAnsi="Times New Roman"/>
          <w:b/>
          <w:sz w:val="24"/>
          <w:szCs w:val="24"/>
        </w:rPr>
        <w:t xml:space="preserve"> оснащение</w:t>
      </w:r>
    </w:p>
    <w:p w:rsidR="003B7347" w:rsidRDefault="003010E5" w:rsidP="003B7347">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Чистые л</w:t>
      </w:r>
      <w:r w:rsidR="003B7347" w:rsidRPr="003B7347">
        <w:rPr>
          <w:rFonts w:ascii="Times New Roman" w:hAnsi="Times New Roman"/>
          <w:sz w:val="24"/>
          <w:szCs w:val="24"/>
        </w:rPr>
        <w:t>исты бумаги, ручка.</w:t>
      </w:r>
    </w:p>
    <w:p w:rsidR="00E778FA" w:rsidRDefault="00E778FA" w:rsidP="00E778FA">
      <w:pPr>
        <w:spacing w:after="0" w:line="240" w:lineRule="auto"/>
        <w:jc w:val="both"/>
        <w:rPr>
          <w:rFonts w:ascii="Times New Roman" w:hAnsi="Times New Roman"/>
          <w:sz w:val="24"/>
          <w:szCs w:val="24"/>
        </w:rPr>
      </w:pPr>
    </w:p>
    <w:p w:rsidR="0068332F" w:rsidRPr="008A17C5" w:rsidRDefault="0068332F" w:rsidP="0068332F">
      <w:pPr>
        <w:spacing w:after="0" w:line="240" w:lineRule="auto"/>
        <w:jc w:val="both"/>
        <w:rPr>
          <w:rFonts w:ascii="Times New Roman" w:hAnsi="Times New Roman"/>
          <w:b/>
          <w:sz w:val="24"/>
          <w:szCs w:val="24"/>
        </w:rPr>
      </w:pPr>
      <w:r w:rsidRPr="008A17C5">
        <w:rPr>
          <w:rFonts w:ascii="Times New Roman" w:hAnsi="Times New Roman"/>
          <w:b/>
          <w:sz w:val="24"/>
          <w:szCs w:val="24"/>
        </w:rPr>
        <w:t>Состав экзаменационного билета:</w:t>
      </w:r>
    </w:p>
    <w:p w:rsidR="00E778FA" w:rsidRPr="008A17C5" w:rsidRDefault="006E3C6B" w:rsidP="008A17C5">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Три теоретических вопроса: </w:t>
      </w:r>
      <w:r w:rsidR="00E778FA" w:rsidRPr="008A17C5">
        <w:rPr>
          <w:rFonts w:ascii="Times New Roman" w:hAnsi="Times New Roman"/>
          <w:sz w:val="24"/>
          <w:szCs w:val="24"/>
        </w:rPr>
        <w:t xml:space="preserve">1 – </w:t>
      </w:r>
      <w:r w:rsidR="0068332F" w:rsidRPr="008A17C5">
        <w:rPr>
          <w:rFonts w:ascii="Times New Roman" w:hAnsi="Times New Roman"/>
          <w:sz w:val="24"/>
          <w:szCs w:val="24"/>
        </w:rPr>
        <w:t>дифференциальный диагноз синдрома</w:t>
      </w:r>
      <w:r w:rsidR="00E778FA" w:rsidRPr="008A17C5">
        <w:rPr>
          <w:rFonts w:ascii="Times New Roman" w:hAnsi="Times New Roman"/>
          <w:sz w:val="24"/>
          <w:szCs w:val="24"/>
        </w:rPr>
        <w:t xml:space="preserve">, 2 – </w:t>
      </w:r>
      <w:r w:rsidR="0068332F" w:rsidRPr="008A17C5">
        <w:rPr>
          <w:rFonts w:ascii="Times New Roman" w:hAnsi="Times New Roman"/>
          <w:sz w:val="24"/>
          <w:szCs w:val="24"/>
        </w:rPr>
        <w:t>нозология</w:t>
      </w:r>
      <w:r w:rsidR="00E778FA" w:rsidRPr="008A17C5">
        <w:rPr>
          <w:rFonts w:ascii="Times New Roman" w:hAnsi="Times New Roman"/>
          <w:sz w:val="24"/>
          <w:szCs w:val="24"/>
        </w:rPr>
        <w:t xml:space="preserve">, 3 – </w:t>
      </w:r>
      <w:r w:rsidR="0068332F" w:rsidRPr="008A17C5">
        <w:rPr>
          <w:rFonts w:ascii="Times New Roman" w:hAnsi="Times New Roman"/>
          <w:sz w:val="24"/>
          <w:szCs w:val="24"/>
        </w:rPr>
        <w:t>неотложное состояни</w:t>
      </w:r>
      <w:r>
        <w:rPr>
          <w:rFonts w:ascii="Times New Roman" w:hAnsi="Times New Roman"/>
          <w:sz w:val="24"/>
          <w:szCs w:val="24"/>
        </w:rPr>
        <w:t>е в клинике внутренних болезней</w:t>
      </w:r>
      <w:r w:rsidR="00AB482C">
        <w:rPr>
          <w:rFonts w:ascii="Times New Roman" w:hAnsi="Times New Roman"/>
          <w:sz w:val="24"/>
          <w:szCs w:val="24"/>
        </w:rPr>
        <w:t xml:space="preserve"> (20</w:t>
      </w:r>
      <w:r w:rsidR="00E778FA" w:rsidRPr="008A17C5">
        <w:rPr>
          <w:rFonts w:ascii="Times New Roman" w:hAnsi="Times New Roman"/>
          <w:sz w:val="24"/>
          <w:szCs w:val="24"/>
        </w:rPr>
        <w:t xml:space="preserve"> минут).</w:t>
      </w:r>
    </w:p>
    <w:p w:rsidR="00E778FA" w:rsidRPr="008A17C5" w:rsidRDefault="00774C08" w:rsidP="008A17C5">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Клиническая задача</w:t>
      </w:r>
      <w:r w:rsidR="00AB482C">
        <w:rPr>
          <w:rFonts w:ascii="Times New Roman" w:hAnsi="Times New Roman"/>
          <w:sz w:val="24"/>
          <w:szCs w:val="24"/>
        </w:rPr>
        <w:t xml:space="preserve"> (10</w:t>
      </w:r>
      <w:r w:rsidR="00E778FA" w:rsidRPr="008A17C5">
        <w:rPr>
          <w:rFonts w:ascii="Times New Roman" w:hAnsi="Times New Roman"/>
          <w:sz w:val="24"/>
          <w:szCs w:val="24"/>
        </w:rPr>
        <w:t xml:space="preserve"> минут).</w:t>
      </w:r>
    </w:p>
    <w:p w:rsidR="00E778FA" w:rsidRPr="008A17C5" w:rsidRDefault="0043158B" w:rsidP="008A17C5">
      <w:pPr>
        <w:pStyle w:val="a3"/>
        <w:numPr>
          <w:ilvl w:val="0"/>
          <w:numId w:val="4"/>
        </w:numPr>
        <w:spacing w:after="0" w:line="240" w:lineRule="auto"/>
        <w:jc w:val="both"/>
        <w:rPr>
          <w:rFonts w:ascii="Times New Roman" w:hAnsi="Times New Roman"/>
          <w:sz w:val="24"/>
          <w:szCs w:val="24"/>
        </w:rPr>
      </w:pPr>
      <w:r w:rsidRPr="008A17C5">
        <w:rPr>
          <w:rFonts w:ascii="Times New Roman" w:hAnsi="Times New Roman"/>
          <w:sz w:val="24"/>
          <w:szCs w:val="24"/>
        </w:rPr>
        <w:t>ЭКГ (10</w:t>
      </w:r>
      <w:r w:rsidR="00E778FA" w:rsidRPr="008A17C5">
        <w:rPr>
          <w:rFonts w:ascii="Times New Roman" w:hAnsi="Times New Roman"/>
          <w:sz w:val="24"/>
          <w:szCs w:val="24"/>
        </w:rPr>
        <w:t xml:space="preserve"> минут).</w:t>
      </w:r>
    </w:p>
    <w:p w:rsidR="00E778FA" w:rsidRDefault="00E778FA" w:rsidP="00E778FA">
      <w:pPr>
        <w:spacing w:after="0" w:line="240" w:lineRule="auto"/>
        <w:jc w:val="both"/>
        <w:rPr>
          <w:rFonts w:ascii="Times New Roman" w:hAnsi="Times New Roman"/>
          <w:b/>
          <w:sz w:val="24"/>
          <w:szCs w:val="24"/>
        </w:rPr>
      </w:pPr>
    </w:p>
    <w:p w:rsidR="00E778FA" w:rsidRDefault="00E778FA" w:rsidP="00E778FA">
      <w:pPr>
        <w:spacing w:after="0" w:line="240" w:lineRule="auto"/>
        <w:jc w:val="both"/>
        <w:rPr>
          <w:rFonts w:ascii="Times New Roman" w:hAnsi="Times New Roman"/>
          <w:b/>
          <w:sz w:val="24"/>
          <w:szCs w:val="24"/>
        </w:rPr>
      </w:pPr>
      <w:r>
        <w:rPr>
          <w:rFonts w:ascii="Times New Roman" w:hAnsi="Times New Roman"/>
          <w:b/>
          <w:sz w:val="24"/>
          <w:szCs w:val="24"/>
        </w:rPr>
        <w:t xml:space="preserve">Критерии оценки этапов экзамена: </w:t>
      </w:r>
    </w:p>
    <w:p w:rsidR="00E778FA" w:rsidRDefault="00E778FA" w:rsidP="00E778FA">
      <w:pPr>
        <w:spacing w:after="0" w:line="240" w:lineRule="auto"/>
        <w:jc w:val="both"/>
        <w:rPr>
          <w:rFonts w:ascii="Times New Roman" w:hAnsi="Times New Roman"/>
          <w:b/>
          <w:sz w:val="24"/>
          <w:szCs w:val="24"/>
        </w:rPr>
      </w:pPr>
    </w:p>
    <w:p w:rsidR="00E778FA" w:rsidRPr="00EC408B" w:rsidRDefault="00E778FA" w:rsidP="00E778FA">
      <w:pPr>
        <w:spacing w:after="0" w:line="240" w:lineRule="auto"/>
        <w:jc w:val="both"/>
        <w:rPr>
          <w:rFonts w:ascii="Times New Roman" w:hAnsi="Times New Roman"/>
          <w:bCs/>
          <w:sz w:val="24"/>
          <w:szCs w:val="24"/>
        </w:rPr>
      </w:pPr>
      <w:r>
        <w:rPr>
          <w:rFonts w:ascii="Times New Roman" w:hAnsi="Times New Roman"/>
          <w:bCs/>
          <w:sz w:val="24"/>
          <w:szCs w:val="24"/>
        </w:rPr>
        <w:t xml:space="preserve">«Отлично» </w:t>
      </w:r>
      <w:r w:rsidR="00EC408B">
        <w:rPr>
          <w:rFonts w:ascii="Times New Roman" w:hAnsi="Times New Roman"/>
          <w:bCs/>
          <w:sz w:val="24"/>
          <w:szCs w:val="24"/>
        </w:rPr>
        <w:t>(90–</w:t>
      </w:r>
      <w:r>
        <w:rPr>
          <w:rFonts w:ascii="Times New Roman" w:hAnsi="Times New Roman"/>
          <w:bCs/>
          <w:sz w:val="24"/>
          <w:szCs w:val="24"/>
        </w:rPr>
        <w:t>100 баллов)</w:t>
      </w:r>
    </w:p>
    <w:p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Систематические и глубокие знания программного материала, основной и дополнительной литературы. Студент должен уметь выявить связь с разными аспектами внутренних болезней, выявить знание смежных клинических и теоретических дисциплин (анатомии, физиологии, биохимии, микробиологии, фармакологии) в связи с предметом ответа, показать понимание разных аспектов патогенеза и формирования клинической картины, дать описание и трактовку дополнительных методов о</w:t>
      </w:r>
      <w:r w:rsidR="00EC408B">
        <w:rPr>
          <w:rFonts w:ascii="Times New Roman" w:hAnsi="Times New Roman"/>
          <w:sz w:val="24"/>
          <w:szCs w:val="24"/>
        </w:rPr>
        <w:t>бследования (анализы крови, ЭКГ</w:t>
      </w:r>
      <w:r>
        <w:rPr>
          <w:rFonts w:ascii="Times New Roman" w:hAnsi="Times New Roman"/>
          <w:sz w:val="24"/>
          <w:szCs w:val="24"/>
        </w:rPr>
        <w:t xml:space="preserve">), уметь обосновать клинический диагноз в целом и каждую его составную часть, назначить необходимое обследование и лечение, определить прогноз и профилактические мероприятия. Безошибочно трактует данные лабораторных методов исследования (клинический и биохимический анализы крови, общий или биохимический анализы мочи), или допускает 1-2 незначительных ошибки. Успешно проводит клинико-лабораторные параллели и характеризует клинический синдром или состояние, которому соответствует представленная лабораторная картина. Студент безошибочно определяет </w:t>
      </w:r>
      <w:r>
        <w:rPr>
          <w:rFonts w:ascii="Times New Roman" w:hAnsi="Times New Roman"/>
          <w:sz w:val="24"/>
          <w:szCs w:val="24"/>
        </w:rPr>
        <w:lastRenderedPageBreak/>
        <w:t xml:space="preserve">ритм, положение ЭОС, дает характеристику основным зубцам, интервалам и сегментам на предоставленной для интерпретации ЭКГ. Определяет тип нарушения ритма или проводимости или допускает 1-2 незначительных ошибки. Правильно дает заключение по представленной ЭКГ. </w:t>
      </w:r>
    </w:p>
    <w:p w:rsidR="00E778FA" w:rsidRDefault="00E778FA" w:rsidP="00E778FA">
      <w:pPr>
        <w:spacing w:after="0" w:line="240" w:lineRule="auto"/>
        <w:jc w:val="both"/>
        <w:rPr>
          <w:rFonts w:ascii="Times New Roman" w:hAnsi="Times New Roman"/>
          <w:sz w:val="24"/>
          <w:szCs w:val="24"/>
        </w:rPr>
      </w:pPr>
    </w:p>
    <w:p w:rsidR="00E778FA" w:rsidRPr="00EC408B" w:rsidRDefault="00EC408B" w:rsidP="00E778FA">
      <w:pPr>
        <w:spacing w:after="0" w:line="240" w:lineRule="auto"/>
        <w:jc w:val="both"/>
        <w:rPr>
          <w:rFonts w:ascii="Times New Roman" w:hAnsi="Times New Roman"/>
          <w:bCs/>
          <w:sz w:val="24"/>
          <w:szCs w:val="24"/>
        </w:rPr>
      </w:pPr>
      <w:r>
        <w:rPr>
          <w:rFonts w:ascii="Times New Roman" w:hAnsi="Times New Roman"/>
          <w:bCs/>
          <w:sz w:val="24"/>
          <w:szCs w:val="24"/>
        </w:rPr>
        <w:t>«Хорошо» (80–</w:t>
      </w:r>
      <w:r w:rsidR="00E778FA">
        <w:rPr>
          <w:rFonts w:ascii="Times New Roman" w:hAnsi="Times New Roman"/>
          <w:bCs/>
          <w:sz w:val="24"/>
          <w:szCs w:val="24"/>
        </w:rPr>
        <w:t>89 баллов)</w:t>
      </w:r>
    </w:p>
    <w:p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Студент успешно усвоил программный материал и основную литературу. Он должен знать этиологию, патогенез, клинические проявления, основные принципы обследования и лечения нозологических единиц и синдромов, которые указаны в программе, распознать результаты дополнительных методов о</w:t>
      </w:r>
      <w:r w:rsidR="00EC408B">
        <w:rPr>
          <w:rFonts w:ascii="Times New Roman" w:hAnsi="Times New Roman"/>
          <w:sz w:val="24"/>
          <w:szCs w:val="24"/>
        </w:rPr>
        <w:t>бследования (анализы крови, ЭКГ</w:t>
      </w:r>
      <w:r>
        <w:rPr>
          <w:rFonts w:ascii="Times New Roman" w:hAnsi="Times New Roman"/>
          <w:sz w:val="24"/>
          <w:szCs w:val="24"/>
        </w:rPr>
        <w:t xml:space="preserve">), назначить основное обследование и лечение, определить прогноз и указать основные мероприятия профилактики. Допускает 1-2 несущественных ошибки при трактовке данных лабораторных методов исследования (клинический и биохимический анализы крови, общий или биохимический анализы мочи) или путается в нормах лабораторных показателей, но после наводящих вопросов отвечает правильно.  Студент безошибочно определяет ритм, положение ЭОС, дает неполную характеристику основным зубцам, интервалам и сегментам на предоставленной для интерпретации ЭКГ. Ошибается при определении типа нарушения ритма или проводимости или допускает 1-2 несущественные ошибки, но после наводящих вопросов отвечает правильно. Правильно дает заключение по представленной ЭКГ. </w:t>
      </w:r>
    </w:p>
    <w:p w:rsidR="00E778FA" w:rsidRDefault="00E778FA" w:rsidP="00E778FA">
      <w:pPr>
        <w:spacing w:after="0" w:line="240" w:lineRule="auto"/>
        <w:jc w:val="both"/>
        <w:rPr>
          <w:rFonts w:ascii="Times New Roman" w:hAnsi="Times New Roman"/>
          <w:bCs/>
          <w:sz w:val="24"/>
          <w:szCs w:val="24"/>
        </w:rPr>
      </w:pPr>
    </w:p>
    <w:p w:rsidR="00E778FA" w:rsidRDefault="00EC408B" w:rsidP="00E778FA">
      <w:pPr>
        <w:spacing w:after="0" w:line="240" w:lineRule="auto"/>
        <w:jc w:val="both"/>
        <w:rPr>
          <w:rFonts w:ascii="Times New Roman" w:hAnsi="Times New Roman"/>
          <w:sz w:val="24"/>
          <w:szCs w:val="24"/>
        </w:rPr>
      </w:pPr>
      <w:r>
        <w:rPr>
          <w:rFonts w:ascii="Times New Roman" w:hAnsi="Times New Roman"/>
          <w:bCs/>
          <w:sz w:val="24"/>
          <w:szCs w:val="24"/>
        </w:rPr>
        <w:t>«Удовлетворительно» (70–</w:t>
      </w:r>
      <w:r w:rsidR="00E778FA">
        <w:rPr>
          <w:rFonts w:ascii="Times New Roman" w:hAnsi="Times New Roman"/>
          <w:bCs/>
          <w:sz w:val="24"/>
          <w:szCs w:val="24"/>
        </w:rPr>
        <w:t>79 баллов)</w:t>
      </w:r>
    </w:p>
    <w:p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Студент усвоил основу учебной программы, знает фактический материал: основные положения этиологии и патогенеза, главные клинические проявления и принципы лечения, не совсем четко может сформулировать свои знания. Студент может не полностью справиться с выполнением конкретного экзаменационного задания, но он владеет достаточным знанием для устранения допущенных огрехов и в дальнейшем может продолжать свое образование, а затем работу из своей профессии. При трактовке данных лабораторных методов исследования (клинический и биохимический анализы крови, общий или биохимический анализы мочи), допускает более 1-2 существенных ошибок, затрудняется в проведении клинико-лабораторных параллелей и характеристики клинического синдрома или состояния, которому соответствует представленная лабораторная картина. Студент допускает существенные терминологические погрешности в определении ритма, положения ЭОС, дает неполную характеристику основным зубцам, интервалам и сегментам на предоставленной для интерпретации ЭКГ. Ошибается при определении типа нарушения ритма или проводимости или допускает более 2 существенных ошибок, не отвечает правильно после наводящих вопросов. Неправильно дает заключение по представленной ЭКГ.</w:t>
      </w:r>
    </w:p>
    <w:p w:rsidR="00EC408B" w:rsidRDefault="00EC408B" w:rsidP="00E778FA">
      <w:pPr>
        <w:spacing w:after="0" w:line="240" w:lineRule="auto"/>
        <w:jc w:val="both"/>
        <w:rPr>
          <w:rFonts w:ascii="Times New Roman" w:hAnsi="Times New Roman"/>
          <w:bCs/>
          <w:sz w:val="24"/>
          <w:szCs w:val="24"/>
        </w:rPr>
      </w:pPr>
    </w:p>
    <w:p w:rsidR="00E778FA" w:rsidRDefault="00E778FA" w:rsidP="00E778FA">
      <w:pPr>
        <w:spacing w:after="0" w:line="240" w:lineRule="auto"/>
        <w:jc w:val="both"/>
        <w:rPr>
          <w:rFonts w:ascii="Times New Roman" w:hAnsi="Times New Roman"/>
          <w:sz w:val="24"/>
          <w:szCs w:val="24"/>
        </w:rPr>
      </w:pPr>
      <w:r>
        <w:rPr>
          <w:rFonts w:ascii="Times New Roman" w:hAnsi="Times New Roman"/>
          <w:bCs/>
          <w:sz w:val="24"/>
          <w:szCs w:val="24"/>
        </w:rPr>
        <w:t>«Неудовлетворительно» (менее 70 баллов)</w:t>
      </w:r>
    </w:p>
    <w:p w:rsidR="00E778FA" w:rsidRDefault="00E778FA" w:rsidP="00E778FA">
      <w:pPr>
        <w:spacing w:after="0" w:line="240" w:lineRule="auto"/>
        <w:jc w:val="both"/>
        <w:rPr>
          <w:rFonts w:ascii="Times New Roman" w:hAnsi="Times New Roman"/>
          <w:sz w:val="24"/>
          <w:szCs w:val="24"/>
        </w:rPr>
      </w:pPr>
      <w:r>
        <w:rPr>
          <w:rFonts w:ascii="Times New Roman" w:hAnsi="Times New Roman"/>
          <w:sz w:val="24"/>
          <w:szCs w:val="24"/>
        </w:rPr>
        <w:t xml:space="preserve">Студент, который выявляет незнание основ учебного материала, допускает принципиальные ошибки при выполнении конкретного экзаменационного материала. Допускает концептуальные ошибки (3 и более) в трактовке данных лабораторных методов исследования (клинический и биохимический анализы крови, общий или биохимический анализы мочи), не в состоянии охарактеризовать клинический синдром или состояние, которому соответствует представленная лабораторная картина, не знает норм представленных лабораторных показателей. Студент не обладает достаточным уровнем практических умений по определению ритма, положения ЭОС, не дает характеристику основным зубцам, интервалам и сегментам на предоставленной для интерпретации ЭКГ. Допускает концептуальные ошибки (3 и более) в трактовке типа нарушения ритма или проводимости, после наводящих вопросов полностью не исправляется. Не может сделать заключение по представленной ЭКГ. </w:t>
      </w:r>
    </w:p>
    <w:p w:rsidR="0011605A" w:rsidRPr="00804F57" w:rsidRDefault="0011605A" w:rsidP="0011605A">
      <w:pPr>
        <w:spacing w:after="0" w:line="240" w:lineRule="auto"/>
        <w:jc w:val="both"/>
        <w:rPr>
          <w:rFonts w:ascii="Times New Roman" w:hAnsi="Times New Roman"/>
          <w:b/>
          <w:sz w:val="24"/>
          <w:szCs w:val="24"/>
        </w:rPr>
      </w:pPr>
      <w:r>
        <w:rPr>
          <w:rFonts w:ascii="Times New Roman" w:hAnsi="Times New Roman"/>
          <w:b/>
          <w:sz w:val="24"/>
          <w:szCs w:val="24"/>
        </w:rPr>
        <w:lastRenderedPageBreak/>
        <w:t>Р</w:t>
      </w:r>
      <w:r w:rsidRPr="0068332F">
        <w:rPr>
          <w:rFonts w:ascii="Times New Roman" w:hAnsi="Times New Roman"/>
          <w:b/>
          <w:sz w:val="24"/>
          <w:szCs w:val="24"/>
        </w:rPr>
        <w:t>ейтинг дисциплины</w:t>
      </w:r>
      <w:r>
        <w:rPr>
          <w:rFonts w:ascii="Times New Roman" w:hAnsi="Times New Roman"/>
          <w:b/>
          <w:sz w:val="24"/>
          <w:szCs w:val="24"/>
        </w:rPr>
        <w:t xml:space="preserve"> </w:t>
      </w:r>
    </w:p>
    <w:p w:rsidR="0011605A" w:rsidRDefault="0011605A" w:rsidP="0011605A">
      <w:pPr>
        <w:spacing w:after="0" w:line="240" w:lineRule="auto"/>
        <w:jc w:val="both"/>
        <w:rPr>
          <w:rFonts w:ascii="Times New Roman" w:hAnsi="Times New Roman"/>
          <w:sz w:val="24"/>
          <w:szCs w:val="24"/>
        </w:rPr>
      </w:pPr>
      <w:r>
        <w:rPr>
          <w:rFonts w:ascii="Times New Roman" w:hAnsi="Times New Roman"/>
          <w:sz w:val="24"/>
          <w:szCs w:val="24"/>
        </w:rPr>
        <w:t>Р</w:t>
      </w:r>
      <w:r w:rsidRPr="00C24854">
        <w:rPr>
          <w:rFonts w:ascii="Times New Roman" w:hAnsi="Times New Roman"/>
          <w:sz w:val="24"/>
          <w:szCs w:val="24"/>
        </w:rPr>
        <w:t>ейтинг дисциплины явл</w:t>
      </w:r>
      <w:r>
        <w:rPr>
          <w:rFonts w:ascii="Times New Roman" w:hAnsi="Times New Roman"/>
          <w:sz w:val="24"/>
          <w:szCs w:val="24"/>
        </w:rPr>
        <w:t xml:space="preserve">яется суммой рейтингов четырех </w:t>
      </w:r>
      <w:r w:rsidRPr="00C24854">
        <w:rPr>
          <w:rFonts w:ascii="Times New Roman" w:hAnsi="Times New Roman"/>
          <w:sz w:val="24"/>
          <w:szCs w:val="24"/>
        </w:rPr>
        <w:t>составляющих</w:t>
      </w:r>
      <w:r>
        <w:rPr>
          <w:rFonts w:ascii="Times New Roman" w:hAnsi="Times New Roman"/>
          <w:sz w:val="24"/>
          <w:szCs w:val="24"/>
        </w:rPr>
        <w:t>:</w:t>
      </w:r>
    </w:p>
    <w:p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Аудиторная нагрузка – посещение всех аудиторных занятий </w:t>
      </w:r>
    </w:p>
    <w:p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Текущая аттестация модулей</w:t>
      </w:r>
    </w:p>
    <w:p w:rsidR="0011605A" w:rsidRPr="00870D7C"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Средняя оценка текущей успеваемости </w:t>
      </w:r>
    </w:p>
    <w:p w:rsidR="0011605A" w:rsidRPr="00635DF9" w:rsidRDefault="0011605A" w:rsidP="0011605A">
      <w:pPr>
        <w:pStyle w:val="a3"/>
        <w:numPr>
          <w:ilvl w:val="0"/>
          <w:numId w:val="3"/>
        </w:numPr>
        <w:spacing w:after="0" w:line="240" w:lineRule="auto"/>
        <w:jc w:val="both"/>
        <w:rPr>
          <w:rFonts w:ascii="Times New Roman" w:hAnsi="Times New Roman"/>
          <w:sz w:val="24"/>
          <w:szCs w:val="24"/>
        </w:rPr>
      </w:pPr>
      <w:r w:rsidRPr="00870D7C">
        <w:rPr>
          <w:rFonts w:ascii="Times New Roman" w:hAnsi="Times New Roman"/>
          <w:sz w:val="24"/>
          <w:szCs w:val="24"/>
        </w:rPr>
        <w:t xml:space="preserve">Результат промежуточной аттестации </w:t>
      </w:r>
    </w:p>
    <w:p w:rsidR="0011605A" w:rsidRPr="0068332F" w:rsidRDefault="0011605A" w:rsidP="0011605A">
      <w:pPr>
        <w:spacing w:after="0" w:line="240" w:lineRule="auto"/>
        <w:jc w:val="both"/>
        <w:rPr>
          <w:rFonts w:ascii="Times New Roman" w:hAnsi="Times New Roman"/>
          <w:sz w:val="24"/>
          <w:szCs w:val="24"/>
        </w:rPr>
      </w:pPr>
      <w:r w:rsidRPr="00870D7C">
        <w:rPr>
          <w:rFonts w:ascii="Times New Roman" w:hAnsi="Times New Roman"/>
          <w:sz w:val="24"/>
          <w:szCs w:val="24"/>
        </w:rPr>
        <w:t xml:space="preserve">Результат промежуточной аттестации </w:t>
      </w:r>
      <w:r>
        <w:rPr>
          <w:rFonts w:ascii="Times New Roman" w:hAnsi="Times New Roman"/>
          <w:sz w:val="24"/>
          <w:szCs w:val="24"/>
        </w:rPr>
        <w:t>выражается в</w:t>
      </w:r>
      <w:r w:rsidRPr="0068332F">
        <w:rPr>
          <w:rFonts w:ascii="Times New Roman" w:hAnsi="Times New Roman"/>
          <w:sz w:val="24"/>
          <w:szCs w:val="24"/>
        </w:rPr>
        <w:t xml:space="preserve"> 100-балльной шкале, где 0-69 баллов -</w:t>
      </w:r>
    </w:p>
    <w:p w:rsidR="0011605A" w:rsidRDefault="0011605A" w:rsidP="0011605A">
      <w:pPr>
        <w:spacing w:after="0" w:line="240" w:lineRule="auto"/>
        <w:jc w:val="both"/>
        <w:rPr>
          <w:rFonts w:ascii="Times New Roman" w:hAnsi="Times New Roman"/>
          <w:sz w:val="24"/>
          <w:szCs w:val="24"/>
        </w:rPr>
      </w:pPr>
      <w:r w:rsidRPr="0068332F">
        <w:rPr>
          <w:rFonts w:ascii="Times New Roman" w:hAnsi="Times New Roman"/>
          <w:sz w:val="24"/>
          <w:szCs w:val="24"/>
        </w:rPr>
        <w:t>«неудовлетворительно»; 70-79 баллов - «удовлетворительно»; 8</w:t>
      </w:r>
      <w:r>
        <w:rPr>
          <w:rFonts w:ascii="Times New Roman" w:hAnsi="Times New Roman"/>
          <w:sz w:val="24"/>
          <w:szCs w:val="24"/>
        </w:rPr>
        <w:t xml:space="preserve">0-89 баллов - «хорошо»; 90-100 </w:t>
      </w:r>
      <w:r w:rsidRPr="0068332F">
        <w:rPr>
          <w:rFonts w:ascii="Times New Roman" w:hAnsi="Times New Roman"/>
          <w:sz w:val="24"/>
          <w:szCs w:val="24"/>
        </w:rPr>
        <w:t>баллов - «отлично».</w:t>
      </w:r>
    </w:p>
    <w:p w:rsidR="0011605A" w:rsidRDefault="0011605A" w:rsidP="0011605A">
      <w:pPr>
        <w:spacing w:after="0" w:line="240" w:lineRule="auto"/>
        <w:jc w:val="both"/>
        <w:rPr>
          <w:rFonts w:ascii="Times New Roman" w:hAnsi="Times New Roman"/>
          <w:sz w:val="24"/>
          <w:szCs w:val="24"/>
        </w:rPr>
      </w:pPr>
    </w:p>
    <w:p w:rsidR="00662532" w:rsidRDefault="00662532" w:rsidP="00E778FA">
      <w:pPr>
        <w:spacing w:after="0" w:line="240" w:lineRule="auto"/>
        <w:jc w:val="both"/>
        <w:rPr>
          <w:rFonts w:ascii="Times New Roman" w:hAnsi="Times New Roman"/>
          <w:sz w:val="24"/>
          <w:szCs w:val="24"/>
        </w:rPr>
      </w:pPr>
    </w:p>
    <w:p w:rsidR="00572FC3" w:rsidRDefault="00572FC3"/>
    <w:sectPr w:rsidR="00572FC3" w:rsidSect="00AE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1F"/>
    <w:multiLevelType w:val="hybridMultilevel"/>
    <w:tmpl w:val="2728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10FC9"/>
    <w:multiLevelType w:val="hybridMultilevel"/>
    <w:tmpl w:val="8746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DE5FDC"/>
    <w:multiLevelType w:val="hybridMultilevel"/>
    <w:tmpl w:val="9FE47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43AA2"/>
    <w:multiLevelType w:val="hybridMultilevel"/>
    <w:tmpl w:val="0B7AC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5404886">
    <w:abstractNumId w:val="2"/>
  </w:num>
  <w:num w:numId="2" w16cid:durableId="145175066">
    <w:abstractNumId w:val="3"/>
  </w:num>
  <w:num w:numId="3" w16cid:durableId="361563840">
    <w:abstractNumId w:val="0"/>
  </w:num>
  <w:num w:numId="4" w16cid:durableId="31569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7DCA"/>
    <w:rsid w:val="000130E1"/>
    <w:rsid w:val="0011605A"/>
    <w:rsid w:val="00127C90"/>
    <w:rsid w:val="00167DCA"/>
    <w:rsid w:val="001B3214"/>
    <w:rsid w:val="002E608C"/>
    <w:rsid w:val="003010E5"/>
    <w:rsid w:val="003B7347"/>
    <w:rsid w:val="0043158B"/>
    <w:rsid w:val="004A2DC1"/>
    <w:rsid w:val="005122A9"/>
    <w:rsid w:val="00530C34"/>
    <w:rsid w:val="00572FC3"/>
    <w:rsid w:val="005844C9"/>
    <w:rsid w:val="00617AB8"/>
    <w:rsid w:val="00635DF9"/>
    <w:rsid w:val="00662314"/>
    <w:rsid w:val="00662532"/>
    <w:rsid w:val="0068332F"/>
    <w:rsid w:val="00695AED"/>
    <w:rsid w:val="006C0887"/>
    <w:rsid w:val="006C16CD"/>
    <w:rsid w:val="006E3C6B"/>
    <w:rsid w:val="00757790"/>
    <w:rsid w:val="00774C08"/>
    <w:rsid w:val="007A0DD8"/>
    <w:rsid w:val="007E489D"/>
    <w:rsid w:val="00804F57"/>
    <w:rsid w:val="0084683E"/>
    <w:rsid w:val="00870D7C"/>
    <w:rsid w:val="008A17C5"/>
    <w:rsid w:val="008D40CF"/>
    <w:rsid w:val="00911850"/>
    <w:rsid w:val="0097252E"/>
    <w:rsid w:val="009A57C7"/>
    <w:rsid w:val="009D7254"/>
    <w:rsid w:val="00A36DDC"/>
    <w:rsid w:val="00AB482C"/>
    <w:rsid w:val="00AE7244"/>
    <w:rsid w:val="00BC5E0E"/>
    <w:rsid w:val="00BD1474"/>
    <w:rsid w:val="00C24854"/>
    <w:rsid w:val="00D0121A"/>
    <w:rsid w:val="00D66699"/>
    <w:rsid w:val="00E778FA"/>
    <w:rsid w:val="00E77C28"/>
    <w:rsid w:val="00EC408B"/>
    <w:rsid w:val="00F91F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1B67"/>
  <w15:docId w15:val="{CD2AF89B-A4B6-B946-B31C-5EB3F0A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Office User</cp:lastModifiedBy>
  <cp:revision>7</cp:revision>
  <dcterms:created xsi:type="dcterms:W3CDTF">2021-04-27T21:16:00Z</dcterms:created>
  <dcterms:modified xsi:type="dcterms:W3CDTF">2023-05-15T09:22:00Z</dcterms:modified>
</cp:coreProperties>
</file>