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08A" w:rsidRDefault="00166514" w:rsidP="00166514">
      <w:pPr>
        <w:jc w:val="center"/>
        <w:rPr>
          <w:rFonts w:ascii="Times New Roman" w:hAnsi="Times New Roman" w:cs="Times New Roman"/>
          <w:sz w:val="28"/>
          <w:szCs w:val="28"/>
        </w:rPr>
      </w:pPr>
      <w:r w:rsidRPr="00166514">
        <w:rPr>
          <w:rFonts w:ascii="Times New Roman" w:hAnsi="Times New Roman" w:cs="Times New Roman"/>
          <w:sz w:val="28"/>
          <w:szCs w:val="28"/>
        </w:rPr>
        <w:t>Список практических умений для промежуточной аттестации 4 семестр</w:t>
      </w:r>
    </w:p>
    <w:p w:rsidR="00166514" w:rsidRDefault="00166514" w:rsidP="001665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6514" w:rsidRPr="00166514" w:rsidRDefault="00166514" w:rsidP="00166514">
      <w:pPr>
        <w:rPr>
          <w:rFonts w:ascii="Times New Roman" w:hAnsi="Times New Roman" w:cs="Times New Roman"/>
          <w:sz w:val="28"/>
          <w:szCs w:val="28"/>
        </w:rPr>
      </w:pPr>
      <w:r w:rsidRPr="00166514">
        <w:rPr>
          <w:rFonts w:ascii="Times New Roman" w:hAnsi="Times New Roman" w:cs="Times New Roman"/>
          <w:sz w:val="28"/>
          <w:szCs w:val="28"/>
        </w:rPr>
        <w:t>Практические навыки к модулю 7</w:t>
      </w:r>
    </w:p>
    <w:p w:rsidR="00166514" w:rsidRPr="00166514" w:rsidRDefault="00166514" w:rsidP="00166514">
      <w:pPr>
        <w:rPr>
          <w:rFonts w:ascii="Times New Roman" w:hAnsi="Times New Roman" w:cs="Times New Roman"/>
          <w:sz w:val="28"/>
          <w:szCs w:val="28"/>
        </w:rPr>
      </w:pPr>
      <w:r w:rsidRPr="00166514">
        <w:rPr>
          <w:rFonts w:ascii="Times New Roman" w:hAnsi="Times New Roman" w:cs="Times New Roman"/>
          <w:sz w:val="28"/>
          <w:szCs w:val="28"/>
        </w:rPr>
        <w:t>1. Схема и анализ данных анамнеза у пациентов с иммунной недостаточностью.</w:t>
      </w:r>
    </w:p>
    <w:p w:rsidR="00166514" w:rsidRPr="00166514" w:rsidRDefault="00166514" w:rsidP="00166514">
      <w:pPr>
        <w:rPr>
          <w:rFonts w:ascii="Times New Roman" w:hAnsi="Times New Roman" w:cs="Times New Roman"/>
          <w:sz w:val="28"/>
          <w:szCs w:val="28"/>
        </w:rPr>
      </w:pPr>
      <w:r w:rsidRPr="00166514">
        <w:rPr>
          <w:rFonts w:ascii="Times New Roman" w:hAnsi="Times New Roman" w:cs="Times New Roman"/>
          <w:sz w:val="28"/>
          <w:szCs w:val="28"/>
        </w:rPr>
        <w:t>2. Амбулаторный прием пациентов с иммунодефицитами.</w:t>
      </w:r>
    </w:p>
    <w:p w:rsidR="00166514" w:rsidRPr="00166514" w:rsidRDefault="00166514" w:rsidP="00166514">
      <w:pPr>
        <w:rPr>
          <w:rFonts w:ascii="Times New Roman" w:hAnsi="Times New Roman" w:cs="Times New Roman"/>
          <w:sz w:val="28"/>
          <w:szCs w:val="28"/>
        </w:rPr>
      </w:pPr>
      <w:r w:rsidRPr="00166514">
        <w:rPr>
          <w:rFonts w:ascii="Times New Roman" w:hAnsi="Times New Roman" w:cs="Times New Roman"/>
          <w:sz w:val="28"/>
          <w:szCs w:val="28"/>
        </w:rPr>
        <w:t>3. Освоение и интерпретация общеклинических методов исследования (общий</w:t>
      </w:r>
    </w:p>
    <w:p w:rsidR="00166514" w:rsidRPr="00166514" w:rsidRDefault="00166514" w:rsidP="00166514">
      <w:pPr>
        <w:rPr>
          <w:rFonts w:ascii="Times New Roman" w:hAnsi="Times New Roman" w:cs="Times New Roman"/>
          <w:sz w:val="28"/>
          <w:szCs w:val="28"/>
        </w:rPr>
      </w:pPr>
      <w:r w:rsidRPr="00166514">
        <w:rPr>
          <w:rFonts w:ascii="Times New Roman" w:hAnsi="Times New Roman" w:cs="Times New Roman"/>
          <w:sz w:val="28"/>
          <w:szCs w:val="28"/>
        </w:rPr>
        <w:t>анализ крови, биохимический анализ крови, ревматологические пробы,</w:t>
      </w:r>
    </w:p>
    <w:p w:rsidR="00166514" w:rsidRPr="00166514" w:rsidRDefault="00166514" w:rsidP="0016651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66514">
        <w:rPr>
          <w:rFonts w:ascii="Times New Roman" w:hAnsi="Times New Roman" w:cs="Times New Roman"/>
          <w:sz w:val="28"/>
          <w:szCs w:val="28"/>
        </w:rPr>
        <w:t>протиенограмма</w:t>
      </w:r>
      <w:proofErr w:type="spellEnd"/>
      <w:r w:rsidRPr="00166514">
        <w:rPr>
          <w:rFonts w:ascii="Times New Roman" w:hAnsi="Times New Roman" w:cs="Times New Roman"/>
          <w:sz w:val="28"/>
          <w:szCs w:val="28"/>
        </w:rPr>
        <w:t>) у больных с инфекционным синдромом при иммунной</w:t>
      </w:r>
    </w:p>
    <w:p w:rsidR="00166514" w:rsidRPr="00166514" w:rsidRDefault="00166514" w:rsidP="00166514">
      <w:pPr>
        <w:rPr>
          <w:rFonts w:ascii="Times New Roman" w:hAnsi="Times New Roman" w:cs="Times New Roman"/>
          <w:sz w:val="28"/>
          <w:szCs w:val="28"/>
        </w:rPr>
      </w:pPr>
      <w:r w:rsidRPr="00166514">
        <w:rPr>
          <w:rFonts w:ascii="Times New Roman" w:hAnsi="Times New Roman" w:cs="Times New Roman"/>
          <w:sz w:val="28"/>
          <w:szCs w:val="28"/>
        </w:rPr>
        <w:t>недостаточности.</w:t>
      </w:r>
    </w:p>
    <w:p w:rsidR="00166514" w:rsidRPr="00166514" w:rsidRDefault="00166514" w:rsidP="00166514">
      <w:pPr>
        <w:rPr>
          <w:rFonts w:ascii="Times New Roman" w:hAnsi="Times New Roman" w:cs="Times New Roman"/>
          <w:sz w:val="28"/>
          <w:szCs w:val="28"/>
        </w:rPr>
      </w:pPr>
      <w:r w:rsidRPr="00166514">
        <w:rPr>
          <w:rFonts w:ascii="Times New Roman" w:hAnsi="Times New Roman" w:cs="Times New Roman"/>
          <w:sz w:val="28"/>
          <w:szCs w:val="28"/>
        </w:rPr>
        <w:t>4. Оценка иммунного статуса и интерпретация результатов у больных с иммунной</w:t>
      </w:r>
    </w:p>
    <w:p w:rsidR="00166514" w:rsidRPr="00166514" w:rsidRDefault="00166514" w:rsidP="00166514">
      <w:pPr>
        <w:rPr>
          <w:rFonts w:ascii="Times New Roman" w:hAnsi="Times New Roman" w:cs="Times New Roman"/>
          <w:sz w:val="28"/>
          <w:szCs w:val="28"/>
        </w:rPr>
      </w:pPr>
      <w:r w:rsidRPr="00166514">
        <w:rPr>
          <w:rFonts w:ascii="Times New Roman" w:hAnsi="Times New Roman" w:cs="Times New Roman"/>
          <w:sz w:val="28"/>
          <w:szCs w:val="28"/>
        </w:rPr>
        <w:t>недостаточностью.</w:t>
      </w:r>
    </w:p>
    <w:p w:rsidR="00166514" w:rsidRPr="00166514" w:rsidRDefault="00166514" w:rsidP="00166514">
      <w:pPr>
        <w:rPr>
          <w:rFonts w:ascii="Times New Roman" w:hAnsi="Times New Roman" w:cs="Times New Roman"/>
          <w:sz w:val="28"/>
          <w:szCs w:val="28"/>
        </w:rPr>
      </w:pPr>
      <w:r w:rsidRPr="00166514">
        <w:rPr>
          <w:rFonts w:ascii="Times New Roman" w:hAnsi="Times New Roman" w:cs="Times New Roman"/>
          <w:sz w:val="28"/>
          <w:szCs w:val="28"/>
        </w:rPr>
        <w:t>5. На основании анамнестических и клинико-диагностических данных и результатов</w:t>
      </w:r>
    </w:p>
    <w:p w:rsidR="00166514" w:rsidRPr="00166514" w:rsidRDefault="00166514" w:rsidP="00166514">
      <w:pPr>
        <w:rPr>
          <w:rFonts w:ascii="Times New Roman" w:hAnsi="Times New Roman" w:cs="Times New Roman"/>
          <w:sz w:val="28"/>
          <w:szCs w:val="28"/>
        </w:rPr>
      </w:pPr>
      <w:r w:rsidRPr="00166514">
        <w:rPr>
          <w:rFonts w:ascii="Times New Roman" w:hAnsi="Times New Roman" w:cs="Times New Roman"/>
          <w:sz w:val="28"/>
          <w:szCs w:val="28"/>
        </w:rPr>
        <w:t>специфического обследования поставить диагноз и назначить лечение пациентам</w:t>
      </w:r>
    </w:p>
    <w:p w:rsidR="00166514" w:rsidRPr="00166514" w:rsidRDefault="00166514" w:rsidP="00166514">
      <w:pPr>
        <w:rPr>
          <w:rFonts w:ascii="Times New Roman" w:hAnsi="Times New Roman" w:cs="Times New Roman"/>
          <w:sz w:val="28"/>
          <w:szCs w:val="28"/>
        </w:rPr>
      </w:pPr>
      <w:r w:rsidRPr="00166514">
        <w:rPr>
          <w:rFonts w:ascii="Times New Roman" w:hAnsi="Times New Roman" w:cs="Times New Roman"/>
          <w:sz w:val="28"/>
          <w:szCs w:val="28"/>
        </w:rPr>
        <w:t>с иммунодефицитами.</w:t>
      </w:r>
    </w:p>
    <w:p w:rsidR="00166514" w:rsidRPr="00166514" w:rsidRDefault="00166514" w:rsidP="00166514">
      <w:pPr>
        <w:rPr>
          <w:rFonts w:ascii="Times New Roman" w:hAnsi="Times New Roman" w:cs="Times New Roman"/>
          <w:sz w:val="28"/>
          <w:szCs w:val="28"/>
        </w:rPr>
      </w:pPr>
      <w:r w:rsidRPr="00166514">
        <w:rPr>
          <w:rFonts w:ascii="Times New Roman" w:hAnsi="Times New Roman" w:cs="Times New Roman"/>
          <w:sz w:val="28"/>
          <w:szCs w:val="28"/>
        </w:rPr>
        <w:t>6. Принципы назначения и правила проведения заместительной терапии</w:t>
      </w:r>
    </w:p>
    <w:p w:rsidR="00166514" w:rsidRPr="00166514" w:rsidRDefault="00166514" w:rsidP="00166514">
      <w:pPr>
        <w:rPr>
          <w:rFonts w:ascii="Times New Roman" w:hAnsi="Times New Roman" w:cs="Times New Roman"/>
          <w:sz w:val="28"/>
          <w:szCs w:val="28"/>
        </w:rPr>
      </w:pPr>
      <w:r w:rsidRPr="00166514">
        <w:rPr>
          <w:rFonts w:ascii="Times New Roman" w:hAnsi="Times New Roman" w:cs="Times New Roman"/>
          <w:sz w:val="28"/>
          <w:szCs w:val="28"/>
        </w:rPr>
        <w:t>внутривенными иммуноглобулинами пациентам с иммунодефицитами.</w:t>
      </w:r>
    </w:p>
    <w:p w:rsidR="00166514" w:rsidRDefault="00166514" w:rsidP="00166514">
      <w:pPr>
        <w:rPr>
          <w:rFonts w:ascii="Times New Roman" w:hAnsi="Times New Roman" w:cs="Times New Roman"/>
          <w:sz w:val="28"/>
          <w:szCs w:val="28"/>
        </w:rPr>
      </w:pPr>
      <w:r w:rsidRPr="00166514">
        <w:rPr>
          <w:rFonts w:ascii="Times New Roman" w:hAnsi="Times New Roman" w:cs="Times New Roman"/>
          <w:sz w:val="28"/>
          <w:szCs w:val="28"/>
        </w:rPr>
        <w:t xml:space="preserve">7. Иммунологические методы диагностики ВИЧ-инфекции (ИФА, </w:t>
      </w:r>
      <w:proofErr w:type="spellStart"/>
      <w:r w:rsidRPr="00166514">
        <w:rPr>
          <w:rFonts w:ascii="Times New Roman" w:hAnsi="Times New Roman" w:cs="Times New Roman"/>
          <w:sz w:val="28"/>
          <w:szCs w:val="28"/>
        </w:rPr>
        <w:t>иммуноблотинг</w:t>
      </w:r>
      <w:proofErr w:type="spellEnd"/>
      <w:r w:rsidRPr="00166514">
        <w:rPr>
          <w:rFonts w:ascii="Times New Roman" w:hAnsi="Times New Roman" w:cs="Times New Roman"/>
          <w:sz w:val="28"/>
          <w:szCs w:val="28"/>
        </w:rPr>
        <w:t>).</w:t>
      </w:r>
    </w:p>
    <w:p w:rsidR="00166514" w:rsidRDefault="00166514" w:rsidP="00166514">
      <w:pPr>
        <w:rPr>
          <w:rFonts w:ascii="Times New Roman" w:hAnsi="Times New Roman" w:cs="Times New Roman"/>
          <w:sz w:val="28"/>
          <w:szCs w:val="28"/>
        </w:rPr>
      </w:pPr>
    </w:p>
    <w:p w:rsidR="00166514" w:rsidRPr="00166514" w:rsidRDefault="00166514" w:rsidP="00166514">
      <w:pPr>
        <w:rPr>
          <w:rFonts w:ascii="Times New Roman" w:hAnsi="Times New Roman" w:cs="Times New Roman"/>
          <w:sz w:val="28"/>
          <w:szCs w:val="28"/>
        </w:rPr>
      </w:pPr>
      <w:r w:rsidRPr="00166514">
        <w:rPr>
          <w:rFonts w:ascii="Times New Roman" w:hAnsi="Times New Roman" w:cs="Times New Roman"/>
          <w:sz w:val="28"/>
          <w:szCs w:val="28"/>
        </w:rPr>
        <w:t>Практические навыки к модулю 8</w:t>
      </w:r>
    </w:p>
    <w:p w:rsidR="00166514" w:rsidRPr="00166514" w:rsidRDefault="00166514" w:rsidP="00166514">
      <w:pPr>
        <w:rPr>
          <w:rFonts w:ascii="Times New Roman" w:hAnsi="Times New Roman" w:cs="Times New Roman"/>
          <w:sz w:val="28"/>
          <w:szCs w:val="28"/>
        </w:rPr>
      </w:pPr>
      <w:r w:rsidRPr="00166514">
        <w:rPr>
          <w:rFonts w:ascii="Times New Roman" w:hAnsi="Times New Roman" w:cs="Times New Roman"/>
          <w:sz w:val="28"/>
          <w:szCs w:val="28"/>
        </w:rPr>
        <w:t>1. Общеклинические методы исследования: общий анализ крови, общий анализ</w:t>
      </w:r>
    </w:p>
    <w:p w:rsidR="00166514" w:rsidRPr="00166514" w:rsidRDefault="00166514" w:rsidP="00166514">
      <w:pPr>
        <w:rPr>
          <w:rFonts w:ascii="Times New Roman" w:hAnsi="Times New Roman" w:cs="Times New Roman"/>
          <w:sz w:val="28"/>
          <w:szCs w:val="28"/>
        </w:rPr>
      </w:pPr>
      <w:r w:rsidRPr="00166514">
        <w:rPr>
          <w:rFonts w:ascii="Times New Roman" w:hAnsi="Times New Roman" w:cs="Times New Roman"/>
          <w:sz w:val="28"/>
          <w:szCs w:val="28"/>
        </w:rPr>
        <w:t>мочи, биохимический анализ крови, ревматологические пробы в диагностике</w:t>
      </w:r>
    </w:p>
    <w:p w:rsidR="00166514" w:rsidRPr="00166514" w:rsidRDefault="00166514" w:rsidP="00166514">
      <w:pPr>
        <w:rPr>
          <w:rFonts w:ascii="Times New Roman" w:hAnsi="Times New Roman" w:cs="Times New Roman"/>
          <w:sz w:val="28"/>
          <w:szCs w:val="28"/>
        </w:rPr>
      </w:pPr>
      <w:r w:rsidRPr="00166514">
        <w:rPr>
          <w:rFonts w:ascii="Times New Roman" w:hAnsi="Times New Roman" w:cs="Times New Roman"/>
          <w:sz w:val="28"/>
          <w:szCs w:val="28"/>
        </w:rPr>
        <w:t>аутоиммунной патологии.</w:t>
      </w:r>
    </w:p>
    <w:p w:rsidR="00166514" w:rsidRPr="00166514" w:rsidRDefault="00166514" w:rsidP="00166514">
      <w:pPr>
        <w:rPr>
          <w:rFonts w:ascii="Times New Roman" w:hAnsi="Times New Roman" w:cs="Times New Roman"/>
          <w:sz w:val="28"/>
          <w:szCs w:val="28"/>
        </w:rPr>
      </w:pPr>
      <w:r w:rsidRPr="00166514">
        <w:rPr>
          <w:rFonts w:ascii="Times New Roman" w:hAnsi="Times New Roman" w:cs="Times New Roman"/>
          <w:sz w:val="28"/>
          <w:szCs w:val="28"/>
        </w:rPr>
        <w:t>2. Иммунологические методы диагностики аутоиммунных заболеваний:</w:t>
      </w:r>
    </w:p>
    <w:p w:rsidR="00166514" w:rsidRPr="00166514" w:rsidRDefault="00166514" w:rsidP="00166514">
      <w:pPr>
        <w:rPr>
          <w:rFonts w:ascii="Times New Roman" w:hAnsi="Times New Roman" w:cs="Times New Roman"/>
          <w:sz w:val="28"/>
          <w:szCs w:val="28"/>
        </w:rPr>
      </w:pPr>
      <w:r w:rsidRPr="00166514">
        <w:rPr>
          <w:rFonts w:ascii="Times New Roman" w:hAnsi="Times New Roman" w:cs="Times New Roman"/>
          <w:sz w:val="28"/>
          <w:szCs w:val="28"/>
        </w:rPr>
        <w:t xml:space="preserve">определение </w:t>
      </w:r>
      <w:proofErr w:type="spellStart"/>
      <w:r w:rsidRPr="00166514">
        <w:rPr>
          <w:rFonts w:ascii="Times New Roman" w:hAnsi="Times New Roman" w:cs="Times New Roman"/>
          <w:sz w:val="28"/>
          <w:szCs w:val="28"/>
        </w:rPr>
        <w:t>аутоантител</w:t>
      </w:r>
      <w:proofErr w:type="spellEnd"/>
      <w:r w:rsidRPr="00166514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166514">
        <w:rPr>
          <w:rFonts w:ascii="Times New Roman" w:hAnsi="Times New Roman" w:cs="Times New Roman"/>
          <w:sz w:val="28"/>
          <w:szCs w:val="28"/>
        </w:rPr>
        <w:t>тиреопероксидазе</w:t>
      </w:r>
      <w:proofErr w:type="spellEnd"/>
      <w:r w:rsidRPr="00166514">
        <w:rPr>
          <w:rFonts w:ascii="Times New Roman" w:hAnsi="Times New Roman" w:cs="Times New Roman"/>
          <w:sz w:val="28"/>
          <w:szCs w:val="28"/>
        </w:rPr>
        <w:t xml:space="preserve"> (ТПО) методом ИФА.</w:t>
      </w:r>
    </w:p>
    <w:p w:rsidR="00166514" w:rsidRPr="00166514" w:rsidRDefault="00166514" w:rsidP="00166514">
      <w:pPr>
        <w:rPr>
          <w:rFonts w:ascii="Times New Roman" w:hAnsi="Times New Roman" w:cs="Times New Roman"/>
          <w:sz w:val="28"/>
          <w:szCs w:val="28"/>
        </w:rPr>
      </w:pPr>
      <w:r w:rsidRPr="00166514">
        <w:rPr>
          <w:rFonts w:ascii="Times New Roman" w:hAnsi="Times New Roman" w:cs="Times New Roman"/>
          <w:sz w:val="28"/>
          <w:szCs w:val="28"/>
        </w:rPr>
        <w:lastRenderedPageBreak/>
        <w:t xml:space="preserve">3. Определение </w:t>
      </w:r>
      <w:proofErr w:type="spellStart"/>
      <w:r w:rsidRPr="00166514">
        <w:rPr>
          <w:rFonts w:ascii="Times New Roman" w:hAnsi="Times New Roman" w:cs="Times New Roman"/>
          <w:sz w:val="28"/>
          <w:szCs w:val="28"/>
        </w:rPr>
        <w:t>онкомаркеров</w:t>
      </w:r>
      <w:proofErr w:type="spellEnd"/>
      <w:r w:rsidRPr="00166514">
        <w:rPr>
          <w:rFonts w:ascii="Times New Roman" w:hAnsi="Times New Roman" w:cs="Times New Roman"/>
          <w:sz w:val="28"/>
          <w:szCs w:val="28"/>
        </w:rPr>
        <w:t xml:space="preserve"> для диагностики онкологических заболеваний:</w:t>
      </w:r>
    </w:p>
    <w:p w:rsidR="00166514" w:rsidRPr="00166514" w:rsidRDefault="00166514" w:rsidP="00166514">
      <w:pPr>
        <w:rPr>
          <w:rFonts w:ascii="Times New Roman" w:hAnsi="Times New Roman" w:cs="Times New Roman"/>
          <w:sz w:val="28"/>
          <w:szCs w:val="28"/>
        </w:rPr>
      </w:pPr>
      <w:r w:rsidRPr="00166514">
        <w:rPr>
          <w:rFonts w:ascii="Times New Roman" w:hAnsi="Times New Roman" w:cs="Times New Roman"/>
          <w:sz w:val="28"/>
          <w:szCs w:val="28"/>
        </w:rPr>
        <w:t xml:space="preserve">определение </w:t>
      </w:r>
      <w:proofErr w:type="spellStart"/>
      <w:r w:rsidRPr="00166514">
        <w:rPr>
          <w:rFonts w:ascii="Times New Roman" w:hAnsi="Times New Roman" w:cs="Times New Roman"/>
          <w:sz w:val="28"/>
          <w:szCs w:val="28"/>
        </w:rPr>
        <w:t>простатспецифического</w:t>
      </w:r>
      <w:proofErr w:type="spellEnd"/>
      <w:r w:rsidRPr="00166514">
        <w:rPr>
          <w:rFonts w:ascii="Times New Roman" w:hAnsi="Times New Roman" w:cs="Times New Roman"/>
          <w:sz w:val="28"/>
          <w:szCs w:val="28"/>
        </w:rPr>
        <w:t xml:space="preserve"> антигена (ПСА) методом ИФА.</w:t>
      </w:r>
      <w:bookmarkStart w:id="0" w:name="_GoBack"/>
      <w:bookmarkEnd w:id="0"/>
    </w:p>
    <w:sectPr w:rsidR="00166514" w:rsidRPr="00166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056"/>
    <w:rsid w:val="00166514"/>
    <w:rsid w:val="004E6056"/>
    <w:rsid w:val="00CD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E0ACB"/>
  <w15:chartTrackingRefBased/>
  <w15:docId w15:val="{644F1621-C22B-4FEB-95F2-2B563C3E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aliya.klyucharova@outlook.com</dc:creator>
  <cp:keywords/>
  <dc:description/>
  <cp:lastModifiedBy>aliya.klyucharova@outlook.com</cp:lastModifiedBy>
  <cp:revision>2</cp:revision>
  <dcterms:created xsi:type="dcterms:W3CDTF">2020-01-21T22:33:00Z</dcterms:created>
  <dcterms:modified xsi:type="dcterms:W3CDTF">2020-01-21T22:35:00Z</dcterms:modified>
</cp:coreProperties>
</file>