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05" w:rsidRDefault="00556994" w:rsidP="00556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B55EF">
        <w:rPr>
          <w:rFonts w:ascii="Times New Roman" w:hAnsi="Times New Roman" w:cs="Times New Roman"/>
          <w:b/>
          <w:caps/>
          <w:sz w:val="24"/>
          <w:szCs w:val="24"/>
        </w:rPr>
        <w:t>Порядок проведения промежуточной аттестации</w:t>
      </w:r>
    </w:p>
    <w:p w:rsidR="00B36405" w:rsidRDefault="00B36405" w:rsidP="00556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36405" w:rsidRPr="00D67801" w:rsidRDefault="00B36405" w:rsidP="00D6780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78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основании документа, утвержденного приказом ректора ФГБОУ ВО Казанский</w:t>
      </w:r>
    </w:p>
    <w:p w:rsidR="00B36405" w:rsidRPr="00B36405" w:rsidRDefault="00B36405" w:rsidP="00D67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78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ГМУ Минздрава России №4421 от 29.12.2017</w:t>
      </w:r>
      <w:r w:rsidRPr="00B36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«СИСТЕМА МЕНЕДЖМЕНТА</w:t>
      </w:r>
    </w:p>
    <w:p w:rsidR="00B36405" w:rsidRPr="00B36405" w:rsidRDefault="00B36405" w:rsidP="00D67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КАЧЕСТВА. Положение о текущем контроле успеваемости и промежуточной</w:t>
      </w:r>
    </w:p>
    <w:p w:rsidR="00B36405" w:rsidRPr="00D67801" w:rsidRDefault="00B36405" w:rsidP="00D67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78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аттестации ординаторов</w:t>
      </w:r>
      <w:r w:rsidRPr="00B36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СМК </w:t>
      </w:r>
      <w:r w:rsidRPr="00D678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ДП 04/01-04-17. Версия 1</w:t>
      </w:r>
      <w:r w:rsidRPr="00B36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.0»</w:t>
      </w:r>
    </w:p>
    <w:p w:rsidR="00B36405" w:rsidRPr="00D01D50" w:rsidRDefault="00B36405" w:rsidP="00D01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405" w:rsidRPr="00D01D50" w:rsidRDefault="00B36405" w:rsidP="00D01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308" w:rsidRPr="00AC1308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>Целью промежуточной аттестации является осуществление итогового контроля знаний и умений ординатора по дисциплине, по производствен</w:t>
      </w:r>
      <w:r w:rsidR="00AC1308">
        <w:rPr>
          <w:rFonts w:ascii="Times New Roman" w:hAnsi="Times New Roman" w:cs="Times New Roman"/>
          <w:sz w:val="24"/>
          <w:szCs w:val="24"/>
        </w:rPr>
        <w:t>ной (клинической) практике.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 xml:space="preserve"> Промежуточная аттестация проводится в формах, предусмотренных учебным планом (индивидуальным учебным планом) и рабочей программой дисциплины/практики: экзамен, зачет, зачет по практике. 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 xml:space="preserve"> Сроки промежуточной аттестации устанавливаются приказом </w:t>
      </w:r>
      <w:r w:rsidR="00AC1308">
        <w:rPr>
          <w:rFonts w:ascii="Times New Roman" w:hAnsi="Times New Roman" w:cs="Times New Roman"/>
          <w:sz w:val="24"/>
          <w:szCs w:val="24"/>
        </w:rPr>
        <w:t>про</w:t>
      </w:r>
      <w:r w:rsidRPr="00D01D50">
        <w:rPr>
          <w:rFonts w:ascii="Times New Roman" w:hAnsi="Times New Roman" w:cs="Times New Roman"/>
          <w:sz w:val="24"/>
          <w:szCs w:val="24"/>
        </w:rPr>
        <w:t>ректора</w:t>
      </w:r>
      <w:r w:rsidR="00AC1308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ординатуры и аспирантуры и</w:t>
      </w:r>
      <w:r w:rsidRPr="00D01D50">
        <w:rPr>
          <w:rFonts w:ascii="Times New Roman" w:hAnsi="Times New Roman" w:cs="Times New Roman"/>
          <w:sz w:val="24"/>
          <w:szCs w:val="24"/>
        </w:rPr>
        <w:t xml:space="preserve"> по представлению Отдела ординатуры. Информация о сроках и месте промежуточной аттестации за месяц до ее проведения размещается на официальном сайте КГМУ, информационных стендах. Для ординаторов, обучающихся по индивидуальным учебным планам, сроки промежуточной аттестации устанавливаются индивидуальным учебным планом. 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 xml:space="preserve"> Промежуточная аттестация в форме зачета, зачета по практике проводится в пределах аудиторных часов, выделенных в расписании учебных занятий на освоение дисциплины. Промежуточная аттестация в форме экзамена проводится за пределами аудиторных часов, выделенных на освоение дисциплины, - по расписанию, утвержденному проректором по образовательным программам ординатуры и аспирантуры. Расписание составляется таким образом, чтобы исключить прохождение двух и более видов промежуточной аттестации в один и тот же учебный день. 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 xml:space="preserve">Промежуточную аттестацию в форме зачета осуществляет преподаватель, проводивший текущий контроль успеваемости по дисциплине (модулю). В отдельных случаях заведующий кафедрой может назначить другого преподавателя для проведения промежуточной аттестации. 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 xml:space="preserve"> Проведение промежуточной аттестации обучающихся инвалидов и лиц с ограниченными возможностями здоровья осуществляется с учетом адаптированных образовательных программ. 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 xml:space="preserve">Результаты промежуточной аттестации в форме зачета, экзамена выводятся по итогам выполнения задания: тестирования, решения ситуационных задач, выполнения практических заданий, устного или письменного ответа на вопросы экзаменационных билетов. 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 xml:space="preserve">Комплекты заданий утверждаются заведующим кафедрой. Результаты промежуточной аттестации в форме зачета по практике выводятся путем оценивания отчета о практике в соответствии с Положением о практике. 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>Результаты промежуточной аттестации в форме зачета, зачета по практике определяются оценкой «зачтено» или «не зачтено». Оценка «зачтено» ставится, если ординатор правильно (в основном правильно) выполняет все предложенные навыки, правильно интерпретирует их и самостоятельно может исправить ошибки, выявленные преподавателем.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 xml:space="preserve">Оценка «не зачтено» ставится, если обучающийся не справился с предложенным заданием, не может правильно интерпретировать свои действия, и не справляется с дополнительным заданием. 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lastRenderedPageBreak/>
        <w:t xml:space="preserve"> Результаты промежуточной аттестации в форме экзамена определяются оценкой по 5- </w:t>
      </w:r>
      <w:proofErr w:type="spellStart"/>
      <w:r w:rsidRPr="00D01D50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D01D50">
        <w:rPr>
          <w:rFonts w:ascii="Times New Roman" w:hAnsi="Times New Roman" w:cs="Times New Roman"/>
          <w:sz w:val="24"/>
          <w:szCs w:val="24"/>
        </w:rPr>
        <w:t xml:space="preserve"> балльной шкале: «отлично», «хорошо», «удовлетворительно», «неудовлетворительно». Оценка «отлично» ставится в том случае, когда ординатор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при этом ошибок. Оценка «хорошо» ставится, если ординатор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знаний. Оценка «удовлетворительно» ставится, если ординатор освоил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 Оценка «неудовлетворительно» ставится, если ординатор не знает отдельных разделов программного материала, допускает при ответе существенные ошибки, не выполняет практические задания, задачи. 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 xml:space="preserve"> Результаты зачета заносятся в зачетную ведомость, результаты экзамена - в экзаменационную ведомость и в зачетную книжку ординатора. В случае обнаружения пропуска соответствующей записи в зачетной книжке запись в зачетную книжку на основании сведений зачетной/экзаменационной ведомости вносит преподаватель, проводивший промежуточную аттестацию, а при его отсутствии - заведующий кафедрой. Запись о неудовлетворительных результатах прохождения промежуточной аттестации в зачетную книжку не вносится. 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 xml:space="preserve">Сведения о дате проведения промежуточной аттестации, явке ординаторов и оценках вносятся в зачетную/экзаменационную ведомость. Оригиналы зачетной/экзаменационной ведомости и отчета о практике хранятся в Отделе ординатуры до завершения обучения ординаторов соответствующего года приема. Материалы промежуточной аттестации (копии отчета о практике, письменный ответ ординатора, тезисы устного ответа ординатора, копии зачетной/экзаменационной ведомости) хранятся на кафедрах/в Студенческом офисе Института фармации до завершения обучения ординаторов соответствующего года приема. 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 xml:space="preserve">Результаты промежуточной аттестации в форме зачета, зачета по практике объявляются непосредственно в день проведения. Результаты промежуточной </w:t>
      </w:r>
      <w:proofErr w:type="spellStart"/>
      <w:r w:rsidRPr="00D01D50">
        <w:rPr>
          <w:rFonts w:ascii="Times New Roman" w:hAnsi="Times New Roman" w:cs="Times New Roman"/>
          <w:sz w:val="24"/>
          <w:szCs w:val="24"/>
        </w:rPr>
        <w:t>аггестации</w:t>
      </w:r>
      <w:proofErr w:type="spellEnd"/>
      <w:r w:rsidRPr="00D01D50">
        <w:rPr>
          <w:rFonts w:ascii="Times New Roman" w:hAnsi="Times New Roman" w:cs="Times New Roman"/>
          <w:sz w:val="24"/>
          <w:szCs w:val="24"/>
        </w:rPr>
        <w:t xml:space="preserve"> в форме экзамена объявляются не позднее: следующего учебного дня. 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 xml:space="preserve"> При проведении устного экзамена основные тезисы ответа ординатор должен изложить на бумаге. В ходе проведения устного экзамена преподаватель вправе задавать дополнительные вопросы в рамках рабочей программы дисциплины.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 xml:space="preserve"> Использование учебных и иных материалов, технических средств связи без разрешения преподавателя не допускаются. Присутствие на экзаменах посторонних лиц без разрешения ректора/проректора по образовательным программа ординатуры и аспирантуры не допускается. Использование на экзамене учебных и иных материалов, технических средств связи без разрешения преподавателя признается нарушением, за которое предусмотрено привлечение к дисциплинарной ответственности в порядке, установленном Правилами внутреннего распорядка обучающихся. В этом случае в течение 2 учебных дней преподаватель составляет и передает в Отдел ординатуры акт о нарушении </w:t>
      </w:r>
      <w:proofErr w:type="gramStart"/>
      <w:r w:rsidRPr="00D01D50">
        <w:rPr>
          <w:rFonts w:ascii="Times New Roman" w:hAnsi="Times New Roman" w:cs="Times New Roman"/>
          <w:sz w:val="24"/>
          <w:szCs w:val="24"/>
        </w:rPr>
        <w:t>Правил внутреннего распорядка</w:t>
      </w:r>
      <w:proofErr w:type="gramEnd"/>
      <w:r w:rsidRPr="00D01D50">
        <w:rPr>
          <w:rFonts w:ascii="Times New Roman" w:hAnsi="Times New Roman" w:cs="Times New Roman"/>
          <w:sz w:val="24"/>
          <w:szCs w:val="24"/>
        </w:rPr>
        <w:t xml:space="preserve"> обучающихся для дальнейших действий по привлечению ординатора к дисциплинарной ответственности (получение письменного объяснения ординатора, оформление проекта приказа о наложении дисциплинарного взыскания). 3.16. </w:t>
      </w:r>
      <w:r w:rsidRPr="00D01D50">
        <w:rPr>
          <w:rFonts w:ascii="Times New Roman" w:hAnsi="Times New Roman" w:cs="Times New Roman"/>
          <w:sz w:val="24"/>
          <w:szCs w:val="24"/>
        </w:rPr>
        <w:lastRenderedPageBreak/>
        <w:t xml:space="preserve">Уважительной причиной неявки на промежуточную аттестацию признаются болезнь ординатора, смерть близкого родственника, а также иные исключительные жизненные обстоятельства, подтвержденные документально не позднее 3 учебных дней после проведения промежуточной аттестации. К уважительным причинам не относятся, в том числе обстоятельства, связанные с работой ординатора, погодными условиями в пределах климатической нормы. 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 xml:space="preserve"> Неудовлетворительные результаты промежуточной аттестации или не прохождение промежуточной аттестации без уважительных причин признаются академической задолженностью. 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>Наличие академической задолженности по одному виду промежуточной аттестации не препятствует прохождению ординатором остальных видов промежуточной аттестации.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>Ординаторы, не явившиеся на промежуточную аттестацию по уважительным причинам: или имеющие академическую задолженность, переводятся на следующий год обучения условно (с условием последующей ликвидации академической задолженности).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>Ликвидация академической задолженности разрешается не более двух раз в сроки, уст</w:t>
      </w:r>
      <w:r w:rsidR="00AC1308">
        <w:rPr>
          <w:rFonts w:ascii="Times New Roman" w:hAnsi="Times New Roman" w:cs="Times New Roman"/>
          <w:sz w:val="24"/>
          <w:szCs w:val="24"/>
        </w:rPr>
        <w:t>ановленные приказом</w:t>
      </w:r>
      <w:r w:rsidRPr="00D01D50">
        <w:rPr>
          <w:rFonts w:ascii="Times New Roman" w:hAnsi="Times New Roman" w:cs="Times New Roman"/>
          <w:sz w:val="24"/>
          <w:szCs w:val="24"/>
        </w:rPr>
        <w:t>,</w:t>
      </w:r>
      <w:r w:rsidR="00AC1308">
        <w:rPr>
          <w:rFonts w:ascii="Times New Roman" w:hAnsi="Times New Roman" w:cs="Times New Roman"/>
          <w:sz w:val="24"/>
          <w:szCs w:val="24"/>
        </w:rPr>
        <w:t xml:space="preserve"> подписываемым проректором по образовательным программам ординатуры и аспирантуры</w:t>
      </w:r>
      <w:r w:rsidRPr="00D01D50">
        <w:rPr>
          <w:rFonts w:ascii="Times New Roman" w:hAnsi="Times New Roman" w:cs="Times New Roman"/>
          <w:sz w:val="24"/>
          <w:szCs w:val="24"/>
        </w:rPr>
        <w:t xml:space="preserve"> в пределах одного года с момента образования академической задолженности. В указанные сроки не включаются время болезни ординатора, нахождения его в академическом отпуске, отпуске по беременности и родам, отпуске по уходу за ребенком. </w:t>
      </w:r>
    </w:p>
    <w:p w:rsidR="00D01D50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 ординаторов, имеющих академическую</w:t>
      </w:r>
      <w:r w:rsidR="00AC1308">
        <w:rPr>
          <w:rFonts w:ascii="Times New Roman" w:hAnsi="Times New Roman" w:cs="Times New Roman"/>
          <w:sz w:val="24"/>
          <w:szCs w:val="24"/>
        </w:rPr>
        <w:t xml:space="preserve"> </w:t>
      </w:r>
      <w:r w:rsidRPr="00D01D50">
        <w:rPr>
          <w:rFonts w:ascii="Times New Roman" w:hAnsi="Times New Roman" w:cs="Times New Roman"/>
          <w:sz w:val="24"/>
          <w:szCs w:val="24"/>
        </w:rPr>
        <w:t>задолженность, во второй раз, кафедра создает комиссию в количестве не менее</w:t>
      </w:r>
      <w:r w:rsidR="00D01D50" w:rsidRPr="00D01D50">
        <w:rPr>
          <w:rFonts w:ascii="Times New Roman" w:hAnsi="Times New Roman" w:cs="Times New Roman"/>
          <w:sz w:val="24"/>
          <w:szCs w:val="24"/>
        </w:rPr>
        <w:t xml:space="preserve"> чем трех преподавателей. </w:t>
      </w:r>
    </w:p>
    <w:p w:rsidR="00D01D50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 xml:space="preserve">Ординаторы, не явившиеся на промежуточную аттестацию по уважительным причинам, проходят промежуточную аттестацию в сроки, установленные приказом </w:t>
      </w:r>
      <w:r w:rsidR="00AC1308">
        <w:rPr>
          <w:rFonts w:ascii="Times New Roman" w:hAnsi="Times New Roman" w:cs="Times New Roman"/>
          <w:sz w:val="24"/>
          <w:szCs w:val="24"/>
        </w:rPr>
        <w:t>проректора по образовательным программам ординатуры и аспирантуры КГМУ</w:t>
      </w:r>
      <w:r w:rsidRPr="00D01D50">
        <w:rPr>
          <w:rFonts w:ascii="Times New Roman" w:hAnsi="Times New Roman" w:cs="Times New Roman"/>
          <w:sz w:val="24"/>
          <w:szCs w:val="24"/>
        </w:rPr>
        <w:t xml:space="preserve"> для ликвидации академической задолженности. Такое прохождение промежуточной аттестации считается прохождением промежуточной аттестации впервые (в целях назначения государственной стипендии ординаторам, обучающимся за счет средств федерального бюджета, а также для отсчета количества попыток ликвидации акад</w:t>
      </w:r>
      <w:r w:rsidR="00D01D50" w:rsidRPr="00D01D50">
        <w:rPr>
          <w:rFonts w:ascii="Times New Roman" w:hAnsi="Times New Roman" w:cs="Times New Roman"/>
          <w:sz w:val="24"/>
          <w:szCs w:val="24"/>
        </w:rPr>
        <w:t xml:space="preserve">емической задолженности). </w:t>
      </w:r>
    </w:p>
    <w:p w:rsidR="00B36405" w:rsidRPr="00D01D50" w:rsidRDefault="00B36405" w:rsidP="00D01D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D50">
        <w:rPr>
          <w:rFonts w:ascii="Times New Roman" w:hAnsi="Times New Roman" w:cs="Times New Roman"/>
          <w:sz w:val="24"/>
          <w:szCs w:val="24"/>
        </w:rPr>
        <w:t>Ординаторы, не ликвидировавшие в установленные сроки академическую задолженность, отчисляются из КГМУ, как не выполнившие обязанности по добросовестному освоению образовательной программы (части образовательной программы) и выполнению учебного плана (индивидуального учебного плана).</w:t>
      </w:r>
    </w:p>
    <w:p w:rsidR="00EB55EF" w:rsidRPr="00D01D50" w:rsidRDefault="00556994" w:rsidP="00D01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B55E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787296" w:rsidRDefault="00EB55EF" w:rsidP="00EB5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5EF">
        <w:rPr>
          <w:rFonts w:ascii="Times New Roman" w:hAnsi="Times New Roman" w:cs="Times New Roman"/>
          <w:b/>
          <w:sz w:val="24"/>
          <w:szCs w:val="24"/>
        </w:rPr>
        <w:t xml:space="preserve">Регламент проведения </w:t>
      </w:r>
      <w:r w:rsidR="00787296">
        <w:rPr>
          <w:rFonts w:ascii="Times New Roman" w:hAnsi="Times New Roman" w:cs="Times New Roman"/>
          <w:b/>
          <w:sz w:val="24"/>
          <w:szCs w:val="24"/>
        </w:rPr>
        <w:t>промежуточной аттестации</w:t>
      </w:r>
      <w:r w:rsidR="006664C5">
        <w:rPr>
          <w:rFonts w:ascii="Times New Roman" w:hAnsi="Times New Roman" w:cs="Times New Roman"/>
          <w:b/>
          <w:sz w:val="24"/>
          <w:szCs w:val="24"/>
        </w:rPr>
        <w:t xml:space="preserve"> (экзамена)</w:t>
      </w:r>
      <w:bookmarkStart w:id="0" w:name="_GoBack"/>
      <w:bookmarkEnd w:id="0"/>
      <w:r w:rsidR="00787296">
        <w:rPr>
          <w:rFonts w:ascii="Times New Roman" w:hAnsi="Times New Roman" w:cs="Times New Roman"/>
          <w:b/>
          <w:sz w:val="24"/>
          <w:szCs w:val="24"/>
        </w:rPr>
        <w:t xml:space="preserve"> ординатора по специальности по дисциплине </w:t>
      </w:r>
      <w:r w:rsidR="00787296" w:rsidRPr="00787296">
        <w:rPr>
          <w:rFonts w:ascii="Times New Roman" w:hAnsi="Times New Roman" w:cs="Times New Roman"/>
          <w:b/>
          <w:bCs/>
          <w:sz w:val="24"/>
          <w:szCs w:val="24"/>
        </w:rPr>
        <w:t xml:space="preserve">«Клиническая </w:t>
      </w:r>
      <w:proofErr w:type="spellStart"/>
      <w:r w:rsidR="00787296" w:rsidRPr="00787296">
        <w:rPr>
          <w:rFonts w:ascii="Times New Roman" w:hAnsi="Times New Roman" w:cs="Times New Roman"/>
          <w:b/>
          <w:bCs/>
          <w:sz w:val="24"/>
          <w:szCs w:val="24"/>
        </w:rPr>
        <w:t>иммунололгия</w:t>
      </w:r>
      <w:proofErr w:type="spellEnd"/>
      <w:r w:rsidR="00787296" w:rsidRPr="00787296">
        <w:rPr>
          <w:rFonts w:ascii="Times New Roman" w:hAnsi="Times New Roman" w:cs="Times New Roman"/>
          <w:b/>
          <w:bCs/>
          <w:sz w:val="24"/>
          <w:szCs w:val="24"/>
        </w:rPr>
        <w:t xml:space="preserve"> и аллергология»</w:t>
      </w:r>
      <w:r w:rsidR="00787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296" w:rsidRPr="00787296">
        <w:rPr>
          <w:rFonts w:ascii="Times New Roman" w:hAnsi="Times New Roman" w:cs="Times New Roman"/>
          <w:b/>
          <w:bCs/>
          <w:sz w:val="24"/>
          <w:szCs w:val="24"/>
        </w:rPr>
        <w:t>31.08.26 “Аллергология и иммунология”</w:t>
      </w:r>
    </w:p>
    <w:p w:rsidR="00EB55EF" w:rsidRPr="00EB55EF" w:rsidRDefault="00787296" w:rsidP="00EB55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состоит из ответов на тестовые вопросы, </w:t>
      </w:r>
      <w:r w:rsidR="00EB55EF" w:rsidRPr="00EB55EF">
        <w:rPr>
          <w:rFonts w:ascii="Times New Roman" w:hAnsi="Times New Roman" w:cs="Times New Roman"/>
          <w:sz w:val="24"/>
          <w:szCs w:val="24"/>
        </w:rPr>
        <w:t xml:space="preserve">на вопросы </w:t>
      </w:r>
      <w:r>
        <w:rPr>
          <w:rFonts w:ascii="Times New Roman" w:hAnsi="Times New Roman" w:cs="Times New Roman"/>
          <w:sz w:val="24"/>
          <w:szCs w:val="24"/>
        </w:rPr>
        <w:t>по билету и решения ситуационных задач</w:t>
      </w:r>
      <w:r w:rsidR="00EB55EF" w:rsidRPr="00EB55EF">
        <w:rPr>
          <w:rFonts w:ascii="Times New Roman" w:hAnsi="Times New Roman" w:cs="Times New Roman"/>
          <w:sz w:val="24"/>
          <w:szCs w:val="24"/>
        </w:rPr>
        <w:t>.</w:t>
      </w:r>
    </w:p>
    <w:p w:rsidR="00EB55EF" w:rsidRPr="00EB55EF" w:rsidRDefault="00787296" w:rsidP="00EB55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промежуточной аттестации, а также образцы билетов, тестовых заданий и задач</w:t>
      </w:r>
      <w:r w:rsidR="00EB55EF" w:rsidRPr="00EB55EF">
        <w:rPr>
          <w:rFonts w:ascii="Times New Roman" w:hAnsi="Times New Roman" w:cs="Times New Roman"/>
          <w:sz w:val="24"/>
          <w:szCs w:val="24"/>
        </w:rPr>
        <w:t xml:space="preserve"> опубликовываются на сайте к</w:t>
      </w:r>
      <w:r w:rsidR="00A56D45">
        <w:rPr>
          <w:rFonts w:ascii="Times New Roman" w:hAnsi="Times New Roman" w:cs="Times New Roman"/>
          <w:sz w:val="24"/>
          <w:szCs w:val="24"/>
        </w:rPr>
        <w:t>афедры и о</w:t>
      </w:r>
      <w:r w:rsidR="00EB55EF" w:rsidRPr="00EB55EF">
        <w:rPr>
          <w:rFonts w:ascii="Times New Roman" w:hAnsi="Times New Roman" w:cs="Times New Roman"/>
          <w:sz w:val="24"/>
          <w:szCs w:val="24"/>
        </w:rPr>
        <w:t>бра</w:t>
      </w:r>
      <w:r w:rsidR="00A56D45">
        <w:rPr>
          <w:rFonts w:ascii="Times New Roman" w:hAnsi="Times New Roman" w:cs="Times New Roman"/>
          <w:sz w:val="24"/>
          <w:szCs w:val="24"/>
        </w:rPr>
        <w:t>зовательном портале дисциплины</w:t>
      </w:r>
      <w:r w:rsidR="00EB55EF" w:rsidRPr="00EB55EF">
        <w:rPr>
          <w:rFonts w:ascii="Times New Roman" w:hAnsi="Times New Roman" w:cs="Times New Roman"/>
          <w:sz w:val="24"/>
          <w:szCs w:val="24"/>
        </w:rPr>
        <w:t>.</w:t>
      </w:r>
    </w:p>
    <w:p w:rsidR="00EB55EF" w:rsidRPr="00EB55EF" w:rsidRDefault="00A56D45" w:rsidP="00EB55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состоит из 2</w:t>
      </w:r>
      <w:r w:rsidR="00EB55EF" w:rsidRPr="00EB55EF">
        <w:rPr>
          <w:rFonts w:ascii="Times New Roman" w:hAnsi="Times New Roman" w:cs="Times New Roman"/>
          <w:sz w:val="24"/>
          <w:szCs w:val="24"/>
        </w:rPr>
        <w:t>-х вопросов.</w:t>
      </w:r>
    </w:p>
    <w:p w:rsidR="00EB55EF" w:rsidRDefault="00EB55EF" w:rsidP="00A56D45">
      <w:pPr>
        <w:jc w:val="both"/>
        <w:rPr>
          <w:rFonts w:ascii="Times New Roman" w:hAnsi="Times New Roman" w:cs="Times New Roman"/>
          <w:sz w:val="24"/>
          <w:szCs w:val="24"/>
        </w:rPr>
      </w:pPr>
      <w:r w:rsidRPr="00EB55EF">
        <w:rPr>
          <w:rFonts w:ascii="Times New Roman" w:hAnsi="Times New Roman" w:cs="Times New Roman"/>
          <w:sz w:val="24"/>
          <w:szCs w:val="24"/>
        </w:rPr>
        <w:lastRenderedPageBreak/>
        <w:t>При подгото</w:t>
      </w:r>
      <w:r w:rsidR="00A56D45">
        <w:rPr>
          <w:rFonts w:ascii="Times New Roman" w:hAnsi="Times New Roman" w:cs="Times New Roman"/>
          <w:sz w:val="24"/>
          <w:szCs w:val="24"/>
        </w:rPr>
        <w:t>вке к ответу на экзамене ординатор</w:t>
      </w:r>
      <w:r w:rsidRPr="00EB55EF">
        <w:rPr>
          <w:rFonts w:ascii="Times New Roman" w:hAnsi="Times New Roman" w:cs="Times New Roman"/>
          <w:sz w:val="24"/>
          <w:szCs w:val="24"/>
        </w:rPr>
        <w:t xml:space="preserve"> получает бланк для заполнения письменного, тезисного ответа на указанные в билете вопросы. В верхнем углу</w:t>
      </w:r>
      <w:r w:rsidR="00A56D45">
        <w:rPr>
          <w:rFonts w:ascii="Times New Roman" w:hAnsi="Times New Roman" w:cs="Times New Roman"/>
          <w:sz w:val="24"/>
          <w:szCs w:val="24"/>
        </w:rPr>
        <w:t xml:space="preserve"> бланка указывается ФИО ординатора</w:t>
      </w:r>
      <w:r w:rsidRPr="00EB55EF">
        <w:rPr>
          <w:rFonts w:ascii="Times New Roman" w:hAnsi="Times New Roman" w:cs="Times New Roman"/>
          <w:sz w:val="24"/>
          <w:szCs w:val="24"/>
        </w:rPr>
        <w:t xml:space="preserve">, </w:t>
      </w:r>
      <w:r w:rsidR="00A56D45">
        <w:rPr>
          <w:rFonts w:ascii="Times New Roman" w:hAnsi="Times New Roman" w:cs="Times New Roman"/>
          <w:sz w:val="24"/>
          <w:szCs w:val="24"/>
        </w:rPr>
        <w:t xml:space="preserve">дата и </w:t>
      </w:r>
      <w:r w:rsidRPr="00EB55EF">
        <w:rPr>
          <w:rFonts w:ascii="Times New Roman" w:hAnsi="Times New Roman" w:cs="Times New Roman"/>
          <w:sz w:val="24"/>
          <w:szCs w:val="24"/>
        </w:rPr>
        <w:t xml:space="preserve">время начала подготовки к экзамену. </w:t>
      </w:r>
    </w:p>
    <w:p w:rsidR="00CC471B" w:rsidRDefault="00CC471B" w:rsidP="00CC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862B9">
        <w:rPr>
          <w:rFonts w:ascii="Times New Roman" w:hAnsi="Times New Roman" w:cs="Times New Roman"/>
          <w:sz w:val="24"/>
          <w:szCs w:val="24"/>
        </w:rPr>
        <w:t>а написание тестов выделяется на каждый вопрос по 1 минуте.</w:t>
      </w:r>
    </w:p>
    <w:p w:rsidR="00EB55EF" w:rsidRDefault="00EB55EF" w:rsidP="00EB55EF">
      <w:pPr>
        <w:jc w:val="both"/>
        <w:rPr>
          <w:rFonts w:ascii="Times New Roman" w:hAnsi="Times New Roman" w:cs="Times New Roman"/>
          <w:sz w:val="24"/>
          <w:szCs w:val="24"/>
        </w:rPr>
      </w:pPr>
      <w:r w:rsidRPr="00EB55EF">
        <w:rPr>
          <w:rFonts w:ascii="Times New Roman" w:hAnsi="Times New Roman" w:cs="Times New Roman"/>
          <w:sz w:val="24"/>
          <w:szCs w:val="24"/>
        </w:rPr>
        <w:t>На по</w:t>
      </w:r>
      <w:r w:rsidR="00CC471B">
        <w:rPr>
          <w:rFonts w:ascii="Times New Roman" w:hAnsi="Times New Roman" w:cs="Times New Roman"/>
          <w:sz w:val="24"/>
          <w:szCs w:val="24"/>
        </w:rPr>
        <w:t xml:space="preserve">дготовку к экзаменационному билету, состоящему из 2 вопросов и </w:t>
      </w:r>
      <w:proofErr w:type="gramStart"/>
      <w:r w:rsidR="00CC471B">
        <w:rPr>
          <w:rFonts w:ascii="Times New Roman" w:hAnsi="Times New Roman" w:cs="Times New Roman"/>
          <w:sz w:val="24"/>
          <w:szCs w:val="24"/>
        </w:rPr>
        <w:t>задач</w:t>
      </w:r>
      <w:proofErr w:type="gramEnd"/>
      <w:r w:rsidR="00CC471B">
        <w:rPr>
          <w:rFonts w:ascii="Times New Roman" w:hAnsi="Times New Roman" w:cs="Times New Roman"/>
          <w:sz w:val="24"/>
          <w:szCs w:val="24"/>
        </w:rPr>
        <w:t xml:space="preserve"> выделяется 60 минут</w:t>
      </w:r>
      <w:r w:rsidRPr="00EB55EF">
        <w:rPr>
          <w:rFonts w:ascii="Times New Roman" w:hAnsi="Times New Roman" w:cs="Times New Roman"/>
          <w:sz w:val="24"/>
          <w:szCs w:val="24"/>
        </w:rPr>
        <w:t>.</w:t>
      </w: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71B">
        <w:rPr>
          <w:rFonts w:ascii="Times New Roman" w:hAnsi="Times New Roman" w:cs="Times New Roman"/>
          <w:b/>
          <w:sz w:val="24"/>
          <w:szCs w:val="24"/>
        </w:rPr>
        <w:t>Критерии оценки тестовых заданий:</w:t>
      </w:r>
    </w:p>
    <w:p w:rsidR="00CC471B" w:rsidRPr="00CC471B" w:rsidRDefault="00CC471B" w:rsidP="00CC47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71B">
        <w:rPr>
          <w:rFonts w:ascii="Times New Roman" w:hAnsi="Times New Roman" w:cs="Times New Roman"/>
          <w:bCs/>
          <w:sz w:val="24"/>
          <w:szCs w:val="24"/>
        </w:rPr>
        <w:t>100–90% – «отлично»</w:t>
      </w:r>
    </w:p>
    <w:p w:rsidR="00CC471B" w:rsidRPr="00CC471B" w:rsidRDefault="00CC471B" w:rsidP="00CC47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71B">
        <w:rPr>
          <w:rFonts w:ascii="Times New Roman" w:hAnsi="Times New Roman" w:cs="Times New Roman"/>
          <w:bCs/>
          <w:sz w:val="24"/>
          <w:szCs w:val="24"/>
        </w:rPr>
        <w:t>89–80% – «хорошо»</w:t>
      </w:r>
    </w:p>
    <w:p w:rsidR="00CC471B" w:rsidRPr="00CC471B" w:rsidRDefault="00CC471B" w:rsidP="00CC47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71B">
        <w:rPr>
          <w:rFonts w:ascii="Times New Roman" w:hAnsi="Times New Roman" w:cs="Times New Roman"/>
          <w:bCs/>
          <w:sz w:val="24"/>
          <w:szCs w:val="24"/>
        </w:rPr>
        <w:t>79–70% – «удовлетворительно»</w:t>
      </w:r>
    </w:p>
    <w:p w:rsidR="00CC471B" w:rsidRPr="00CC471B" w:rsidRDefault="00CC471B" w:rsidP="00CC47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71B">
        <w:rPr>
          <w:rFonts w:ascii="Times New Roman" w:hAnsi="Times New Roman" w:cs="Times New Roman"/>
          <w:bCs/>
          <w:sz w:val="24"/>
          <w:szCs w:val="24"/>
        </w:rPr>
        <w:t xml:space="preserve">69% и </w:t>
      </w:r>
      <w:proofErr w:type="gramStart"/>
      <w:r w:rsidRPr="00CC471B">
        <w:rPr>
          <w:rFonts w:ascii="Times New Roman" w:hAnsi="Times New Roman" w:cs="Times New Roman"/>
          <w:bCs/>
          <w:sz w:val="24"/>
          <w:szCs w:val="24"/>
        </w:rPr>
        <w:t>&lt; –</w:t>
      </w:r>
      <w:proofErr w:type="gramEnd"/>
      <w:r w:rsidRPr="00CC471B">
        <w:rPr>
          <w:rFonts w:ascii="Times New Roman" w:hAnsi="Times New Roman" w:cs="Times New Roman"/>
          <w:bCs/>
          <w:sz w:val="24"/>
          <w:szCs w:val="24"/>
        </w:rPr>
        <w:t xml:space="preserve"> «неудовлетворительно»</w:t>
      </w:r>
    </w:p>
    <w:p w:rsid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71B">
        <w:rPr>
          <w:rFonts w:ascii="Times New Roman" w:hAnsi="Times New Roman" w:cs="Times New Roman"/>
          <w:b/>
          <w:sz w:val="24"/>
          <w:szCs w:val="24"/>
        </w:rPr>
        <w:t>Критерии оценки ответа 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вопросы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задачи  экзаменационного</w:t>
      </w:r>
      <w:proofErr w:type="gramEnd"/>
      <w:r w:rsidRPr="00CC471B">
        <w:rPr>
          <w:rFonts w:ascii="Times New Roman" w:hAnsi="Times New Roman" w:cs="Times New Roman"/>
          <w:b/>
          <w:sz w:val="24"/>
          <w:szCs w:val="24"/>
        </w:rPr>
        <w:t xml:space="preserve"> билет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CC471B" w:rsidRPr="00F1323D" w:rsidRDefault="00CC471B" w:rsidP="00CC471B">
      <w:pPr>
        <w:jc w:val="both"/>
        <w:rPr>
          <w:rFonts w:ascii="Times New Roman" w:hAnsi="Times New Roman" w:cs="Times New Roman"/>
          <w:sz w:val="24"/>
          <w:szCs w:val="24"/>
        </w:rPr>
      </w:pPr>
      <w:r w:rsidRPr="00F1323D">
        <w:rPr>
          <w:rFonts w:ascii="Times New Roman" w:hAnsi="Times New Roman" w:cs="Times New Roman"/>
          <w:sz w:val="24"/>
          <w:szCs w:val="24"/>
        </w:rPr>
        <w:t>90-100 баллов (оценка «отлично») ставится ординатору, обнаружившему системные, глубокие знания программного материала, исчерпывающее, последовательно, грамотно логически его излагает, свободно справляется с заданиями, правильно обосновывает принятые решения, умеет самостоятельно излагать и обобщать материал, не допуская ошибок.</w:t>
      </w:r>
    </w:p>
    <w:p w:rsidR="00CC471B" w:rsidRPr="00F1323D" w:rsidRDefault="00CC471B" w:rsidP="00CC471B">
      <w:pPr>
        <w:jc w:val="both"/>
        <w:rPr>
          <w:rFonts w:ascii="Times New Roman" w:hAnsi="Times New Roman" w:cs="Times New Roman"/>
          <w:sz w:val="24"/>
          <w:szCs w:val="24"/>
        </w:rPr>
      </w:pPr>
      <w:r w:rsidRPr="00F1323D">
        <w:rPr>
          <w:rFonts w:ascii="Times New Roman" w:hAnsi="Times New Roman" w:cs="Times New Roman"/>
          <w:sz w:val="24"/>
          <w:szCs w:val="24"/>
        </w:rPr>
        <w:t>80-89 баллов (оценка «хорошо») заслуживает ординатор, если он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задания</w:t>
      </w:r>
    </w:p>
    <w:p w:rsidR="00CC471B" w:rsidRPr="00F1323D" w:rsidRDefault="00CC471B" w:rsidP="00CC471B">
      <w:pPr>
        <w:jc w:val="both"/>
        <w:rPr>
          <w:rFonts w:ascii="Times New Roman" w:hAnsi="Times New Roman" w:cs="Times New Roman"/>
          <w:sz w:val="24"/>
          <w:szCs w:val="24"/>
        </w:rPr>
      </w:pPr>
      <w:r w:rsidRPr="00F1323D">
        <w:rPr>
          <w:rFonts w:ascii="Times New Roman" w:hAnsi="Times New Roman" w:cs="Times New Roman"/>
          <w:sz w:val="24"/>
          <w:szCs w:val="24"/>
        </w:rPr>
        <w:t>70-79 баллов (оценка «удовлетворительно») заслуживает ординатор, который освоил только основной материал, но не знает отдельных деталей, допускает неточности, не достаточно правильно трактует формулировки, нарушает последовательность в изложении программного материала и испытывает затруднения в выполнении задания</w:t>
      </w:r>
    </w:p>
    <w:p w:rsidR="00CC471B" w:rsidRPr="00F1323D" w:rsidRDefault="00CC471B" w:rsidP="00CC471B">
      <w:pPr>
        <w:jc w:val="both"/>
        <w:rPr>
          <w:rFonts w:ascii="Times New Roman" w:hAnsi="Times New Roman" w:cs="Times New Roman"/>
          <w:sz w:val="24"/>
          <w:szCs w:val="24"/>
        </w:rPr>
      </w:pPr>
      <w:r w:rsidRPr="00F1323D">
        <w:rPr>
          <w:rFonts w:ascii="Times New Roman" w:hAnsi="Times New Roman" w:cs="Times New Roman"/>
          <w:sz w:val="24"/>
          <w:szCs w:val="24"/>
        </w:rPr>
        <w:t>менее 70 баллов (оценка «неудовлетворительно»</w:t>
      </w:r>
      <w:r w:rsidR="00F1323D" w:rsidRPr="00F1323D">
        <w:rPr>
          <w:rFonts w:ascii="Times New Roman" w:hAnsi="Times New Roman" w:cs="Times New Roman"/>
          <w:sz w:val="24"/>
          <w:szCs w:val="24"/>
        </w:rPr>
        <w:t xml:space="preserve">) </w:t>
      </w:r>
      <w:r w:rsidRPr="00F1323D">
        <w:rPr>
          <w:rFonts w:ascii="Times New Roman" w:hAnsi="Times New Roman" w:cs="Times New Roman"/>
          <w:sz w:val="24"/>
          <w:szCs w:val="24"/>
        </w:rPr>
        <w:t>выставляется ординатору, обнаружившему пробелы в знаниях основного учебно-программного материала, допускает принципиальные ошибки в выполнении предусмотренных программой заданий.</w:t>
      </w: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71B" w:rsidRPr="00EB55EF" w:rsidRDefault="00CC471B" w:rsidP="00EB55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5EF" w:rsidRDefault="00EB55EF" w:rsidP="00EB55EF">
      <w:pPr>
        <w:jc w:val="both"/>
        <w:rPr>
          <w:rFonts w:ascii="Times New Roman" w:hAnsi="Times New Roman" w:cs="Times New Roman"/>
          <w:sz w:val="24"/>
          <w:szCs w:val="24"/>
        </w:rPr>
      </w:pPr>
      <w:r w:rsidRPr="00EB55EF">
        <w:rPr>
          <w:rFonts w:ascii="Times New Roman" w:hAnsi="Times New Roman" w:cs="Times New Roman"/>
          <w:b/>
          <w:i/>
          <w:sz w:val="24"/>
          <w:szCs w:val="24"/>
        </w:rPr>
        <w:t>Критерии оценки ответа по билету</w:t>
      </w:r>
      <w:r w:rsidRPr="00EB55EF">
        <w:rPr>
          <w:rFonts w:ascii="Times New Roman" w:hAnsi="Times New Roman" w:cs="Times New Roman"/>
          <w:sz w:val="24"/>
          <w:szCs w:val="24"/>
        </w:rPr>
        <w:t>:</w:t>
      </w:r>
    </w:p>
    <w:p w:rsidR="00CC471B" w:rsidRPr="00EB55EF" w:rsidRDefault="00CC471B" w:rsidP="00EB55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5EF" w:rsidRPr="00EB55EF" w:rsidRDefault="00EB55EF" w:rsidP="00EB55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55EF">
        <w:rPr>
          <w:rFonts w:ascii="Times New Roman" w:hAnsi="Times New Roman" w:cs="Times New Roman"/>
          <w:b/>
          <w:i/>
          <w:sz w:val="24"/>
          <w:szCs w:val="24"/>
        </w:rPr>
        <w:t>Критерии оценки решения ситуационной задачи</w:t>
      </w:r>
      <w:r w:rsidRPr="00EB55E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55EF" w:rsidRPr="00EB55EF" w:rsidRDefault="00EB55EF" w:rsidP="00EB55EF">
      <w:pPr>
        <w:spacing w:line="120" w:lineRule="atLeast"/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</w:pPr>
      <w:r w:rsidRPr="00EB55EF">
        <w:rPr>
          <w:rFonts w:ascii="Times New Roman" w:hAnsi="Times New Roman" w:cs="Times New Roman"/>
          <w:b/>
          <w:i/>
          <w:sz w:val="24"/>
          <w:szCs w:val="24"/>
        </w:rPr>
        <w:t>90-100 баллов</w:t>
      </w:r>
      <w:r w:rsidRPr="00EB55EF">
        <w:rPr>
          <w:rFonts w:ascii="Times New Roman" w:hAnsi="Times New Roman" w:cs="Times New Roman"/>
          <w:sz w:val="24"/>
          <w:szCs w:val="24"/>
        </w:rPr>
        <w:t xml:space="preserve"> – </w:t>
      </w:r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 xml:space="preserve">Успешно и систематично применяет навыки анализа результатов  современных методов  иммунологического, </w:t>
      </w:r>
      <w:proofErr w:type="spellStart"/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>аллергологического</w:t>
      </w:r>
      <w:proofErr w:type="spellEnd"/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 xml:space="preserve"> исследований  при решении профессиональных задач;</w:t>
      </w:r>
    </w:p>
    <w:p w:rsidR="00EB55EF" w:rsidRPr="00EB55EF" w:rsidRDefault="00EB55EF" w:rsidP="00EB55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5EF" w:rsidRPr="00EB55EF" w:rsidRDefault="00EB55EF" w:rsidP="00EB55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5EF">
        <w:rPr>
          <w:rFonts w:ascii="Times New Roman" w:hAnsi="Times New Roman" w:cs="Times New Roman"/>
          <w:b/>
          <w:i/>
          <w:sz w:val="24"/>
          <w:szCs w:val="24"/>
        </w:rPr>
        <w:t>80-89 баллов</w:t>
      </w:r>
      <w:r w:rsidRPr="00EB55EF">
        <w:rPr>
          <w:rFonts w:ascii="Times New Roman" w:hAnsi="Times New Roman" w:cs="Times New Roman"/>
          <w:sz w:val="24"/>
          <w:szCs w:val="24"/>
        </w:rPr>
        <w:t xml:space="preserve"> - </w:t>
      </w:r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 xml:space="preserve">В целом успешно владеет навыками применения анализа результатов наиболее часто встречающихся иммунологических лабораторных тестов, </w:t>
      </w:r>
      <w:proofErr w:type="spellStart"/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>аллергологических</w:t>
      </w:r>
      <w:proofErr w:type="spellEnd"/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 xml:space="preserve"> методов  в профессиональной деятельности;</w:t>
      </w:r>
    </w:p>
    <w:p w:rsidR="00EB55EF" w:rsidRPr="00EB55EF" w:rsidRDefault="00EB55EF" w:rsidP="00EB55EF">
      <w:pPr>
        <w:spacing w:line="120" w:lineRule="atLeast"/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</w:pPr>
      <w:r w:rsidRPr="00EB55EF">
        <w:rPr>
          <w:rFonts w:ascii="Times New Roman" w:hAnsi="Times New Roman" w:cs="Times New Roman"/>
          <w:b/>
          <w:i/>
          <w:color w:val="000000"/>
          <w:sz w:val="24"/>
          <w:szCs w:val="24"/>
        </w:rPr>
        <w:t>70-79 баллов</w:t>
      </w:r>
      <w:r w:rsidRPr="00EB55E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 xml:space="preserve">Обладает общим представлением, но не систематически применяет навыки анализа результатов  иммунологических лабораторных тестов, </w:t>
      </w:r>
      <w:proofErr w:type="spellStart"/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>аллергологических</w:t>
      </w:r>
      <w:proofErr w:type="spellEnd"/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 xml:space="preserve"> методов  в профессиональной деятельности;</w:t>
      </w:r>
    </w:p>
    <w:p w:rsidR="00EB55EF" w:rsidRPr="00EB55EF" w:rsidRDefault="00EB55EF" w:rsidP="00EB55EF">
      <w:pPr>
        <w:jc w:val="both"/>
        <w:rPr>
          <w:rFonts w:ascii="Times New Roman" w:hAnsi="Times New Roman" w:cs="Times New Roman"/>
          <w:sz w:val="24"/>
          <w:szCs w:val="24"/>
        </w:rPr>
      </w:pPr>
      <w:r w:rsidRPr="00EB55EF">
        <w:rPr>
          <w:rFonts w:ascii="Times New Roman" w:hAnsi="Times New Roman" w:cs="Times New Roman"/>
          <w:b/>
          <w:i/>
          <w:sz w:val="24"/>
          <w:szCs w:val="24"/>
        </w:rPr>
        <w:t>Менее 70 баллов</w:t>
      </w:r>
      <w:r w:rsidRPr="00EB55EF">
        <w:rPr>
          <w:rFonts w:ascii="Times New Roman" w:hAnsi="Times New Roman" w:cs="Times New Roman"/>
          <w:sz w:val="24"/>
          <w:szCs w:val="24"/>
        </w:rPr>
        <w:t xml:space="preserve"> - </w:t>
      </w:r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 xml:space="preserve">Обладает фрагментарным применением навыков </w:t>
      </w:r>
      <w:r w:rsidRPr="00EB55EF">
        <w:rPr>
          <w:rFonts w:ascii="Times New Roman" w:hAnsi="Times New Roman" w:cs="Times New Roman"/>
          <w:color w:val="000000"/>
          <w:sz w:val="24"/>
          <w:szCs w:val="24"/>
        </w:rPr>
        <w:t xml:space="preserve">оценки иммунного статуса, анализа результатов иммунологических исследований, интерпретации результатов </w:t>
      </w:r>
      <w:proofErr w:type="spellStart"/>
      <w:r w:rsidRPr="00EB55EF">
        <w:rPr>
          <w:rFonts w:ascii="Times New Roman" w:hAnsi="Times New Roman" w:cs="Times New Roman"/>
          <w:color w:val="000000"/>
          <w:sz w:val="24"/>
          <w:szCs w:val="24"/>
        </w:rPr>
        <w:t>аллергодиагностики</w:t>
      </w:r>
      <w:proofErr w:type="spellEnd"/>
      <w:r w:rsidRPr="00EB55EF">
        <w:rPr>
          <w:rFonts w:ascii="Times New Roman" w:hAnsi="Times New Roman" w:cs="Times New Roman"/>
          <w:color w:val="000000"/>
          <w:sz w:val="24"/>
          <w:szCs w:val="24"/>
        </w:rPr>
        <w:t xml:space="preserve"> в целях распознавания состояния иммунной системы или установления факта наличия или отсутствия иммунопатологии.</w:t>
      </w:r>
    </w:p>
    <w:p w:rsidR="00E225DC" w:rsidRPr="00EB55EF" w:rsidRDefault="00E225DC" w:rsidP="007C7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25DC" w:rsidRPr="00EB55EF" w:rsidSect="0044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C1488"/>
    <w:multiLevelType w:val="hybridMultilevel"/>
    <w:tmpl w:val="9526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94"/>
    <w:rsid w:val="00446750"/>
    <w:rsid w:val="00501CA3"/>
    <w:rsid w:val="00556994"/>
    <w:rsid w:val="0065104C"/>
    <w:rsid w:val="006664C5"/>
    <w:rsid w:val="00787296"/>
    <w:rsid w:val="007C7AAB"/>
    <w:rsid w:val="008E6899"/>
    <w:rsid w:val="00A56D45"/>
    <w:rsid w:val="00AA7612"/>
    <w:rsid w:val="00AC1308"/>
    <w:rsid w:val="00B140B1"/>
    <w:rsid w:val="00B36405"/>
    <w:rsid w:val="00CC471B"/>
    <w:rsid w:val="00D01D50"/>
    <w:rsid w:val="00D550C7"/>
    <w:rsid w:val="00D67801"/>
    <w:rsid w:val="00D862B9"/>
    <w:rsid w:val="00E225DC"/>
    <w:rsid w:val="00EB55EF"/>
    <w:rsid w:val="00F1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1042"/>
  <w15:docId w15:val="{A59E79C3-A988-4EA3-9139-3E020ECB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aliya.klyucharova@outlook.com</cp:lastModifiedBy>
  <cp:revision>7</cp:revision>
  <dcterms:created xsi:type="dcterms:W3CDTF">2020-01-21T18:12:00Z</dcterms:created>
  <dcterms:modified xsi:type="dcterms:W3CDTF">2020-01-21T21:37:00Z</dcterms:modified>
</cp:coreProperties>
</file>