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55544EA" w:rsidR="00246E91" w:rsidRDefault="00BA7037" w:rsidP="00305B2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Научный отчет за 3</w:t>
      </w:r>
      <w:r w:rsidR="00AD6305">
        <w:rPr>
          <w:rFonts w:ascii="Times New Roman" w:hAnsi="Times New Roman"/>
          <w:sz w:val="30"/>
          <w:szCs w:val="30"/>
        </w:rPr>
        <w:t xml:space="preserve"> квартал 2024</w:t>
      </w:r>
    </w:p>
    <w:p w14:paraId="1182755A" w14:textId="5FC31BFC" w:rsidR="00966E44" w:rsidRPr="00513AAC" w:rsidRDefault="00E77075" w:rsidP="00E77075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Сотрудников </w:t>
      </w:r>
      <w:r w:rsidR="00522950">
        <w:rPr>
          <w:rFonts w:ascii="Times New Roman" w:hAnsi="Times New Roman"/>
          <w:sz w:val="30"/>
          <w:szCs w:val="30"/>
        </w:rPr>
        <w:t>к</w:t>
      </w:r>
      <w:r w:rsidR="00305B23">
        <w:rPr>
          <w:rFonts w:ascii="Times New Roman" w:hAnsi="Times New Roman"/>
          <w:sz w:val="30"/>
          <w:szCs w:val="30"/>
        </w:rPr>
        <w:t xml:space="preserve">афедры </w:t>
      </w:r>
      <w:r w:rsidR="00522950">
        <w:rPr>
          <w:rFonts w:ascii="Times New Roman" w:hAnsi="Times New Roman"/>
          <w:sz w:val="30"/>
          <w:szCs w:val="30"/>
        </w:rPr>
        <w:t>нейрохирургии</w:t>
      </w:r>
      <w:r w:rsidR="00305B23">
        <w:rPr>
          <w:rFonts w:ascii="Times New Roman" w:hAnsi="Times New Roman"/>
          <w:sz w:val="30"/>
          <w:szCs w:val="30"/>
        </w:rPr>
        <w:t xml:space="preserve"> </w:t>
      </w:r>
    </w:p>
    <w:tbl>
      <w:tblPr>
        <w:tblpPr w:leftFromText="180" w:rightFromText="180" w:vertAnchor="page" w:horzAnchor="margin" w:tblpY="2368"/>
        <w:tblW w:w="10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39"/>
        <w:gridCol w:w="4940"/>
      </w:tblGrid>
      <w:tr w:rsidR="00061640" w:rsidRPr="00450B4D" w14:paraId="12D2B4BD" w14:textId="77777777" w:rsidTr="00312F3C">
        <w:tc>
          <w:tcPr>
            <w:tcW w:w="3408" w:type="dxa"/>
            <w:vMerge w:val="restart"/>
          </w:tcPr>
          <w:p w14:paraId="088D0B1E" w14:textId="03E2ECC1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</w:t>
            </w:r>
            <w:r w:rsidR="00DF7590"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F7590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5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D2A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F7590"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="00DF7590"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F759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(все публикации дублируются в научную библиотеку)</w:t>
            </w:r>
          </w:p>
        </w:tc>
        <w:tc>
          <w:tcPr>
            <w:tcW w:w="2639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341C417" w:rsidR="00BA7037" w:rsidRDefault="00BA7037" w:rsidP="0079232E">
            <w:pPr>
              <w:pStyle w:val="af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62D218" w14:textId="77777777" w:rsidR="00BA7037" w:rsidRDefault="00BA7037" w:rsidP="003E33A3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3E33A3">
              <w:rPr>
                <w:rFonts w:ascii="Times New Roman" w:hAnsi="Times New Roman"/>
                <w:sz w:val="20"/>
                <w:szCs w:val="20"/>
              </w:rPr>
              <w:t xml:space="preserve">Исследование паттернов кортиконуклеарных моторных вызванных потенциалов лицевого нерва и спонтанной электромиографии при удалении гигантских вестибулярных шванном (Koos 4, Samii T4b). /Мифтахова Д.З., </w:t>
            </w:r>
            <w:r w:rsidRPr="00121E5C">
              <w:rPr>
                <w:rFonts w:ascii="Times New Roman" w:hAnsi="Times New Roman"/>
                <w:b/>
                <w:sz w:val="20"/>
                <w:szCs w:val="20"/>
              </w:rPr>
              <w:t>Пичугин А.А.</w:t>
            </w:r>
            <w:r w:rsidRPr="003E33A3">
              <w:rPr>
                <w:rFonts w:ascii="Times New Roman" w:hAnsi="Times New Roman"/>
                <w:sz w:val="20"/>
                <w:szCs w:val="20"/>
              </w:rPr>
              <w:t xml:space="preserve">, Мухамадиева Д.К., </w:t>
            </w:r>
            <w:r w:rsidRPr="00121E5C">
              <w:rPr>
                <w:rFonts w:ascii="Times New Roman" w:hAnsi="Times New Roman"/>
                <w:b/>
                <w:sz w:val="20"/>
                <w:szCs w:val="20"/>
              </w:rPr>
              <w:t>Алексеев А.Г</w:t>
            </w:r>
            <w:r w:rsidRPr="003E33A3">
              <w:rPr>
                <w:rFonts w:ascii="Times New Roman" w:hAnsi="Times New Roman"/>
                <w:sz w:val="20"/>
                <w:szCs w:val="20"/>
              </w:rPr>
              <w:t>./Вестник неврологии, психиатрии и нейрохирургии. 2024;8. DOI:10.33920/med-01-2409-07</w:t>
            </w:r>
          </w:p>
          <w:p w14:paraId="7A91929C" w14:textId="14AEE462" w:rsidR="003E33A3" w:rsidRPr="003E33A3" w:rsidRDefault="003E33A3" w:rsidP="003E33A3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3E33A3">
              <w:rPr>
                <w:rFonts w:ascii="Times New Roman" w:hAnsi="Times New Roman"/>
                <w:sz w:val="20"/>
                <w:szCs w:val="20"/>
              </w:rPr>
              <w:t xml:space="preserve">Гипертензивные внутримозговые кровоизлияния в Республике Татарстан в 2022 году: неврологический дефицит и доля агрессивных внутримозговых гематом / </w:t>
            </w:r>
            <w:r w:rsidRPr="00121E5C">
              <w:rPr>
                <w:rFonts w:ascii="Times New Roman" w:hAnsi="Times New Roman"/>
                <w:b/>
                <w:sz w:val="20"/>
                <w:szCs w:val="20"/>
              </w:rPr>
              <w:t>М. М. Ячкуринских</w:t>
            </w:r>
            <w:r w:rsidRPr="003E33A3">
              <w:rPr>
                <w:rFonts w:ascii="Times New Roman" w:hAnsi="Times New Roman"/>
                <w:sz w:val="20"/>
                <w:szCs w:val="20"/>
              </w:rPr>
              <w:t xml:space="preserve">, Д. Р. Хасанова, Т. А. Бикмуллин, </w:t>
            </w:r>
            <w:r w:rsidRPr="00121E5C">
              <w:rPr>
                <w:rFonts w:ascii="Times New Roman" w:hAnsi="Times New Roman"/>
                <w:b/>
                <w:sz w:val="20"/>
                <w:szCs w:val="20"/>
              </w:rPr>
              <w:t>В. И. Данилов</w:t>
            </w:r>
            <w:r w:rsidRPr="003E33A3">
              <w:rPr>
                <w:rFonts w:ascii="Times New Roman" w:hAnsi="Times New Roman"/>
                <w:sz w:val="20"/>
                <w:szCs w:val="20"/>
              </w:rPr>
              <w:t xml:space="preserve"> // Вестник неврологии, психиатрии и нейрохирургии. – 2024. – № 5(172). – С. 652-659. – DOI 10.33920</w:t>
            </w:r>
            <w:bookmarkStart w:id="0" w:name="_GoBack"/>
            <w:bookmarkEnd w:id="0"/>
            <w:r w:rsidRPr="003E33A3">
              <w:rPr>
                <w:rFonts w:ascii="Times New Roman" w:hAnsi="Times New Roman"/>
                <w:sz w:val="20"/>
                <w:szCs w:val="20"/>
              </w:rPr>
              <w:t>/med-01-2405-12. – EDN YTLRCB.</w:t>
            </w:r>
          </w:p>
        </w:tc>
      </w:tr>
      <w:tr w:rsidR="00061640" w:rsidRPr="00AD6305" w14:paraId="3E231E2C" w14:textId="77777777" w:rsidTr="00312F3C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312F3C" w:rsidRDefault="00061640" w:rsidP="00AD630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312F3C">
        <w:tc>
          <w:tcPr>
            <w:tcW w:w="3408" w:type="dxa"/>
            <w:vMerge/>
          </w:tcPr>
          <w:p w14:paraId="64496383" w14:textId="77777777" w:rsidR="00061640" w:rsidRPr="00312F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79232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D6305" w14:paraId="2EBCB617" w14:textId="77777777" w:rsidTr="00312F3C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312F3C" w:rsidRDefault="00061640" w:rsidP="00AD630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D6305" w14:paraId="2C337124" w14:textId="77777777" w:rsidTr="00312F3C">
        <w:tc>
          <w:tcPr>
            <w:tcW w:w="3408" w:type="dxa"/>
            <w:vMerge/>
          </w:tcPr>
          <w:p w14:paraId="18A2537E" w14:textId="77777777" w:rsidR="00061640" w:rsidRPr="00312F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312F3C" w:rsidRDefault="00061640" w:rsidP="00AD630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312F3C">
        <w:tc>
          <w:tcPr>
            <w:tcW w:w="3408" w:type="dxa"/>
            <w:vMerge/>
          </w:tcPr>
          <w:p w14:paraId="4C8836B6" w14:textId="77777777" w:rsidR="00061640" w:rsidRPr="00312F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7B5795" w14:paraId="4EB7C372" w14:textId="77777777" w:rsidTr="00312F3C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tbl>
            <w:tblPr>
              <w:tblW w:w="5960" w:type="dxa"/>
              <w:tblLayout w:type="fixed"/>
              <w:tblLook w:val="0600" w:firstRow="0" w:lastRow="0" w:firstColumn="0" w:lastColumn="0" w:noHBand="1" w:noVBand="1"/>
            </w:tblPr>
            <w:tblGrid>
              <w:gridCol w:w="5960"/>
            </w:tblGrid>
            <w:tr w:rsidR="003D2A94" w:rsidRPr="003D2A94" w14:paraId="313BE066" w14:textId="77777777" w:rsidTr="003D2A94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A57792" w14:textId="78958E48" w:rsidR="003D2A94" w:rsidRPr="00E77075" w:rsidRDefault="003D2A94" w:rsidP="00E77075">
                  <w:pPr>
                    <w:framePr w:hSpace="180" w:wrap="around" w:vAnchor="page" w:hAnchor="margin" w:y="2368"/>
                    <w:spacing w:after="0"/>
                    <w:ind w:right="1393" w:firstLine="0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Сборник Тезисов</w:t>
                  </w:r>
                  <w:r w:rsid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3037"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X C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ъезд нейрохирургов </w:t>
                  </w:r>
                  <w:r w:rsidR="00113037"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России</w:t>
                  </w:r>
                  <w:r w:rsid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10-13 сентября 2024</w:t>
                  </w:r>
                  <w:r w:rsid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, г.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Нижний Новгород</w:t>
                  </w:r>
                </w:p>
                <w:p w14:paraId="4021B3E8" w14:textId="77777777" w:rsidR="003D2A94" w:rsidRPr="003D2A94" w:rsidRDefault="003D2A94" w:rsidP="00E77075">
                  <w:pPr>
                    <w:framePr w:hSpace="180" w:wrap="around" w:vAnchor="page" w:hAnchor="margin" w:y="2368"/>
                    <w:spacing w:after="0"/>
                    <w:ind w:right="1393" w:firstLine="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135B50EA" w14:textId="5E226A87" w:rsidR="003D2A94" w:rsidRPr="003D2A94" w:rsidRDefault="003D2A94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17-ти-летний опыт лечения пациентов с церебральными аневризмами в нейрохирургической клинике ГАУЗ «МКДЦ»/ </w:t>
                  </w:r>
                  <w: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Алексеев А. Г.,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Володюхин М. Ю., Шаяхметов Н. Г.,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Немировский А. М., Пичугин А. А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., Валитова О. Н., Мартьянова А. А.,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Данилов В. И.</w:t>
                  </w:r>
                </w:p>
              </w:tc>
            </w:tr>
            <w:tr w:rsidR="003D2A94" w:rsidRPr="003D2A94" w14:paraId="1BEDB2DA" w14:textId="77777777" w:rsidTr="003D2A94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1C7627" w14:textId="1A3C7F81" w:rsidR="003D2A94" w:rsidRPr="003D2A94" w:rsidRDefault="003D2A94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Менингиомы хиазмально -селлярной области: хирургическая тактика, исходы лечения в нейрохирурги ческой клинике ГАУЗ «МКДЦ»/</w:t>
                  </w:r>
                  <w: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Алексеев А.Г., Пичугин А. А., Пашаев Б. Ю.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, Шаяхметов Н.Г., Мартьянова А.А., Иванов Р.В., Миндаров М.В., Загретдинов Б. И., Хакимов А.А.,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Данилов В.И.</w:t>
                  </w:r>
                </w:p>
              </w:tc>
            </w:tr>
            <w:tr w:rsidR="003D2A94" w:rsidRPr="003D2A94" w14:paraId="70106F9A" w14:textId="77777777" w:rsidTr="003D2A94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F31244" w14:textId="0EE462A1" w:rsidR="003D2A94" w:rsidRPr="003D2A94" w:rsidRDefault="00E77075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Результаты лечения 409 пациентов с м</w:t>
                  </w:r>
                  <w:r w:rsidR="003D2A94"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енингиомами основания черепа в нейрохирургической клиник е ГАУЗ «МКДЦ»/</w:t>
                  </w:r>
                  <w:r w:rsidR="003D2A94">
                    <w:t xml:space="preserve"> </w:t>
                  </w:r>
                  <w:r w:rsidR="003D2A94"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Алексеев А.Г., Пичугин А.А., </w:t>
                  </w:r>
                  <w:r w:rsidR="003D2A94" w:rsidRPr="00E770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Шаяхметов Н.Г.,</w:t>
                  </w:r>
                  <w:r w:rsidR="003D2A94"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Пашаев Б.Ю.</w:t>
                  </w:r>
                  <w:r w:rsidR="003D2A94"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, Мартьянова А.А., Иванов Р.В., Миндаров М.В., Загретдинов Б.И., Хакимов А.А., </w:t>
                  </w:r>
                  <w:r w:rsidR="003D2A94"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Данилов В.И.</w:t>
                  </w:r>
                </w:p>
              </w:tc>
            </w:tr>
            <w:tr w:rsidR="003D2A94" w:rsidRPr="003D2A94" w14:paraId="3D9EE0FD" w14:textId="77777777" w:rsidTr="003D2A94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9649ED" w14:textId="5B13A874" w:rsidR="003D2A94" w:rsidRPr="003D2A94" w:rsidRDefault="00E77075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Эндоназал ьная эндоскопи</w:t>
                  </w:r>
                  <w:r w:rsidR="003D2A94"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ческая хирургия краниофарингиом . Обзор клинической серии/</w:t>
                  </w:r>
                  <w:r w:rsidR="003D2A94">
                    <w:t xml:space="preserve"> </w:t>
                  </w:r>
                  <w:r w:rsidR="003D2A94"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Пашаев Б. Ю., </w:t>
                  </w:r>
                  <w:r w:rsidR="003D2A94"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Пичугин А.А., Данилов В.И., Алексеев А.Г., Мохов Н.В.</w:t>
                  </w:r>
                  <w:r w:rsidR="003D2A94"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Вагапова Г.Р., Губаева А.Г.</w:t>
                  </w:r>
                </w:p>
              </w:tc>
            </w:tr>
            <w:tr w:rsidR="003D2A94" w:rsidRPr="003D2A94" w14:paraId="53092A27" w14:textId="77777777" w:rsidTr="003D2A94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A263A" w14:textId="01500076" w:rsidR="003D2A94" w:rsidRPr="003D2A94" w:rsidRDefault="003D2A94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Эндоназал ьная эндоскопи ческая хирургия хордом </w:t>
                  </w:r>
                  <w:r w:rsidR="00E770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ска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та черепа . Клиническая серия и обзор литературы/</w:t>
                  </w:r>
                  <w: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Пашаев Б.Ю., Пичугин А.А., Данилов В.И., Алексеев А.Г., Мохов Н.В.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Вагапова Г.Р.</w:t>
                  </w:r>
                </w:p>
              </w:tc>
            </w:tr>
            <w:tr w:rsidR="003D2A94" w:rsidRPr="003D2A94" w14:paraId="0604450C" w14:textId="77777777" w:rsidTr="003D2A94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A30505" w14:textId="10FC34DA" w:rsidR="003D2A94" w:rsidRPr="003D2A94" w:rsidRDefault="003D2A94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Дирофиляриоз подкожной клетчатки головы человека : клиническое наблюдение в нейрохирургической клинике ГАУЗ «МКДЦ» г. Казани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  <w: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Пичугин А.А., Алексеев А.Г.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Иванов Р.В., Каримова Э.Р.</w:t>
                  </w:r>
                </w:p>
              </w:tc>
            </w:tr>
            <w:tr w:rsidR="003D2A94" w:rsidRPr="003D2A94" w14:paraId="6F4EADAA" w14:textId="77777777" w:rsidTr="003D2A94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3EDA9F" w14:textId="25B05D09" w:rsidR="00E77075" w:rsidRDefault="003D2A94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Удаление вестибулярных шванном больших и гигантских размеров (Koos IV) ретросигмовидным дос тупом: результаты лечения 22 пациентов/</w:t>
                  </w:r>
                  <w: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Пичугин А.А., Алексеев А.Г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., Иванов Р.В., Мифтахова Д.З., Мухамадиева Д.К.</w:t>
                  </w:r>
                </w:p>
                <w:p w14:paraId="10C7751F" w14:textId="4A4861DD" w:rsidR="00965501" w:rsidRPr="00965501" w:rsidRDefault="00965501" w:rsidP="00965501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Хирургическое лечение больных с ишемическими поражениями головного мозга в клинике нейрохирургии ГАУЗ МКДЦ (2008–2024 гг .)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Немировский А. М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Алексеев А. Г., Данилов В. И.</w:t>
                  </w:r>
                </w:p>
                <w:p w14:paraId="6745BD24" w14:textId="027809BA" w:rsidR="00965501" w:rsidRPr="00965501" w:rsidRDefault="00965501" w:rsidP="00965501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Опыт хирургического лечения больных с окклюзией внутренней сонной артерии гематологи ческой природы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Немировский А. М,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Немировская Т. А.</w:t>
                  </w:r>
                </w:p>
                <w:p w14:paraId="4CECB5A8" w14:textId="7DACE843" w:rsidR="00965501" w:rsidRPr="00965501" w:rsidRDefault="00965501" w:rsidP="00965501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Рабочий протокол профилактики и ведения больных с синдромом церебральной гиперперфузии в раннем послеоперационном периоде после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операции ЭИКМА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Немировский А. М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.,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Губайдуллин А. Ф.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Богданов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Э. И.</w:t>
                  </w:r>
                </w:p>
                <w:p w14:paraId="0C076D9B" w14:textId="53BFA7A2" w:rsidR="00965501" w:rsidRDefault="00965501" w:rsidP="00965501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Применение транскраниального дуплексного сканирования для верификации работы анастомоза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после операции наложения ЭИКМА при хронической окклюзии внутренней сонной артерии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Немировский А. М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Немировская Т. А.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Во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лодюхин М. Ю., Ахмадеева В. Р, Караваева Н. Н</w:t>
                  </w:r>
                </w:p>
                <w:p w14:paraId="7A8ED162" w14:textId="67840809" w:rsidR="00965501" w:rsidRDefault="00965501" w:rsidP="00965501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Диагностический алгоритм визуализации головного мозга и его сосудов в раннем послеоперационном периоде после операции экстра-интракраниального микроанастомоза у пациентов при хронической окклюзии внутренней сонной артерии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Немиро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вский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А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965501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Немировская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.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Данилаева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79EDE734" w14:textId="7A0B6013" w:rsidR="00E77075" w:rsidRDefault="001B0C95" w:rsidP="001B0C9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B0C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Нейроэндоскопический лаваж у детей с гнойным вентрикулитом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1B0C95">
                    <w:t xml:space="preserve"> 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Фатыхова Э. Ф., Иванов В. С.,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Бариев Э. Р., Газизов А. Г., Абдуллин Д. И., Иванов Р. В.</w:t>
                  </w:r>
                </w:p>
                <w:p w14:paraId="2171A207" w14:textId="2D71D90E" w:rsidR="001B0C95" w:rsidRDefault="001B0C95" w:rsidP="001B0C9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B0C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Опыт имплантации стимулятора блуждающего нерва у пациентов с фармакорезистентной эпилепсией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1B0C95">
                    <w:t xml:space="preserve"> 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Фатыхова Э. Ф., Иванов В. С.,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Филатов В. С., Лукманов Т. И., Иванов Р. В.</w:t>
                  </w:r>
                </w:p>
                <w:p w14:paraId="03A0B02D" w14:textId="1D08257C" w:rsidR="001B0C95" w:rsidRPr="001B0C95" w:rsidRDefault="001B0C95" w:rsidP="001B0C9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B0C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Диагностика и хирургическое лечение кист дугоотростчатых суставов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1B0C95">
                    <w:t xml:space="preserve"> 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Мохов Н. 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., Падиряков В. Н, Булгаков Е. П., Исроилов У. Х., 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Данилов В. И.</w:t>
                  </w:r>
                </w:p>
                <w:p w14:paraId="04B12715" w14:textId="5AD0BB1A" w:rsidR="001B0C95" w:rsidRDefault="001B0C95" w:rsidP="001B0C9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ind w:right="1393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1B0C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Опыт проведения пункционной вертебропластики в нейрохирургической клинике ГАУЗ МКДЦ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1B0C95"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Падиряков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.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Мохов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Н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В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>.,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Исроилов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Х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.</w:t>
                  </w:r>
                </w:p>
                <w:p w14:paraId="2555EBE0" w14:textId="711F04CA" w:rsidR="00725604" w:rsidRPr="00725604" w:rsidRDefault="00725604" w:rsidP="001B0C9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5"/>
                    </w:numPr>
                    <w:ind w:right="1393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Результаты хирургического лечения гипертензивных внутримозговых гематом в Республике Татарстан. </w:t>
                  </w:r>
                  <w:r w:rsidRPr="00725604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Ячкуринских М.М.,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Данилов В.И.</w:t>
                  </w:r>
                </w:p>
                <w:p w14:paraId="5C92C968" w14:textId="77777777" w:rsidR="001B0C95" w:rsidRPr="00725604" w:rsidRDefault="001B0C95" w:rsidP="001B0C95">
                  <w:pPr>
                    <w:framePr w:hSpace="180" w:wrap="around" w:vAnchor="page" w:hAnchor="margin" w:y="2368"/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6CD9819F" w14:textId="3671AF99" w:rsidR="00E77075" w:rsidRPr="00E77075" w:rsidRDefault="00E77075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8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2560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Пашаев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Б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>.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Ю</w:t>
                  </w:r>
                  <w:r w:rsidRPr="001B0C95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>.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33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Annual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Meeting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of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the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North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American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Skull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Base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Society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February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16-18, 2024|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Atlanta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GA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96550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USA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(33-</w:t>
                  </w:r>
                  <w:r w:rsidRPr="00E770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й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E770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ежегодный</w:t>
                  </w:r>
                  <w:r w:rsidRPr="001B0C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E770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съезд Североамериканской Ассоциации Основания Черепа, 16-18 февраля 2024г., Атланта, Джоджия, США).</w:t>
                  </w:r>
                </w:p>
              </w:tc>
            </w:tr>
          </w:tbl>
          <w:p w14:paraId="07F7F67D" w14:textId="288C42AB" w:rsidR="00DF7590" w:rsidRPr="003D2A94" w:rsidRDefault="00DF7590" w:rsidP="003D2A94">
            <w:pPr>
              <w:shd w:val="clear" w:color="auto" w:fill="FFFFFF"/>
              <w:spacing w:after="0"/>
              <w:ind w:right="1393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2A94" w:rsidRPr="002B7C24" w14:paraId="5B5F1A8F" w14:textId="77777777" w:rsidTr="003D2A94">
        <w:trPr>
          <w:trHeight w:val="5947"/>
        </w:trPr>
        <w:tc>
          <w:tcPr>
            <w:tcW w:w="6047" w:type="dxa"/>
            <w:gridSpan w:val="2"/>
          </w:tcPr>
          <w:p w14:paraId="7AD1C26E" w14:textId="2767A551" w:rsidR="003D2A94" w:rsidRPr="00A632A6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tbl>
            <w:tblPr>
              <w:tblW w:w="5960" w:type="dxa"/>
              <w:tblLayout w:type="fixed"/>
              <w:tblLook w:val="0600" w:firstRow="0" w:lastRow="0" w:firstColumn="0" w:lastColumn="0" w:noHBand="1" w:noVBand="1"/>
            </w:tblPr>
            <w:tblGrid>
              <w:gridCol w:w="5960"/>
            </w:tblGrid>
            <w:tr w:rsidR="003D2A94" w:rsidRPr="003D2A94" w14:paraId="0A9DD2FB" w14:textId="77777777" w:rsidTr="00B100C9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21DD51" w14:textId="77777777" w:rsidR="00113037" w:rsidRPr="00113037" w:rsidRDefault="00113037" w:rsidP="00E77075">
                  <w:pPr>
                    <w:framePr w:hSpace="180" w:wrap="around" w:vAnchor="page" w:hAnchor="margin" w:y="2368"/>
                    <w:spacing w:after="0"/>
                    <w:ind w:right="1393" w:firstLine="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X C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ъезд нейрохирургов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России</w:t>
                  </w:r>
                </w:p>
                <w:p w14:paraId="5BF77866" w14:textId="77777777" w:rsidR="003D2A94" w:rsidRPr="003D2A94" w:rsidRDefault="003D2A94" w:rsidP="00E77075">
                  <w:pPr>
                    <w:framePr w:hSpace="180" w:wrap="around" w:vAnchor="page" w:hAnchor="margin" w:y="2368"/>
                    <w:spacing w:after="0"/>
                    <w:ind w:right="1393" w:firstLine="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10-13 сентября 2024</w:t>
                  </w:r>
                </w:p>
                <w:p w14:paraId="3FD2B846" w14:textId="7B0C5AF0" w:rsidR="003D2A94" w:rsidRPr="003D2A94" w:rsidRDefault="003E33A3" w:rsidP="00E77075">
                  <w:pPr>
                    <w:framePr w:hSpace="180" w:wrap="around" w:vAnchor="page" w:hAnchor="margin" w:y="2368"/>
                    <w:spacing w:after="0"/>
                    <w:ind w:right="1393" w:firstLine="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Нижний Новгород. Докладчики.</w:t>
                  </w:r>
                </w:p>
                <w:p w14:paraId="11F41965" w14:textId="77777777" w:rsidR="003D2A94" w:rsidRPr="003D2A94" w:rsidRDefault="003D2A94" w:rsidP="00E77075">
                  <w:pPr>
                    <w:framePr w:hSpace="180" w:wrap="around" w:vAnchor="page" w:hAnchor="margin" w:y="2368"/>
                    <w:spacing w:after="0"/>
                    <w:ind w:right="1393" w:firstLine="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5C7EE180" w14:textId="1FD069E5" w:rsidR="003D2A94" w:rsidRPr="003D2A94" w:rsidRDefault="003D2A94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6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17-ти-летний опыт лечения пациентов с церебральными аневризмами в нейрохирургической клинике ГАУЗ «МКДЦ»/ </w:t>
                  </w:r>
                  <w:r>
                    <w:t xml:space="preserve"> 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Алексеев А. Г., Володюхин М. Ю., Шаяхметов Н. Г., Немировский А. М.,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Пичугин А. А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., Валитова О. Н., Мартьянова А. А., Данилов В. И.</w:t>
                  </w:r>
                </w:p>
              </w:tc>
            </w:tr>
            <w:tr w:rsidR="003D2A94" w:rsidRPr="003D2A94" w14:paraId="7B5E0148" w14:textId="77777777" w:rsidTr="00B100C9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B394BD" w14:textId="77777777" w:rsidR="003D2A94" w:rsidRPr="003D2A94" w:rsidRDefault="003D2A94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6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Менингиомы хиазмально -селлярной области: хирургическая тактика, исходы лечения в нейрохирурги ческой клинике ГАУЗ «МКДЦ»/</w:t>
                  </w:r>
                  <w:r>
                    <w:t xml:space="preserve"> 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Алексеев А.Г.,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Пичугин А. А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., Пашаев Б. Ю., Шаяхметов Н.Г., Мартьянова А.А., Иванов Р.В., Миндаров М.В., Загретдинов Б. И., Хакимов А.А., Данилов В.И.</w:t>
                  </w:r>
                </w:p>
              </w:tc>
            </w:tr>
            <w:tr w:rsidR="003D2A94" w:rsidRPr="003D2A94" w14:paraId="7A418907" w14:textId="77777777" w:rsidTr="00B100C9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641334" w14:textId="434D2C5E" w:rsidR="003D2A94" w:rsidRPr="003D2A94" w:rsidRDefault="00E77075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6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Результаты лечения 409 пациентов с м</w:t>
                  </w:r>
                  <w:r w:rsidR="003D2A94"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енингиомами основания черепа в нейрохирургической клиник е ГАУЗ «МКДЦ»/</w:t>
                  </w:r>
                  <w:r w:rsidR="003D2A94">
                    <w:t xml:space="preserve"> </w:t>
                  </w:r>
                  <w:r w:rsidR="003D2A94"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Алексеев А.Г., </w:t>
                  </w:r>
                  <w:r w:rsidR="003D2A94"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Пичугин А.А.,</w:t>
                  </w:r>
                  <w:r w:rsidR="003D2A94"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Шаяхметов Н.Г., Пашаев Б.Ю., Мартьянова А.А., Иванов Р.В., Миндаров М.В., Загретдинов Б.И., Хакимов А.А., Данилов В.И.</w:t>
                  </w:r>
                </w:p>
              </w:tc>
            </w:tr>
            <w:tr w:rsidR="003D2A94" w:rsidRPr="003D2A94" w14:paraId="1D126DC9" w14:textId="77777777" w:rsidTr="00B100C9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32DB43" w14:textId="77777777" w:rsidR="003D2A94" w:rsidRPr="003D2A94" w:rsidRDefault="003D2A94" w:rsidP="00E77075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6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Эндоназал ьная эндоскопи ческая хирургия краниофарингиом . Обзор клинической серии/</w:t>
                  </w:r>
                  <w: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Пашаев Б. Ю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E770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Пичугин А.А.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Данилов В.И., Алексеев А.Г., Мохов Н.В., Вагапова Г.Р., Губаева А.Г.</w:t>
                  </w:r>
                </w:p>
              </w:tc>
            </w:tr>
            <w:tr w:rsidR="003D2A94" w:rsidRPr="002B7C24" w14:paraId="19DE29DE" w14:textId="77777777" w:rsidTr="00B100C9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BA2DF9" w14:textId="27FF79E2" w:rsidR="003D2A94" w:rsidRDefault="003D2A94" w:rsidP="00725604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6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Эндоназал ьная эндос</w:t>
                  </w:r>
                  <w:r w:rsidR="00E770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копи ческая хирургия хордом ска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та черепа . Клиническая серия и обзор литературы/</w:t>
                  </w:r>
                  <w: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Пашаев Б.Ю.,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770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Пичугин А.А.,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Данилов В.И., Алексеев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А.Г., Мохов Н.В., Вагапова Г.Р.</w:t>
                  </w:r>
                </w:p>
                <w:p w14:paraId="6ED1A53D" w14:textId="77777777" w:rsidR="003D2A94" w:rsidRDefault="003D2A94" w:rsidP="00725604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6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Удаление вестибулярных шванном больших и гигантских размеров (Koos IV) ретросигмовидным дос тупом: результаты лечения 22 пациентов/</w:t>
                  </w:r>
                  <w: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Пичугин А.А.,</w:t>
                  </w:r>
                  <w:r w:rsidRPr="003D2A9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Алексеев А.Г., Иванов Р.В., Мифтахова Д.З., Мухамадиева Д.К.</w:t>
                  </w:r>
                </w:p>
                <w:p w14:paraId="18EBA284" w14:textId="55D2C6DA" w:rsidR="002B7C24" w:rsidRPr="002B7C24" w:rsidRDefault="00E77075" w:rsidP="00725604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6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E7707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International Conference Complications in Neurosurgery. Oral presentation: Managing and Avoiding Complications in Endoscopic Endonasal Skull Base Surgery 16-18 Августа, 2024, Tianjing, China.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E77075"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>Пашаев Б.Ю.</w:t>
                  </w:r>
                </w:p>
                <w:p w14:paraId="30F714D0" w14:textId="2BFD20D6" w:rsidR="00E77075" w:rsidRDefault="002B7C24" w:rsidP="00725604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6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B7C2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Диагностический алгоритм визуализации головного мозга и его сосудов в раннем послеоперационном периоде после операции экстра-интракраниального микроанастомоза у пациентов при хронической окклюзии внутренней сонной артерии. </w:t>
                  </w:r>
                  <w:r w:rsidRPr="002B7C24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Немировский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А.М.</w:t>
                  </w:r>
                  <w:r w:rsidRPr="002B7C24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B7C2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Немировская Т.А., Данилаева Н.М. (Казань)</w:t>
                  </w:r>
                </w:p>
                <w:p w14:paraId="18C6887C" w14:textId="77777777" w:rsidR="002B7C24" w:rsidRDefault="002B7C24" w:rsidP="00725604">
                  <w:pPr>
                    <w:pStyle w:val="af0"/>
                    <w:framePr w:hSpace="180" w:wrap="around" w:vAnchor="page" w:hAnchor="margin" w:y="2368"/>
                    <w:numPr>
                      <w:ilvl w:val="0"/>
                      <w:numId w:val="16"/>
                    </w:numPr>
                    <w:spacing w:after="0"/>
                    <w:ind w:right="139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B7C2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Опыт хирургического лечения больных с окклюзией внутренней сонной артерии гематологической природы. </w:t>
                  </w:r>
                  <w:r w:rsidRPr="002B7C24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Немировский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А.М.</w:t>
                  </w:r>
                  <w:r w:rsidRPr="002B7C2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Немировская Т.А. (Казань)</w:t>
                  </w:r>
                </w:p>
                <w:p w14:paraId="48D17EEF" w14:textId="77777777" w:rsidR="00725604" w:rsidRDefault="00725604" w:rsidP="003E33A3">
                  <w:pPr>
                    <w:pStyle w:val="af0"/>
                    <w:numPr>
                      <w:ilvl w:val="0"/>
                      <w:numId w:val="16"/>
                    </w:numPr>
                    <w:ind w:right="1393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Результаты хирургического лечения гипертензивных внутримозговых гематом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 Республике Татарстан. </w:t>
                  </w:r>
                  <w:r w:rsidRPr="00725604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Ячкуринских М.М.,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Данил</w:t>
                  </w:r>
                  <w:r w:rsidR="003E33A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ов В.И.</w:t>
                  </w:r>
                </w:p>
                <w:p w14:paraId="13765742" w14:textId="5632DA55" w:rsidR="003E33A3" w:rsidRPr="003E33A3" w:rsidRDefault="003E33A3" w:rsidP="003E33A3">
                  <w:pPr>
                    <w:ind w:right="1393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E33A3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Участник:</w:t>
                  </w:r>
                </w:p>
                <w:p w14:paraId="670A86B1" w14:textId="6D132B70" w:rsidR="003E33A3" w:rsidRPr="003E33A3" w:rsidRDefault="003E33A3" w:rsidP="003E33A3">
                  <w:pPr>
                    <w:pStyle w:val="af0"/>
                    <w:ind w:right="1393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Диссекционный мастер-класс с кадаверным участием «Доступы и техника диссекции в сосудистой микронейрохирургии». 05.09.24-06.09.24, г. Москва. </w:t>
                  </w:r>
                  <w:r w:rsidRPr="003E33A3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Ячкуринских М.М.</w:t>
                  </w:r>
                </w:p>
              </w:tc>
            </w:tr>
            <w:tr w:rsidR="003D2A94" w:rsidRPr="002B7C24" w14:paraId="383F46B0" w14:textId="77777777" w:rsidTr="003D2A94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89969AF" w14:textId="77777777" w:rsidR="00E77075" w:rsidRPr="002B7C24" w:rsidRDefault="00E77075" w:rsidP="00E77075">
                  <w:pPr>
                    <w:framePr w:hSpace="180" w:wrap="around" w:vAnchor="page" w:hAnchor="margin" w:y="2368"/>
                    <w:spacing w:after="0"/>
                    <w:ind w:right="1393" w:firstLine="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7AF8DCE5" w14:textId="22F36760" w:rsidR="003D2A94" w:rsidRPr="002B7C24" w:rsidRDefault="003D2A94" w:rsidP="00E77075">
                  <w:pPr>
                    <w:framePr w:hSpace="180" w:wrap="around" w:vAnchor="page" w:hAnchor="margin" w:y="2368"/>
                    <w:spacing w:after="0"/>
                    <w:ind w:right="1393" w:firstLine="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2A94" w:rsidRPr="002B7C24" w14:paraId="61487C7C" w14:textId="77777777" w:rsidTr="003D2A94">
              <w:trPr>
                <w:trHeight w:val="1020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878D66" w14:textId="0A14B871" w:rsidR="003D2A94" w:rsidRPr="002B7C24" w:rsidRDefault="003D2A94" w:rsidP="00E77075">
                  <w:pPr>
                    <w:framePr w:hSpace="180" w:wrap="around" w:vAnchor="page" w:hAnchor="margin" w:y="2368"/>
                    <w:spacing w:after="0"/>
                    <w:ind w:right="1393" w:firstLine="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C1CE3E1" w14:textId="2D388047" w:rsidR="003D2A94" w:rsidRPr="002B7C24" w:rsidRDefault="003D2A94" w:rsidP="003D2A94">
            <w:pPr>
              <w:pStyle w:val="af0"/>
              <w:ind w:firstLine="0"/>
              <w:rPr>
                <w:b/>
                <w:bCs/>
                <w:color w:val="333333"/>
              </w:rPr>
            </w:pPr>
          </w:p>
        </w:tc>
      </w:tr>
      <w:tr w:rsidR="003D2A94" w:rsidRPr="00450B4D" w14:paraId="77433727" w14:textId="77777777" w:rsidTr="00312F3C">
        <w:tc>
          <w:tcPr>
            <w:tcW w:w="6047" w:type="dxa"/>
            <w:gridSpan w:val="2"/>
          </w:tcPr>
          <w:p w14:paraId="6A8AC866" w14:textId="619C94B2" w:rsidR="003D2A94" w:rsidRPr="006500F3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3D2A94" w:rsidRPr="00095164" w:rsidRDefault="003D2A94" w:rsidP="003D2A94">
            <w:pPr>
              <w:pStyle w:val="af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775A14FB" w14:textId="77777777" w:rsidTr="00312F3C">
        <w:trPr>
          <w:trHeight w:val="445"/>
        </w:trPr>
        <w:tc>
          <w:tcPr>
            <w:tcW w:w="3408" w:type="dxa"/>
            <w:vMerge w:val="restart"/>
          </w:tcPr>
          <w:p w14:paraId="68A7C415" w14:textId="0D95B286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39" w:type="dxa"/>
          </w:tcPr>
          <w:p w14:paraId="071A4FA5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4B05C90A" w14:textId="77777777" w:rsidTr="00312F3C">
        <w:tc>
          <w:tcPr>
            <w:tcW w:w="3408" w:type="dxa"/>
            <w:vMerge/>
          </w:tcPr>
          <w:p w14:paraId="55E3C92F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EA9EE69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55BB72EA" w14:textId="77777777" w:rsidTr="00312F3C">
        <w:tc>
          <w:tcPr>
            <w:tcW w:w="6047" w:type="dxa"/>
            <w:gridSpan w:val="2"/>
          </w:tcPr>
          <w:p w14:paraId="37FE696A" w14:textId="48C66693" w:rsidR="003D2A94" w:rsidRPr="005875E7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 за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3ACA6F5D" w14:textId="77777777" w:rsidTr="00312F3C">
        <w:tc>
          <w:tcPr>
            <w:tcW w:w="6047" w:type="dxa"/>
            <w:gridSpan w:val="2"/>
          </w:tcPr>
          <w:p w14:paraId="13345992" w14:textId="3E016896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28C65502" w14:textId="77777777" w:rsidTr="00312F3C">
        <w:tc>
          <w:tcPr>
            <w:tcW w:w="6047" w:type="dxa"/>
            <w:gridSpan w:val="2"/>
          </w:tcPr>
          <w:p w14:paraId="031F289E" w14:textId="371632D9" w:rsidR="003D2A94" w:rsidRPr="00513AAC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D65E31A" w14:textId="77777777" w:rsidR="003D2A9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2D49C298" w14:textId="77777777" w:rsidTr="00312F3C">
        <w:tc>
          <w:tcPr>
            <w:tcW w:w="6047" w:type="dxa"/>
            <w:gridSpan w:val="2"/>
          </w:tcPr>
          <w:p w14:paraId="5BB8022B" w14:textId="1DCF68EA" w:rsidR="003D2A94" w:rsidRPr="00513AAC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0514A0FC" w14:textId="77777777" w:rsidTr="00312F3C">
        <w:tc>
          <w:tcPr>
            <w:tcW w:w="6047" w:type="dxa"/>
            <w:gridSpan w:val="2"/>
          </w:tcPr>
          <w:p w14:paraId="01BB1AD6" w14:textId="05E16574" w:rsidR="003D2A94" w:rsidRPr="003256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70FED2FC" w14:textId="77777777" w:rsidTr="00312F3C">
        <w:tc>
          <w:tcPr>
            <w:tcW w:w="6047" w:type="dxa"/>
            <w:gridSpan w:val="2"/>
          </w:tcPr>
          <w:p w14:paraId="0370A14A" w14:textId="66753EF8" w:rsidR="003D2A94" w:rsidRPr="00061640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3CCD5446" w14:textId="77777777" w:rsidTr="00312F3C">
        <w:tc>
          <w:tcPr>
            <w:tcW w:w="6047" w:type="dxa"/>
            <w:gridSpan w:val="2"/>
          </w:tcPr>
          <w:p w14:paraId="7028C2DE" w14:textId="2D3BBF4C" w:rsidR="003D2A94" w:rsidRPr="00513AAC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58ACB638" w14:textId="77777777" w:rsidTr="00312F3C">
        <w:tc>
          <w:tcPr>
            <w:tcW w:w="6047" w:type="dxa"/>
            <w:gridSpan w:val="2"/>
          </w:tcPr>
          <w:p w14:paraId="7AF1057C" w14:textId="77777777" w:rsidR="003D2A94" w:rsidRPr="00CD22C1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4BB4B5F7" w14:textId="77777777" w:rsidR="003E33A3" w:rsidRPr="003E33A3" w:rsidRDefault="003E33A3" w:rsidP="003E33A3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  <w:r w:rsidRPr="003E33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Данилов Валерий Иванович.</w:t>
            </w:r>
            <w:r w:rsidRPr="003E33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 редакционной коллегии журнала «Неврологический вестник» по настоящее время. Журнал ВАК.</w:t>
            </w:r>
          </w:p>
          <w:p w14:paraId="6EB59606" w14:textId="77777777" w:rsidR="003E33A3" w:rsidRPr="003E33A3" w:rsidRDefault="003E33A3" w:rsidP="003E33A3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  <w:r w:rsidRPr="003E33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E33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Данилов Валерий Иванович.</w:t>
            </w:r>
            <w:r w:rsidRPr="003E33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Член Международного редакционного совета Российского нейрохирургического журнала имени проф. А.Л.Поленова. Журнал ВАК</w:t>
            </w:r>
          </w:p>
          <w:p w14:paraId="0B6C66B4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0456E6F0" w14:textId="77777777" w:rsidTr="00312F3C">
        <w:tc>
          <w:tcPr>
            <w:tcW w:w="6047" w:type="dxa"/>
            <w:gridSpan w:val="2"/>
          </w:tcPr>
          <w:p w14:paraId="74D77056" w14:textId="77777777" w:rsidR="003D2A94" w:rsidRPr="00B23147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3D2A9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3D2A94" w:rsidRPr="0009516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A94" w:rsidRPr="00450B4D" w14:paraId="439AF9C1" w14:textId="77777777" w:rsidTr="00312F3C">
        <w:tc>
          <w:tcPr>
            <w:tcW w:w="6047" w:type="dxa"/>
            <w:gridSpan w:val="2"/>
          </w:tcPr>
          <w:p w14:paraId="14E63239" w14:textId="77777777" w:rsidR="003D2A94" w:rsidRPr="00B657AB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6612AFF8" w:rsidR="003D2A94" w:rsidRDefault="003E33A3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1BAE">
              <w:rPr>
                <w:rFonts w:ascii="Times New Roman" w:hAnsi="Times New Roman"/>
                <w:b/>
                <w:sz w:val="20"/>
                <w:szCs w:val="20"/>
              </w:rPr>
              <w:t>Данилов Валерий Иванович.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 диссертационного совета Д 208.034.03 Диссертационный совет по специальности «Клиническая фармакология» при ФГБОУ ВО Казанский ГМУ Минздрава России</w:t>
            </w:r>
          </w:p>
        </w:tc>
      </w:tr>
      <w:tr w:rsidR="003D2A94" w:rsidRPr="00450B4D" w14:paraId="234CC870" w14:textId="77777777" w:rsidTr="00312F3C">
        <w:tc>
          <w:tcPr>
            <w:tcW w:w="6047" w:type="dxa"/>
            <w:gridSpan w:val="2"/>
          </w:tcPr>
          <w:p w14:paraId="2B6C357C" w14:textId="1BBD2F54" w:rsidR="003D2A94" w:rsidRPr="00602E5B" w:rsidRDefault="003D2A94" w:rsidP="003D2A9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07AAD4A7" w:rsidR="003D2A94" w:rsidRDefault="003D2A94" w:rsidP="003D2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13E2FCA4" w:rsidR="00B541A5" w:rsidRDefault="00D27F06" w:rsidP="00305B23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307BB" w14:textId="77777777" w:rsidR="007B6A65" w:rsidRDefault="007B6A65" w:rsidP="008638C3">
      <w:pPr>
        <w:spacing w:after="0"/>
      </w:pPr>
      <w:r>
        <w:separator/>
      </w:r>
    </w:p>
  </w:endnote>
  <w:endnote w:type="continuationSeparator" w:id="0">
    <w:p w14:paraId="64246E87" w14:textId="77777777" w:rsidR="007B6A65" w:rsidRDefault="007B6A6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801E7" w14:textId="77777777" w:rsidR="007B6A65" w:rsidRDefault="007B6A65" w:rsidP="008638C3">
      <w:pPr>
        <w:spacing w:after="0"/>
      </w:pPr>
      <w:r>
        <w:separator/>
      </w:r>
    </w:p>
  </w:footnote>
  <w:footnote w:type="continuationSeparator" w:id="0">
    <w:p w14:paraId="69138D10" w14:textId="77777777" w:rsidR="007B6A65" w:rsidRDefault="007B6A6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91F"/>
    <w:multiLevelType w:val="hybridMultilevel"/>
    <w:tmpl w:val="8F9E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7EAD"/>
    <w:multiLevelType w:val="hybridMultilevel"/>
    <w:tmpl w:val="986C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2622"/>
    <w:multiLevelType w:val="hybridMultilevel"/>
    <w:tmpl w:val="7276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572D"/>
    <w:multiLevelType w:val="hybridMultilevel"/>
    <w:tmpl w:val="6EE6E53C"/>
    <w:lvl w:ilvl="0" w:tplc="AC62D1CE">
      <w:start w:val="1"/>
      <w:numFmt w:val="decimal"/>
      <w:lvlText w:val="%1."/>
      <w:lvlJc w:val="left"/>
      <w:pPr>
        <w:ind w:left="1200" w:hanging="48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06B60"/>
    <w:multiLevelType w:val="hybridMultilevel"/>
    <w:tmpl w:val="2586F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495E"/>
    <w:multiLevelType w:val="hybridMultilevel"/>
    <w:tmpl w:val="8616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0CE2"/>
    <w:multiLevelType w:val="hybridMultilevel"/>
    <w:tmpl w:val="9E28EF6C"/>
    <w:lvl w:ilvl="0" w:tplc="BFC0C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07F98"/>
    <w:multiLevelType w:val="hybridMultilevel"/>
    <w:tmpl w:val="B804E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F6AAD"/>
    <w:multiLevelType w:val="hybridMultilevel"/>
    <w:tmpl w:val="45A2C6D0"/>
    <w:lvl w:ilvl="0" w:tplc="AF52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A5D84"/>
    <w:multiLevelType w:val="hybridMultilevel"/>
    <w:tmpl w:val="8616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6370C"/>
    <w:multiLevelType w:val="hybridMultilevel"/>
    <w:tmpl w:val="0700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40D1"/>
    <w:multiLevelType w:val="hybridMultilevel"/>
    <w:tmpl w:val="A912B552"/>
    <w:lvl w:ilvl="0" w:tplc="C70215A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7617FC"/>
    <w:multiLevelType w:val="hybridMultilevel"/>
    <w:tmpl w:val="40CC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7150B"/>
    <w:multiLevelType w:val="hybridMultilevel"/>
    <w:tmpl w:val="DC70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C6BF5"/>
    <w:multiLevelType w:val="hybridMultilevel"/>
    <w:tmpl w:val="59BE3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0A3"/>
    <w:multiLevelType w:val="hybridMultilevel"/>
    <w:tmpl w:val="48E62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B24D5"/>
    <w:multiLevelType w:val="hybridMultilevel"/>
    <w:tmpl w:val="F3D2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11C4D"/>
    <w:multiLevelType w:val="multilevel"/>
    <w:tmpl w:val="ED882806"/>
    <w:lvl w:ilvl="0">
      <w:start w:val="2"/>
      <w:numFmt w:val="decimalZero"/>
      <w:lvlText w:val="%1"/>
      <w:lvlJc w:val="left"/>
      <w:pPr>
        <w:ind w:left="960" w:hanging="96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sz w:val="22"/>
      </w:rPr>
    </w:lvl>
    <w:lvl w:ilvl="2">
      <w:start w:val="2020"/>
      <w:numFmt w:val="decimal"/>
      <w:lvlText w:val="%1.%2.%3"/>
      <w:lvlJc w:val="left"/>
      <w:pPr>
        <w:ind w:left="2520" w:hanging="9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70C56FE"/>
    <w:multiLevelType w:val="hybridMultilevel"/>
    <w:tmpl w:val="091A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7"/>
  </w:num>
  <w:num w:numId="5">
    <w:abstractNumId w:val="11"/>
  </w:num>
  <w:num w:numId="6">
    <w:abstractNumId w:val="15"/>
  </w:num>
  <w:num w:numId="7">
    <w:abstractNumId w:val="8"/>
  </w:num>
  <w:num w:numId="8">
    <w:abstractNumId w:val="9"/>
  </w:num>
  <w:num w:numId="9">
    <w:abstractNumId w:val="5"/>
  </w:num>
  <w:num w:numId="10">
    <w:abstractNumId w:val="16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14"/>
  </w:num>
  <w:num w:numId="16">
    <w:abstractNumId w:val="2"/>
  </w:num>
  <w:num w:numId="17">
    <w:abstractNumId w:val="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6A92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3037"/>
    <w:rsid w:val="00116BAB"/>
    <w:rsid w:val="00117DF9"/>
    <w:rsid w:val="00121E5C"/>
    <w:rsid w:val="001260D6"/>
    <w:rsid w:val="00130E22"/>
    <w:rsid w:val="00132880"/>
    <w:rsid w:val="00184176"/>
    <w:rsid w:val="00184B8C"/>
    <w:rsid w:val="00186739"/>
    <w:rsid w:val="001911FA"/>
    <w:rsid w:val="0019491A"/>
    <w:rsid w:val="001A337B"/>
    <w:rsid w:val="001B0C95"/>
    <w:rsid w:val="001B3121"/>
    <w:rsid w:val="001D076E"/>
    <w:rsid w:val="001D5BBC"/>
    <w:rsid w:val="001F275F"/>
    <w:rsid w:val="00206263"/>
    <w:rsid w:val="002152BC"/>
    <w:rsid w:val="00246E91"/>
    <w:rsid w:val="00277E54"/>
    <w:rsid w:val="00280256"/>
    <w:rsid w:val="00280B80"/>
    <w:rsid w:val="00280DFD"/>
    <w:rsid w:val="0028599E"/>
    <w:rsid w:val="00291E80"/>
    <w:rsid w:val="002A093F"/>
    <w:rsid w:val="002B39A0"/>
    <w:rsid w:val="002B7C24"/>
    <w:rsid w:val="002C60DE"/>
    <w:rsid w:val="002D6CA9"/>
    <w:rsid w:val="002E35B2"/>
    <w:rsid w:val="002F1255"/>
    <w:rsid w:val="002F3929"/>
    <w:rsid w:val="00301DC4"/>
    <w:rsid w:val="00305A8E"/>
    <w:rsid w:val="00305B23"/>
    <w:rsid w:val="0031039F"/>
    <w:rsid w:val="00312F3C"/>
    <w:rsid w:val="00316216"/>
    <w:rsid w:val="00325664"/>
    <w:rsid w:val="00334335"/>
    <w:rsid w:val="003345E1"/>
    <w:rsid w:val="0035102A"/>
    <w:rsid w:val="00370682"/>
    <w:rsid w:val="00374D42"/>
    <w:rsid w:val="00374D52"/>
    <w:rsid w:val="003943C1"/>
    <w:rsid w:val="00394B43"/>
    <w:rsid w:val="003960DE"/>
    <w:rsid w:val="003B1B0F"/>
    <w:rsid w:val="003B6BAE"/>
    <w:rsid w:val="003C24F4"/>
    <w:rsid w:val="003C45CC"/>
    <w:rsid w:val="003D2A94"/>
    <w:rsid w:val="003D4C14"/>
    <w:rsid w:val="003E3371"/>
    <w:rsid w:val="003E33A3"/>
    <w:rsid w:val="003E373C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028E"/>
    <w:rsid w:val="00497251"/>
    <w:rsid w:val="004A522F"/>
    <w:rsid w:val="004C26B9"/>
    <w:rsid w:val="004C7361"/>
    <w:rsid w:val="004D2FE6"/>
    <w:rsid w:val="004D5D68"/>
    <w:rsid w:val="004E05C8"/>
    <w:rsid w:val="004E105F"/>
    <w:rsid w:val="0050326E"/>
    <w:rsid w:val="005123B6"/>
    <w:rsid w:val="00513AAC"/>
    <w:rsid w:val="005147B1"/>
    <w:rsid w:val="00522950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7A6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DE2"/>
    <w:rsid w:val="006D1F06"/>
    <w:rsid w:val="006D234D"/>
    <w:rsid w:val="006E376D"/>
    <w:rsid w:val="00707AE4"/>
    <w:rsid w:val="0071404C"/>
    <w:rsid w:val="0071627E"/>
    <w:rsid w:val="00725604"/>
    <w:rsid w:val="00740E4B"/>
    <w:rsid w:val="00745405"/>
    <w:rsid w:val="00753DF7"/>
    <w:rsid w:val="007550D8"/>
    <w:rsid w:val="0076259B"/>
    <w:rsid w:val="0077513F"/>
    <w:rsid w:val="00782579"/>
    <w:rsid w:val="00790E18"/>
    <w:rsid w:val="0079232E"/>
    <w:rsid w:val="007A5FEF"/>
    <w:rsid w:val="007B5795"/>
    <w:rsid w:val="007B6A65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373E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3E92"/>
    <w:rsid w:val="009069D7"/>
    <w:rsid w:val="0090794C"/>
    <w:rsid w:val="00917453"/>
    <w:rsid w:val="00932B2E"/>
    <w:rsid w:val="0093338C"/>
    <w:rsid w:val="00941021"/>
    <w:rsid w:val="00965501"/>
    <w:rsid w:val="00965D85"/>
    <w:rsid w:val="00966E44"/>
    <w:rsid w:val="0099129E"/>
    <w:rsid w:val="00991BAF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6305"/>
    <w:rsid w:val="00AD7DBD"/>
    <w:rsid w:val="00AE4CB4"/>
    <w:rsid w:val="00AF32B3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7037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4CD5"/>
    <w:rsid w:val="00DB725A"/>
    <w:rsid w:val="00DC367B"/>
    <w:rsid w:val="00DD38A8"/>
    <w:rsid w:val="00DF4E17"/>
    <w:rsid w:val="00DF7590"/>
    <w:rsid w:val="00E10AED"/>
    <w:rsid w:val="00E137A3"/>
    <w:rsid w:val="00E2038E"/>
    <w:rsid w:val="00E20A9B"/>
    <w:rsid w:val="00E21E97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7075"/>
    <w:rsid w:val="00E772E5"/>
    <w:rsid w:val="00E80670"/>
    <w:rsid w:val="00E8339C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5D68"/>
    <w:pPr>
      <w:keepNext/>
      <w:keepLines/>
      <w:spacing w:before="40" w:after="0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Strong"/>
    <w:basedOn w:val="a0"/>
    <w:uiPriority w:val="22"/>
    <w:qFormat/>
    <w:rsid w:val="004D5D68"/>
    <w:rPr>
      <w:b/>
      <w:bCs/>
    </w:rPr>
  </w:style>
  <w:style w:type="paragraph" w:styleId="af0">
    <w:name w:val="List Paragraph"/>
    <w:basedOn w:val="a"/>
    <w:uiPriority w:val="34"/>
    <w:qFormat/>
    <w:rsid w:val="004D5D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4D5D68"/>
  </w:style>
  <w:style w:type="character" w:customStyle="1" w:styleId="af1">
    <w:name w:val="Нет"/>
    <w:rsid w:val="0047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1CB6-DDEB-44E7-9042-B6486788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10675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Venress Sether</cp:lastModifiedBy>
  <cp:revision>2</cp:revision>
  <cp:lastPrinted>2020-12-09T08:55:00Z</cp:lastPrinted>
  <dcterms:created xsi:type="dcterms:W3CDTF">2024-09-22T20:44:00Z</dcterms:created>
  <dcterms:modified xsi:type="dcterms:W3CDTF">2024-09-22T20:44:00Z</dcterms:modified>
</cp:coreProperties>
</file>