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02"/>
        <w:gridCol w:w="3060"/>
        <w:gridCol w:w="9655"/>
      </w:tblGrid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 w:rsidP="00FB40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FB401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м</w:t>
            </w:r>
            <w:r w:rsidR="00FB4019">
              <w:rPr>
                <w:rFonts w:ascii="Times New Roman" w:hAnsi="Times New Roman"/>
                <w:b/>
                <w:sz w:val="28"/>
                <w:szCs w:val="28"/>
              </w:rPr>
              <w:t xml:space="preserve">едицинской биологии и генетики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II Квартал 2023 - 2024  учебного года.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Статьи ВАК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FB4019" w:rsidP="00FB4019">
            <w:r>
              <w:rPr>
                <w:rFonts w:ascii="Times New Roman" w:hAnsi="Times New Roman"/>
                <w:sz w:val="24"/>
                <w:szCs w:val="24"/>
              </w:rPr>
              <w:t>Гордиенко Т.А.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 Жужелицы (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Coleoptera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Carabidae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>) открытых биоценозов Волжско-Камского государственного заповедника</w:t>
            </w:r>
            <w:r>
              <w:rPr>
                <w:rFonts w:ascii="Times New Roman" w:hAnsi="Times New Roman"/>
                <w:sz w:val="24"/>
                <w:szCs w:val="24"/>
              </w:rPr>
              <w:t>/ Т.А.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Гордиенко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Р.А.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Суходо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льская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Д.Н.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Вавилов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О.В. 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Бакин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Российский журнал прикладной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 2024. –Выпуск: 1(37). С. 4 -16. DOI: https://doi.org/10.24852/2411-7374.2024.1.04.16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</w:t>
            </w:r>
            <w:r>
              <w:rPr>
                <w:rFonts w:ascii="Times New Roman" w:hAnsi="Times New Roman"/>
                <w:sz w:val="24"/>
                <w:szCs w:val="24"/>
              </w:rPr>
              <w:t>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9C4DF9" w:rsidP="009C4DF9">
            <w:r>
              <w:t xml:space="preserve"> 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II Квартал  2023 - </w:t>
            </w:r>
            <w:r>
              <w:rPr>
                <w:rFonts w:ascii="Times New Roman" w:hAnsi="Times New Roman"/>
                <w:sz w:val="24"/>
                <w:szCs w:val="24"/>
              </w:rPr>
              <w:t>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9C4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="00FB4019">
              <w:rPr>
                <w:rFonts w:ascii="Times New Roman" w:hAnsi="Times New Roman"/>
                <w:sz w:val="24"/>
                <w:szCs w:val="24"/>
              </w:rPr>
              <w:t>Шамаев</w:t>
            </w:r>
            <w:proofErr w:type="spellEnd"/>
            <w:r w:rsidR="00FB4019">
              <w:rPr>
                <w:rFonts w:ascii="Times New Roman" w:hAnsi="Times New Roman"/>
                <w:sz w:val="24"/>
                <w:szCs w:val="24"/>
              </w:rPr>
              <w:t xml:space="preserve"> Н.Д. 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Молекулярная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фитотерапия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 и применение пищевых добавок, направленные на борьбу с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ваириморфозом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 у медоносных пчел</w:t>
            </w:r>
            <w:r w:rsidR="00FB4019">
              <w:rPr>
                <w:rFonts w:ascii="Times New Roman" w:hAnsi="Times New Roman"/>
                <w:sz w:val="24"/>
                <w:szCs w:val="24"/>
              </w:rPr>
              <w:t xml:space="preserve"> / Н.Д.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Шамаев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B4019">
              <w:rPr>
                <w:rFonts w:ascii="Times New Roman" w:hAnsi="Times New Roman"/>
                <w:sz w:val="24"/>
                <w:szCs w:val="24"/>
              </w:rPr>
              <w:t>Е.С.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Кош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паева</w:t>
            </w:r>
            <w:proofErr w:type="spellEnd"/>
            <w:r w:rsidR="00FB4019">
              <w:rPr>
                <w:rFonts w:ascii="Times New Roman" w:hAnsi="Times New Roman"/>
                <w:sz w:val="24"/>
                <w:szCs w:val="24"/>
              </w:rPr>
              <w:t>, К.В.Сычев, А.В. Иванов //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Пчеловодство и апитерапия: актуальные вопросы, достижения и инновации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 w:rsidR="00FB4019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25E" w:rsidRPr="009C4DF9">
              <w:rPr>
                <w:rFonts w:ascii="Times New Roman" w:hAnsi="Times New Roman"/>
                <w:sz w:val="24"/>
                <w:szCs w:val="24"/>
              </w:rPr>
              <w:t>2024</w:t>
            </w:r>
            <w:r w:rsidR="00FB4019" w:rsidRPr="009C4DF9">
              <w:rPr>
                <w:rFonts w:ascii="Times New Roman" w:hAnsi="Times New Roman"/>
                <w:sz w:val="24"/>
                <w:szCs w:val="24"/>
              </w:rPr>
              <w:t>.</w:t>
            </w:r>
            <w:r w:rsidR="00FB4019" w:rsidRPr="009C4DF9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B4019">
              <w:rPr>
                <w:rFonts w:ascii="Times New Roman" w:hAnsi="Times New Roman"/>
                <w:sz w:val="24"/>
                <w:szCs w:val="24"/>
              </w:rPr>
              <w:t>С</w:t>
            </w:r>
            <w:r w:rsidR="00FB4019" w:rsidRPr="009C4DF9"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 w:rsidRPr="009C4DF9">
              <w:rPr>
                <w:rFonts w:ascii="Times New Roman" w:hAnsi="Times New Roman"/>
                <w:sz w:val="24"/>
                <w:szCs w:val="24"/>
              </w:rPr>
              <w:t xml:space="preserve"> 198-204</w:t>
            </w:r>
          </w:p>
          <w:p w:rsidR="00FB4019" w:rsidRPr="00FB4019" w:rsidRDefault="00FB4019"/>
          <w:p w:rsidR="00E33A8E" w:rsidRDefault="00FB4019">
            <w:pPr>
              <w:rPr>
                <w:rFonts w:ascii="Times New Roman" w:hAnsi="Times New Roman"/>
                <w:sz w:val="24"/>
                <w:szCs w:val="24"/>
              </w:rPr>
            </w:pPr>
            <w:r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C4DF9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Avtaeva</w:t>
            </w:r>
            <w:proofErr w:type="spellEnd"/>
            <w:r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401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C4DF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size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variation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ground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beetle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Carabus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exaratus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Quensel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>, 1806 (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Coleoptera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Carabidae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different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parts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area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4DF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Avtaeva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Khomitskiy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Zamotajlov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Sukhodolskaya</w:t>
            </w:r>
            <w:proofErr w:type="spellEnd"/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4D43D7" w:rsidRPr="009C4DF9">
              <w:rPr>
                <w:rFonts w:ascii="Times New Roman" w:hAnsi="Times New Roman"/>
                <w:sz w:val="24"/>
                <w:szCs w:val="24"/>
                <w:lang w:val="en-US"/>
              </w:rPr>
              <w:t>//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="00DE025E" w:rsidRPr="009C4D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и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пути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их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DE025E"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Материалы международной прак</w:t>
            </w:r>
            <w:r w:rsidR="004D43D7">
              <w:rPr>
                <w:rFonts w:ascii="Times New Roman" w:hAnsi="Times New Roman"/>
                <w:sz w:val="24"/>
                <w:szCs w:val="24"/>
              </w:rPr>
              <w:t>тической конференции. Книга 2.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>2024</w:t>
            </w:r>
            <w:r w:rsidR="004D43D7">
              <w:rPr>
                <w:rFonts w:ascii="Times New Roman" w:hAnsi="Times New Roman"/>
                <w:sz w:val="24"/>
                <w:szCs w:val="24"/>
              </w:rPr>
              <w:t>.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С. 248 – 251. </w:t>
            </w:r>
          </w:p>
          <w:p w:rsidR="004D43D7" w:rsidRDefault="004D43D7"/>
          <w:p w:rsidR="00E33A8E" w:rsidRDefault="009C4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4D43D7">
              <w:rPr>
                <w:rFonts w:ascii="Times New Roman" w:hAnsi="Times New Roman"/>
                <w:sz w:val="24"/>
                <w:szCs w:val="24"/>
              </w:rPr>
              <w:t xml:space="preserve">Гордиенко Т. А.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СТРУКТУРА СООБЩЕСТВА ПО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ЧВЕННОЙ МЕЗОФАУНЫ ЛУГОВ ВОЛЖСКО-КАМСКОГО ГОСУДАРСТВЕННОГО ЗАПОВЕДНИКА</w:t>
            </w:r>
            <w:r w:rsidR="004D43D7">
              <w:rPr>
                <w:rFonts w:ascii="Times New Roman" w:hAnsi="Times New Roman"/>
                <w:sz w:val="24"/>
                <w:szCs w:val="24"/>
              </w:rPr>
              <w:t xml:space="preserve"> /  Гордиенко Т. А., Суходольская Р. А., Вавилов Д.Н., </w:t>
            </w:r>
            <w:proofErr w:type="spellStart"/>
            <w:r w:rsidR="004D43D7">
              <w:rPr>
                <w:rFonts w:ascii="Times New Roman" w:hAnsi="Times New Roman"/>
                <w:sz w:val="24"/>
                <w:szCs w:val="24"/>
              </w:rPr>
              <w:t>Бакин</w:t>
            </w:r>
            <w:proofErr w:type="spellEnd"/>
            <w:r w:rsidR="004D43D7">
              <w:rPr>
                <w:rFonts w:ascii="Times New Roman" w:hAnsi="Times New Roman"/>
                <w:sz w:val="24"/>
                <w:szCs w:val="24"/>
              </w:rPr>
              <w:t xml:space="preserve"> О. В.//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АКТУАЛЬНЫЕ ПРОБЛЕМЫ БИОРАЗНООБРАЗИЯ. Материалы II Всероссийской научно</w:t>
            </w:r>
            <w:r w:rsidR="00DE025E">
              <w:rPr>
                <w:rFonts w:ascii="Times New Roman" w:hAnsi="Times New Roman"/>
                <w:sz w:val="24"/>
                <w:szCs w:val="24"/>
              </w:rPr>
              <w:t>-практической конференции с международным участием (Ульяновск, 27 марта 2024 г.)</w:t>
            </w:r>
            <w:r w:rsidR="004D43D7">
              <w:rPr>
                <w:rFonts w:ascii="Times New Roman" w:hAnsi="Times New Roman"/>
                <w:sz w:val="24"/>
                <w:szCs w:val="24"/>
              </w:rPr>
              <w:t>.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С.111-116</w:t>
            </w:r>
            <w:r w:rsidR="004D4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3D7" w:rsidRDefault="004D43D7"/>
          <w:p w:rsidR="00E33A8E" w:rsidRDefault="009C4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4D43D7">
              <w:rPr>
                <w:rFonts w:ascii="Times New Roman" w:hAnsi="Times New Roman"/>
                <w:sz w:val="24"/>
                <w:szCs w:val="24"/>
              </w:rPr>
              <w:t xml:space="preserve"> Гордиенко Т.А.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ФАУНА И НАСЕЛЕНИЕ ПОЧВЕННЫХ БЕСПОЗВОНОЧНЫХ ПАРКА ПОБЕДЫ Г. КАЗАНИ</w:t>
            </w:r>
            <w:r w:rsidR="004D43D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Т.А. Гордиенко, Р.А. Суходольская, Д.Н. Вавилов </w:t>
            </w:r>
            <w:r w:rsidR="004D43D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«ОХРАНА ПРИРОДНОЙ СРЕДЫ, РАЦИОНАЛЬНОЕ ПРИРО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ДОПОЛЬЗОВАНИЕ¶И ЭКОЛОГО-БИОЛОГИЧЕСКОЕ ОБРАЗОВАНИЕ». МАТЕРИАЛЫ МЕЖДУНАРОДНОЙ НАУЧНО-ПРАКТИЧЕСКОЙ КОНФЕРЕНЦИИ. </w:t>
            </w:r>
            <w:r w:rsidR="004D43D7">
              <w:rPr>
                <w:rFonts w:ascii="Times New Roman" w:hAnsi="Times New Roman"/>
                <w:sz w:val="24"/>
                <w:szCs w:val="24"/>
              </w:rPr>
              <w:t>(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г. Елабуга, 25 октября 2023 г</w:t>
            </w:r>
            <w:r w:rsidR="004D43D7">
              <w:rPr>
                <w:rFonts w:ascii="Times New Roman" w:hAnsi="Times New Roman"/>
                <w:sz w:val="24"/>
                <w:szCs w:val="24"/>
              </w:rPr>
              <w:t>).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4D43D7">
              <w:rPr>
                <w:rFonts w:ascii="Times New Roman" w:hAnsi="Times New Roman"/>
                <w:sz w:val="24"/>
                <w:szCs w:val="24"/>
              </w:rPr>
              <w:t>.</w:t>
            </w:r>
            <w:r w:rsidR="004D43D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С.23-27</w:t>
            </w:r>
            <w:r w:rsidR="004D4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3D7" w:rsidRDefault="004D43D7"/>
          <w:p w:rsidR="00E33A8E" w:rsidRDefault="004D43D7" w:rsidP="004D43D7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DF9">
              <w:rPr>
                <w:rFonts w:ascii="Times New Roman" w:hAnsi="Times New Roman"/>
                <w:sz w:val="24"/>
                <w:szCs w:val="24"/>
              </w:rPr>
              <w:t>5)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Вавилов Д. Н.  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Почвенные беспозвоночные на экологических тропах: визуализация, актуализация изучения и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Д. Н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. Вавилов, Р. А. Суходольская, Т. А. Гордиенко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МАТЕРИАЛЫ IV Всероссийской (с международным участием) научно-практической конфере</w:t>
            </w:r>
            <w:r>
              <w:rPr>
                <w:rFonts w:ascii="Times New Roman" w:hAnsi="Times New Roman"/>
                <w:sz w:val="24"/>
                <w:szCs w:val="24"/>
              </w:rPr>
              <w:t>нции  Экологическое краеведение.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С.14-16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3A8E" w:rsidRPr="004D4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 Квартал  2023 - 2024 года (вс</w:t>
            </w:r>
            <w:r>
              <w:rPr>
                <w:rFonts w:ascii="Times New Roman" w:hAnsi="Times New Roman"/>
                <w:sz w:val="24"/>
                <w:szCs w:val="24"/>
              </w:rPr>
              <w:t>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Pr="004D43D7" w:rsidRDefault="004D43D7">
            <w:proofErr w:type="spellStart"/>
            <w:r w:rsidRPr="00FB4019">
              <w:rPr>
                <w:rFonts w:ascii="Times New Roman" w:hAnsi="Times New Roman"/>
                <w:sz w:val="24"/>
                <w:szCs w:val="24"/>
                <w:lang w:val="en-US"/>
              </w:rPr>
              <w:t>Nurullin</w:t>
            </w:r>
            <w:proofErr w:type="spellEnd"/>
            <w:r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F.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Immunofluorescent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Identification of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Dystrophin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Actin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, and L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ight and Heavy Myosin Chains in Somatic Cells of Earthworm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Lumbricus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terrestris</w:t>
            </w:r>
            <w:proofErr w:type="spellEnd"/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Nurullin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F., 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Volkov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M. </w:t>
            </w:r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Cell and Tissue Biology</w:t>
            </w:r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2024.-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proofErr w:type="spellEnd"/>
            <w:r w:rsidR="00DE025E" w:rsidRPr="004D43D7">
              <w:rPr>
                <w:rFonts w:ascii="Times New Roman" w:hAnsi="Times New Roman"/>
                <w:sz w:val="24"/>
                <w:szCs w:val="24"/>
              </w:rPr>
              <w:t xml:space="preserve">. 18,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. 341–346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="00DE025E" w:rsidRPr="004D43D7"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/10.1134/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1990519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24700287</w:t>
            </w:r>
          </w:p>
        </w:tc>
      </w:tr>
      <w:tr w:rsidR="00E33A8E" w:rsidRPr="004D43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r>
              <w:rPr>
                <w:rFonts w:ascii="Times New Roman" w:hAnsi="Times New Roman"/>
                <w:sz w:val="24"/>
                <w:szCs w:val="24"/>
              </w:rPr>
              <w:t>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Pr="004D43D7" w:rsidRDefault="004D43D7"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Khomitskyi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E.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Sexual dimor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phism in physiological reactions to biotope type (the case study in ground beetles)</w:t>
            </w:r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Khomitskyi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Eugeniy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Avtaeva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Tamara,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Kushalieva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Shapaat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Zamotajlov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Alexandr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Shagidullin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Rifgat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Sukhodolskaya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Raisa</w:t>
            </w:r>
            <w:proofErr w:type="spellEnd"/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Population Genetics - From DNA to Evolutionary Biology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IntechOpen</w:t>
            </w:r>
            <w:proofErr w:type="spellEnd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D43D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DE025E" w:rsidRPr="004D43D7">
              <w:rPr>
                <w:rFonts w:ascii="Times New Roman" w:hAnsi="Times New Roman"/>
                <w:sz w:val="24"/>
                <w:szCs w:val="24"/>
              </w:rPr>
              <w:t>:10.5772/</w:t>
            </w:r>
            <w:proofErr w:type="spellStart"/>
            <w:r w:rsidR="00DE025E" w:rsidRPr="00FB4019">
              <w:rPr>
                <w:rFonts w:ascii="Times New Roman" w:hAnsi="Times New Roman"/>
                <w:sz w:val="24"/>
                <w:szCs w:val="24"/>
                <w:lang w:val="en-US"/>
              </w:rPr>
              <w:t>intechopen</w:t>
            </w:r>
            <w:proofErr w:type="spellEnd"/>
            <w:r w:rsidR="00DE025E" w:rsidRPr="004D43D7">
              <w:rPr>
                <w:rFonts w:ascii="Times New Roman" w:hAnsi="Times New Roman"/>
                <w:sz w:val="24"/>
                <w:szCs w:val="24"/>
              </w:rPr>
              <w:t>.113819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Тезисы конференц</w:t>
            </w:r>
            <w:r>
              <w:rPr>
                <w:rFonts w:ascii="Times New Roman" w:hAnsi="Times New Roman"/>
                <w:sz w:val="24"/>
                <w:szCs w:val="24"/>
              </w:rPr>
              <w:t>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4D43D7" w:rsidP="004D43D7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Максимов Д.М., Тяпкина О.В.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дыхательной функции мышей после моделирования эффектов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гипогравитации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// 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XI Международная молодежная научно-техническая конференция молодых ученых, аспирантов и студентов «Прикл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адная электродинамика, </w:t>
            </w:r>
            <w:proofErr w:type="spellStart"/>
            <w:r w:rsidR="00DE025E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 и живые системы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– 2024»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025E">
              <w:rPr>
                <w:rFonts w:ascii="Times New Roman" w:hAnsi="Times New Roman"/>
                <w:sz w:val="24"/>
                <w:szCs w:val="24"/>
              </w:rPr>
              <w:t>11-12 апреля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С.289-290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DF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D43D7" w:rsidRPr="004D43D7">
              <w:rPr>
                <w:rFonts w:ascii="Times New Roman" w:hAnsi="Times New Roman"/>
                <w:sz w:val="24"/>
                <w:szCs w:val="24"/>
              </w:rPr>
              <w:t>Тяпкина О.В. «</w:t>
            </w:r>
            <w:proofErr w:type="spellStart"/>
            <w:r w:rsidR="004D43D7" w:rsidRPr="004D43D7">
              <w:rPr>
                <w:rFonts w:ascii="Times New Roman" w:hAnsi="Times New Roman"/>
                <w:sz w:val="24"/>
                <w:szCs w:val="24"/>
              </w:rPr>
              <w:t>Морфо-функциональные</w:t>
            </w:r>
            <w:proofErr w:type="spellEnd"/>
            <w:r w:rsidR="004D43D7" w:rsidRPr="004D43D7">
              <w:rPr>
                <w:rFonts w:ascii="Times New Roman" w:hAnsi="Times New Roman"/>
                <w:sz w:val="24"/>
                <w:szCs w:val="24"/>
              </w:rPr>
              <w:t xml:space="preserve"> преобразования в поясничном отделе спинного мозга крысы на ранних этапах опорной разгрузки и последующей </w:t>
            </w:r>
            <w:proofErr w:type="spellStart"/>
            <w:r w:rsidR="004D43D7" w:rsidRPr="004D43D7">
              <w:rPr>
                <w:rFonts w:ascii="Times New Roman" w:hAnsi="Times New Roman"/>
                <w:sz w:val="24"/>
                <w:szCs w:val="24"/>
              </w:rPr>
              <w:t>реадаптации</w:t>
            </w:r>
            <w:proofErr w:type="spellEnd"/>
            <w:r w:rsidR="004D43D7" w:rsidRPr="004D43D7">
              <w:rPr>
                <w:rFonts w:ascii="Times New Roman" w:hAnsi="Times New Roman"/>
                <w:sz w:val="24"/>
                <w:szCs w:val="24"/>
              </w:rPr>
              <w:t>». ХLVIII Академические чтения по космонавтике, посвященные памяти академика С. П. Королёва и других выдающихся отечественных ученых – пионеров освоения космического пространства «Королёвские чтения – 2024», Москва 23-26 января 2024 года.</w:t>
            </w:r>
          </w:p>
          <w:p w:rsidR="004D43D7" w:rsidRDefault="004D43D7"/>
          <w:p w:rsidR="00E33A8E" w:rsidRDefault="00DE0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DF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9C4DF9" w:rsidRPr="009C4DF9">
              <w:rPr>
                <w:rFonts w:ascii="Times New Roman" w:hAnsi="Times New Roman"/>
                <w:sz w:val="24"/>
                <w:szCs w:val="24"/>
              </w:rPr>
              <w:t xml:space="preserve">Тяпкина О.В. «Влияние моделируемого космического полета на </w:t>
            </w:r>
            <w:proofErr w:type="spellStart"/>
            <w:r w:rsidR="009C4DF9" w:rsidRPr="009C4DF9">
              <w:rPr>
                <w:rFonts w:ascii="Times New Roman" w:hAnsi="Times New Roman"/>
                <w:sz w:val="24"/>
                <w:szCs w:val="24"/>
              </w:rPr>
              <w:t>морфо-функциональные</w:t>
            </w:r>
            <w:proofErr w:type="spellEnd"/>
            <w:r w:rsidR="009C4DF9" w:rsidRPr="009C4DF9">
              <w:rPr>
                <w:rFonts w:ascii="Times New Roman" w:hAnsi="Times New Roman"/>
                <w:sz w:val="24"/>
                <w:szCs w:val="24"/>
              </w:rPr>
              <w:t xml:space="preserve"> характеристики поясничного отдела спинного мозга грызунов». Всероссийская II Неделя космической науки «От космических экспериментов на МКС к прорывным технологиям», 2–5 апреля 2024 года», Ижевск.</w:t>
            </w:r>
          </w:p>
          <w:p w:rsidR="009C4DF9" w:rsidRDefault="009C4DF9"/>
          <w:p w:rsidR="004D43D7" w:rsidRPr="009C4DF9" w:rsidRDefault="00DE025E" w:rsidP="009C4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DF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C4DF9" w:rsidRPr="009C4DF9">
              <w:rPr>
                <w:rFonts w:ascii="Times New Roman" w:hAnsi="Times New Roman"/>
                <w:sz w:val="24"/>
                <w:szCs w:val="24"/>
              </w:rPr>
              <w:t>Тяпкина О.В. «</w:t>
            </w:r>
            <w:proofErr w:type="spellStart"/>
            <w:r w:rsidR="009C4DF9" w:rsidRPr="009C4DF9">
              <w:rPr>
                <w:rFonts w:ascii="Times New Roman" w:hAnsi="Times New Roman"/>
                <w:sz w:val="24"/>
                <w:szCs w:val="24"/>
              </w:rPr>
              <w:t>Иммунофлуоресцентное</w:t>
            </w:r>
            <w:proofErr w:type="spellEnd"/>
            <w:r w:rsidR="009C4DF9" w:rsidRPr="009C4DF9">
              <w:rPr>
                <w:rFonts w:ascii="Times New Roman" w:hAnsi="Times New Roman"/>
                <w:sz w:val="24"/>
                <w:szCs w:val="24"/>
              </w:rPr>
              <w:t xml:space="preserve"> исследование GFAP в поясничном отделе спинного мозга крысы при кратковременном </w:t>
            </w:r>
            <w:proofErr w:type="spellStart"/>
            <w:r w:rsidR="009C4DF9" w:rsidRPr="009C4DF9">
              <w:rPr>
                <w:rFonts w:ascii="Times New Roman" w:hAnsi="Times New Roman"/>
                <w:sz w:val="24"/>
                <w:szCs w:val="24"/>
              </w:rPr>
              <w:t>антиортостатическом</w:t>
            </w:r>
            <w:proofErr w:type="spellEnd"/>
            <w:r w:rsidR="009C4DF9" w:rsidRPr="009C4DF9">
              <w:rPr>
                <w:rFonts w:ascii="Times New Roman" w:hAnsi="Times New Roman"/>
                <w:sz w:val="24"/>
                <w:szCs w:val="24"/>
              </w:rPr>
              <w:t xml:space="preserve"> вывешивании задних конечностей». Всероссийская с международным участием </w:t>
            </w:r>
            <w:proofErr w:type="spellStart"/>
            <w:r w:rsidR="009C4DF9" w:rsidRPr="009C4DF9">
              <w:rPr>
                <w:rFonts w:ascii="Times New Roman" w:hAnsi="Times New Roman"/>
                <w:sz w:val="24"/>
                <w:szCs w:val="24"/>
              </w:rPr>
              <w:t>школа-конференции</w:t>
            </w:r>
            <w:proofErr w:type="spellEnd"/>
            <w:r w:rsidR="009C4DF9" w:rsidRPr="009C4DF9">
              <w:rPr>
                <w:rFonts w:ascii="Times New Roman" w:hAnsi="Times New Roman"/>
                <w:sz w:val="24"/>
                <w:szCs w:val="24"/>
              </w:rPr>
              <w:t xml:space="preserve"> по физиологии мышц и мышечной деятельности, посвященной 70-летию открытия механизма мышечного сокращения», ГНЦ РФ – ИМБП РАН, Москва, 22 – 25 апреля 2024 г.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 Квартал  2023 -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</w:t>
            </w:r>
            <w:r>
              <w:rPr>
                <w:rFonts w:ascii="Times New Roman" w:hAnsi="Times New Roman"/>
                <w:sz w:val="24"/>
                <w:szCs w:val="24"/>
              </w:rPr>
              <w:t>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Научные работы, которые ведутся по заказам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</w:t>
            </w:r>
            <w:r>
              <w:rPr>
                <w:rFonts w:ascii="Times New Roman" w:hAnsi="Times New Roman"/>
                <w:sz w:val="24"/>
                <w:szCs w:val="24"/>
              </w:rPr>
              <w:t>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Акты внедрения кафедры за  II Квартал  2023 - 2024 год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A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A8E" w:rsidRDefault="00E33A8E"/>
        </w:tc>
      </w:tr>
    </w:tbl>
    <w:p w:rsidR="00DE025E" w:rsidRDefault="00DE025E"/>
    <w:sectPr w:rsidR="00DE025E" w:rsidSect="00E33A8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3A8E"/>
    <w:rsid w:val="004D43D7"/>
    <w:rsid w:val="009C4DF9"/>
    <w:rsid w:val="00DE025E"/>
    <w:rsid w:val="00E33A8E"/>
    <w:rsid w:val="00FB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3A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FB40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2025-01-26T08:36:00Z</dcterms:created>
  <dcterms:modified xsi:type="dcterms:W3CDTF">2025-01-26T08:36:00Z</dcterms:modified>
</cp:coreProperties>
</file>