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57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</w:p>
    <w:p w:rsidR="004F2057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7B7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136D50">
        <w:rPr>
          <w:rFonts w:ascii="Times New Roman" w:hAnsi="Times New Roman" w:cs="Times New Roman"/>
          <w:sz w:val="24"/>
          <w:szCs w:val="24"/>
        </w:rPr>
        <w:t>«</w:t>
      </w:r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Современные технологии в </w:t>
      </w:r>
      <w:proofErr w:type="spellStart"/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нейронауках</w:t>
      </w:r>
      <w:proofErr w:type="spellEnd"/>
      <w:r w:rsidRPr="00136D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6D50">
        <w:rPr>
          <w:rFonts w:ascii="Times New Roman" w:hAnsi="Times New Roman" w:cs="Times New Roman"/>
          <w:sz w:val="24"/>
          <w:szCs w:val="24"/>
        </w:rPr>
        <w:t>реализуемой при поддержке гранта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F2057" w:rsidRPr="00CF225E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главного научного сотрудника ФГБНУ «Научной центр неврологии» (г.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Москва), главного научного сотрудника ФГБОУ ВО «Красноярский государственный медицинский университет им. проф. В.Ф. </w:t>
      </w:r>
      <w:proofErr w:type="spellStart"/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Войно-Ясенецкого</w:t>
      </w:r>
      <w:proofErr w:type="spellEnd"/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 Минздрава России (г.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Красноярск), профессора Аллы Борисовны </w:t>
      </w:r>
      <w:proofErr w:type="spellStart"/>
      <w:r w:rsidRPr="00136D5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Салминой</w:t>
      </w:r>
      <w:proofErr w:type="spellEnd"/>
      <w:r w:rsidRPr="0013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57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CF225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CF2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ноября</w:t>
      </w:r>
      <w:r w:rsidRPr="00CF225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F22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2057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2693"/>
        <w:gridCol w:w="4394"/>
      </w:tblGrid>
      <w:tr w:rsidR="004F2057" w:rsidRPr="004F2057" w:rsidTr="005B28BD">
        <w:tc>
          <w:tcPr>
            <w:tcW w:w="1702" w:type="dxa"/>
            <w:shd w:val="clear" w:color="auto" w:fill="D9D9D9" w:themeFill="background1" w:themeFillShade="D9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Тема занятия</w:t>
            </w:r>
          </w:p>
        </w:tc>
      </w:tr>
      <w:tr w:rsidR="004F2057" w:rsidRPr="004F2057" w:rsidTr="004F2057">
        <w:trPr>
          <w:trHeight w:val="3102"/>
        </w:trPr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14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понедельник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Актовый зал (ГУК, 3 этаж)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1: Механизмы развития головного мозга.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Нейрогенез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в эмбриональном и постнатальном периодах развития. Структура и регуляция активности нейрогенных ниш. Старение головного мозга.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2: Клетки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нейрональной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, глиальной и эндотелиальной природы в ткани головного мозга: механизмы межклеточной коммуникации.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15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вторник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12:20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(ул. Университетская, 13)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Лекция 3: Особенности сигнальной трансдукции в клетках центральной нервной системы.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4: Аберрантная сигнальная трансдукция, межклеточная коммуникация и пластичность при хронической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нейродегенерации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16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среда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Актовый зал (ГУК, 3 этаж)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Открытая лекция </w:t>
            </w: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(лекция 5): </w:t>
            </w: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«Гематоэнцефалический барьер: как его изучать и как им управлять?»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6: Технологии визуализации клеток и тканей головного мозга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vitro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vivo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17 ноября,</w:t>
            </w:r>
          </w:p>
          <w:p w:rsid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bookmarkStart w:id="0" w:name="_GoBack"/>
            <w:bookmarkEnd w:id="0"/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етверг</w:t>
            </w:r>
          </w:p>
          <w:p w:rsid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Лекционная аудитория НУК 1 «Добровольцы» (ул. Бутлерова, д.49, НУК)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7: Клеточно-молекулярные механизмы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нейропластичности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 Управление пластичностью головного мозга.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8: Основы инвазивных и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неинвазивных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технологий управления функционированием головного мозга.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18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пятница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16:00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Зал Ученого совета 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(ул. Бутлерова, 49, ГУК)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Лекция 9: Технологии молекулярного профилирования (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иммуногистохимия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иммуноблоттинг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иммуноферментный анализ,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омиксные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технологии).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10: Технологии оценки метаболизма клеток головного мозга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vitro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vivo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19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суббота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9:00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Лекционная аудитория НУК 1 «Добровольцы» (ул. Бутлерова, д.49, НУК)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Семинар: Технологии оценки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нейрогенеза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 Технологии оценки энергетического метаболизма в клетках нейроваскулярной единицы головного мозга.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21 ноября,</w:t>
            </w: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понедельник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17:30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Зал Ученого совета 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(ул. Бутлерова, 49, ГУК)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11: Технологии оценки функциональной активности клеток головного мозга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vitro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vivo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Семинар: Технологии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оптогенетики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в регуляции активности клеток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vitro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Оценка когнитивных функций и социального поведения экспериментальных животных.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22 ноября,</w:t>
            </w:r>
          </w:p>
          <w:p w:rsidR="004F2057" w:rsidRPr="004F2057" w:rsidRDefault="004F2057" w:rsidP="004F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вторник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12:20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(ул. Университетская, 13)</w:t>
            </w:r>
          </w:p>
        </w:tc>
        <w:tc>
          <w:tcPr>
            <w:tcW w:w="4394" w:type="dxa"/>
          </w:tcPr>
          <w:p w:rsidR="004F2057" w:rsidRPr="004F2057" w:rsidRDefault="004F2057" w:rsidP="004F205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Лекция 12: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Оптогенетика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термогенетика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хемогенетика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для управления функциональной активностью клеток головного мозга.</w:t>
            </w: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23 ноября,</w:t>
            </w:r>
          </w:p>
          <w:p w:rsidR="004F2057" w:rsidRPr="004F2057" w:rsidRDefault="004F2057" w:rsidP="004F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среда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Лекционная аудитория НУК 1 «Добровольцы» (ул. Бутлерова, д.49, НУК)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Семинар: Моделирование гематоэнцефалического барьера и нейроваскулярной единицы головного мозга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in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vitro</w:t>
            </w:r>
            <w:proofErr w:type="spellEnd"/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2057" w:rsidRPr="004F2057" w:rsidTr="005B28BD">
        <w:tc>
          <w:tcPr>
            <w:tcW w:w="1702" w:type="dxa"/>
          </w:tcPr>
          <w:p w:rsidR="004F2057" w:rsidRP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F2057" w:rsidRDefault="004F2057" w:rsidP="005B28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24 ноября,</w:t>
            </w:r>
          </w:p>
          <w:p w:rsidR="004F2057" w:rsidRPr="004F2057" w:rsidRDefault="004F2057" w:rsidP="004F205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b/>
                <w:sz w:val="23"/>
                <w:szCs w:val="23"/>
              </w:rPr>
              <w:t>четверг</w:t>
            </w:r>
          </w:p>
        </w:tc>
        <w:tc>
          <w:tcPr>
            <w:tcW w:w="1134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</w:tc>
        <w:tc>
          <w:tcPr>
            <w:tcW w:w="2693" w:type="dxa"/>
          </w:tcPr>
          <w:p w:rsidR="004F2057" w:rsidRPr="004F2057" w:rsidRDefault="004F2057" w:rsidP="005B28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Лекционная аудитория НУК 1 «Добровольцы» (ул. Бутлерова, д.49, НУК)</w:t>
            </w:r>
          </w:p>
        </w:tc>
        <w:tc>
          <w:tcPr>
            <w:tcW w:w="4394" w:type="dxa"/>
          </w:tcPr>
          <w:p w:rsidR="004F2057" w:rsidRPr="004F2057" w:rsidRDefault="004F2057" w:rsidP="005B28B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2057">
              <w:rPr>
                <w:rFonts w:ascii="Times New Roman" w:hAnsi="Times New Roman" w:cs="Times New Roman"/>
                <w:sz w:val="23"/>
                <w:szCs w:val="23"/>
              </w:rPr>
              <w:t>Итоговая аттестация</w:t>
            </w:r>
          </w:p>
        </w:tc>
      </w:tr>
    </w:tbl>
    <w:p w:rsidR="004F2057" w:rsidRPr="00CF225E" w:rsidRDefault="004F2057" w:rsidP="004F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F2057" w:rsidRPr="00CF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7"/>
    <w:rsid w:val="00161AF2"/>
    <w:rsid w:val="004F2057"/>
    <w:rsid w:val="00EB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D2CF-0760-4A3F-B651-D899D0A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2022-11-10T10:03:00Z</dcterms:created>
  <dcterms:modified xsi:type="dcterms:W3CDTF">2022-11-10T10:03:00Z</dcterms:modified>
</cp:coreProperties>
</file>