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18509A05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7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июня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A93BF2F" w14:textId="77777777" w:rsidR="00854700" w:rsidRPr="00774F11" w:rsidRDefault="00854700" w:rsidP="00854700">
            <w:pPr>
              <w:pStyle w:val="af"/>
              <w:spacing w:line="240" w:lineRule="auto"/>
              <w:contextualSpacing/>
              <w:jc w:val="both"/>
              <w:rPr>
                <w:bCs/>
                <w:i w:val="0"/>
                <w:szCs w:val="24"/>
                <w:lang w:val="en-US"/>
              </w:rPr>
            </w:pPr>
            <w:r w:rsidRPr="001D1F58">
              <w:rPr>
                <w:bCs/>
                <w:i w:val="0"/>
                <w:szCs w:val="24"/>
              </w:rPr>
              <w:t xml:space="preserve">Визель А.А., </w:t>
            </w:r>
            <w:proofErr w:type="spellStart"/>
            <w:r w:rsidRPr="001D1F58">
              <w:rPr>
                <w:bCs/>
                <w:i w:val="0"/>
                <w:szCs w:val="24"/>
              </w:rPr>
              <w:t>Сагьдиева</w:t>
            </w:r>
            <w:proofErr w:type="spellEnd"/>
            <w:r w:rsidRPr="001D1F58">
              <w:rPr>
                <w:bCs/>
                <w:i w:val="0"/>
                <w:szCs w:val="24"/>
              </w:rPr>
              <w:t xml:space="preserve"> М.К., Визель И.Ю., </w:t>
            </w:r>
            <w:proofErr w:type="spellStart"/>
            <w:r w:rsidRPr="001D1F58">
              <w:rPr>
                <w:bCs/>
                <w:i w:val="0"/>
                <w:szCs w:val="24"/>
              </w:rPr>
              <w:t>Яркаева</w:t>
            </w:r>
            <w:proofErr w:type="spellEnd"/>
            <w:r w:rsidRPr="001D1F58">
              <w:rPr>
                <w:bCs/>
                <w:i w:val="0"/>
                <w:szCs w:val="24"/>
              </w:rPr>
              <w:t xml:space="preserve"> Ф.Ф., Визель Л.А. Оценка эффективности ингаляций будесонида на ранних сроках </w:t>
            </w:r>
            <w:r w:rsidRPr="001D1F58">
              <w:rPr>
                <w:bCs/>
                <w:i w:val="0"/>
                <w:szCs w:val="24"/>
                <w:lang w:val="en-US"/>
              </w:rPr>
              <w:t>COVID</w:t>
            </w:r>
            <w:r w:rsidRPr="001D1F58">
              <w:rPr>
                <w:bCs/>
                <w:i w:val="0"/>
                <w:szCs w:val="24"/>
              </w:rPr>
              <w:t xml:space="preserve">-19 лёгкого течения. </w:t>
            </w:r>
            <w:r w:rsidRPr="001D1F58">
              <w:rPr>
                <w:bCs/>
                <w:iCs/>
                <w:szCs w:val="24"/>
              </w:rPr>
              <w:t>Практическая пульмонология</w:t>
            </w:r>
            <w:r w:rsidRPr="001D1F58">
              <w:rPr>
                <w:bCs/>
                <w:i w:val="0"/>
                <w:szCs w:val="24"/>
              </w:rPr>
              <w:t xml:space="preserve">. 2021; 3: 16-20. </w:t>
            </w:r>
            <w:r w:rsidRPr="001D1F58">
              <w:rPr>
                <w:i w:val="0"/>
                <w:szCs w:val="24"/>
              </w:rPr>
              <w:t>ВАК. ИФ 0,735.</w:t>
            </w:r>
          </w:p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181E3745" w:rsidR="00061640" w:rsidRPr="00095164" w:rsidRDefault="00A313B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0CED9AED" w:rsidR="00061640" w:rsidRPr="00095164" w:rsidRDefault="00A313B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670BE32" w14:textId="77777777" w:rsidR="00A313BD" w:rsidRPr="00A313BD" w:rsidRDefault="00A313BD" w:rsidP="00A313BD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3BD">
              <w:rPr>
                <w:rFonts w:ascii="Times New Roman" w:hAnsi="Times New Roman" w:cs="Times New Roman"/>
                <w:sz w:val="24"/>
                <w:szCs w:val="24"/>
              </w:rPr>
              <w:t xml:space="preserve">Авдеев С.Н., Емельянов А.В., Айсанов З.Р., </w:t>
            </w:r>
            <w:proofErr w:type="spellStart"/>
            <w:r w:rsidRPr="00A313BD">
              <w:rPr>
                <w:rFonts w:ascii="Times New Roman" w:hAnsi="Times New Roman" w:cs="Times New Roman"/>
                <w:sz w:val="24"/>
                <w:szCs w:val="24"/>
              </w:rPr>
              <w:t>Синопальников</w:t>
            </w:r>
            <w:proofErr w:type="spellEnd"/>
            <w:r w:rsidRPr="00A313BD">
              <w:rPr>
                <w:rFonts w:ascii="Times New Roman" w:hAnsi="Times New Roman" w:cs="Times New Roman"/>
                <w:sz w:val="24"/>
                <w:szCs w:val="24"/>
              </w:rPr>
              <w:t xml:space="preserve"> А.И., Фомина Д.С., Ненашева Н.М., Лещенко И.В., Зайкова-</w:t>
            </w:r>
            <w:proofErr w:type="spellStart"/>
            <w:r w:rsidRPr="00A313BD">
              <w:rPr>
                <w:rFonts w:ascii="Times New Roman" w:hAnsi="Times New Roman" w:cs="Times New Roman"/>
                <w:sz w:val="24"/>
                <w:szCs w:val="24"/>
              </w:rPr>
              <w:t>Хелимская</w:t>
            </w:r>
            <w:proofErr w:type="spellEnd"/>
            <w:r w:rsidRPr="00A313BD">
              <w:rPr>
                <w:rFonts w:ascii="Times New Roman" w:hAnsi="Times New Roman" w:cs="Times New Roman"/>
                <w:sz w:val="24"/>
                <w:szCs w:val="24"/>
              </w:rPr>
              <w:t xml:space="preserve"> И.В., Визель А.А., </w:t>
            </w:r>
            <w:proofErr w:type="spellStart"/>
            <w:r w:rsidRPr="00A313BD">
              <w:rPr>
                <w:rFonts w:ascii="Times New Roman" w:hAnsi="Times New Roman" w:cs="Times New Roman"/>
                <w:sz w:val="24"/>
                <w:szCs w:val="24"/>
              </w:rPr>
              <w:t>Демко</w:t>
            </w:r>
            <w:proofErr w:type="spellEnd"/>
            <w:r w:rsidRPr="00A313BD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A313BD"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A313BD">
              <w:rPr>
                <w:rFonts w:ascii="Times New Roman" w:hAnsi="Times New Roman" w:cs="Times New Roman"/>
                <w:sz w:val="24"/>
                <w:szCs w:val="24"/>
              </w:rPr>
              <w:t xml:space="preserve"> Н.Л., Шульженко Л.В., Шабанов Е.А. Проблемы и возможности для повышения диагностики бронхиальной астмы и хронической обструктивной болезни легких в России: заключение совета экспертов. Терапевтический архив. 2022; 94(4): 524–529. DOI: 10.26442/00403660.2022.04.201487. ВАК, </w:t>
            </w:r>
            <w:proofErr w:type="spellStart"/>
            <w:proofErr w:type="gramStart"/>
            <w:r w:rsidRPr="00A313BD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A313BD">
              <w:rPr>
                <w:rFonts w:ascii="Times New Roman" w:hAnsi="Times New Roman" w:cs="Times New Roman"/>
                <w:sz w:val="24"/>
                <w:szCs w:val="24"/>
              </w:rPr>
              <w:t xml:space="preserve">  ИФ</w:t>
            </w:r>
            <w:proofErr w:type="gramEnd"/>
            <w:r w:rsidRPr="00A313BD">
              <w:rPr>
                <w:rFonts w:ascii="Times New Roman" w:hAnsi="Times New Roman" w:cs="Times New Roman"/>
                <w:sz w:val="24"/>
                <w:szCs w:val="24"/>
              </w:rPr>
              <w:t xml:space="preserve"> 1,190 (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Index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Medicus</w:t>
            </w:r>
            <w:proofErr w:type="spellEnd"/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, 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PubMed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, 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Science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Citation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Index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, 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Scopus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, 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Copernicus </w:t>
            </w:r>
            <w:r w:rsidRPr="00A31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).</w:t>
            </w:r>
          </w:p>
          <w:p w14:paraId="56E87426" w14:textId="77777777" w:rsidR="00061640" w:rsidRPr="00A313B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6F8DAD53" w:rsidR="00061640" w:rsidRPr="00095164" w:rsidRDefault="00DF191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48B08D99" w:rsidR="00061640" w:rsidRPr="00095164" w:rsidRDefault="00DF191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1298C0CF" w14:textId="5203A0F8" w:rsidR="00061640" w:rsidRDefault="00D021E6" w:rsidP="00095164">
            <w:pPr>
              <w:spacing w:after="0"/>
              <w:ind w:firstLine="0"/>
            </w:pPr>
            <w:r>
              <w:t>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медико-исторической конференции студентов</w:t>
            </w:r>
            <w:r>
              <w:t>, Казань, КГМУ, 2022:</w:t>
            </w:r>
          </w:p>
          <w:p w14:paraId="2FB66527" w14:textId="2CA34818" w:rsidR="00FE61B0" w:rsidRPr="005070EE" w:rsidRDefault="00FE61B0" w:rsidP="005070EE">
            <w:pPr>
              <w:pStyle w:val="af2"/>
              <w:numPr>
                <w:ilvl w:val="0"/>
                <w:numId w:val="2"/>
              </w:numPr>
              <w:spacing w:after="0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>100-ЛЕТИЮ СО ДНЯ РОЖДЕНИЯ ФЁДОРА КРАСНОПЁРОВА (12.09.1922-30.01.2008</w:t>
            </w:r>
            <w:proofErr w:type="gramStart"/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 xml:space="preserve">) </w:t>
            </w:r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>Залилова</w:t>
            </w:r>
            <w:proofErr w:type="spellEnd"/>
            <w:proofErr w:type="gramEnd"/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 xml:space="preserve"> А.Ш.</w:t>
            </w:r>
          </w:p>
          <w:p w14:paraId="7DBDBE44" w14:textId="7164107E" w:rsidR="00961A58" w:rsidRPr="005070EE" w:rsidRDefault="00961A58" w:rsidP="005070EE">
            <w:pPr>
              <w:pStyle w:val="af2"/>
              <w:numPr>
                <w:ilvl w:val="0"/>
                <w:numId w:val="2"/>
              </w:numPr>
              <w:spacing w:after="0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 xml:space="preserve">ХРОНИЧЕСКИЙ КАШЕЛЬ. ОСОБЕННОСТИ ДИАГНОСТИКИ </w:t>
            </w:r>
            <w:proofErr w:type="spellStart"/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>Халитова</w:t>
            </w:r>
            <w:proofErr w:type="spellEnd"/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 xml:space="preserve"> А.Т., Иванов Р.В.</w:t>
            </w:r>
          </w:p>
          <w:p w14:paraId="48FE0FF0" w14:textId="77777777" w:rsidR="00DA25B7" w:rsidRPr="005070EE" w:rsidRDefault="00DA25B7" w:rsidP="005070EE">
            <w:pPr>
              <w:pStyle w:val="af2"/>
              <w:numPr>
                <w:ilvl w:val="0"/>
                <w:numId w:val="2"/>
              </w:numPr>
              <w:spacing w:after="0"/>
            </w:pPr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>ОБЪЕКТИВИЗАЦИЯ И ЗНАЧИМОСТЬ СИНДРОМА УСТАЛОСТИ У ПАЦИЕНТОВ С ПОРАЖЕНИЕМ ЛЕГКИХ, ВЫЗВАННЫХ COVID-19 Колесников П.Е.</w:t>
            </w:r>
          </w:p>
          <w:p w14:paraId="269B80B3" w14:textId="63C63804" w:rsidR="00DA25B7" w:rsidRPr="005070EE" w:rsidRDefault="005A2E93" w:rsidP="00406758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>СРАВНИТЕЛЬНЫЙ АНАЛИЗ ИСПОЛЬЗОВАНИЯ УСТРОЙСТВ ДОСТАВКИ ИНГАЛЯЦИОННЫХ ПРЕПАРАТОВ В ЛЕГКИЕ У БОЛЬНЫХ ХОБЛ И БРОНХИАЛЬНОЙ АСТМОЙ</w:t>
            </w:r>
            <w:r w:rsidR="005070EE" w:rsidRPr="005070EE">
              <w:rPr>
                <w:rFonts w:ascii="Tahoma" w:eastAsia="Calibri" w:hAnsi="Tahoma" w:cs="Tahoma"/>
                <w:color w:val="000000"/>
                <w:lang w:eastAsia="ru-RU"/>
              </w:rPr>
              <w:t xml:space="preserve"> </w:t>
            </w:r>
            <w:proofErr w:type="spellStart"/>
            <w:r w:rsidR="005070EE">
              <w:rPr>
                <w:rFonts w:ascii="Tahoma" w:eastAsia="Calibri" w:hAnsi="Tahoma" w:cs="Tahoma"/>
                <w:color w:val="000000"/>
                <w:lang w:eastAsia="ru-RU"/>
              </w:rPr>
              <w:t>Р</w:t>
            </w:r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>езяпова</w:t>
            </w:r>
            <w:proofErr w:type="spellEnd"/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 xml:space="preserve"> А.И.</w:t>
            </w:r>
          </w:p>
          <w:p w14:paraId="245D30C5" w14:textId="6EA58F07" w:rsidR="005A2E93" w:rsidRPr="005070EE" w:rsidRDefault="005A2E93" w:rsidP="00EF54BD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>АНАЛИЗ ВЕДЕНИЯ БОЛЬНЫХ С COVID-19 В УСЛОВИЯХ ВРЕМЕННОГО ИНФЕКЦИОННОГО ГОСПИТАЛЯ, РАЗВЁРНУТОГО НА БАЗЕ РЕСПУБЛИКАНСКОГО ПРОТИВОТУБЕРКУЛЁЗНОГО ДИСПАНСЕРА РЕСПУБЛИКИ ТАТАРСТАН Шаяхметова С.А.</w:t>
            </w:r>
          </w:p>
          <w:p w14:paraId="63BA73A9" w14:textId="25058454" w:rsidR="00FE61B0" w:rsidRPr="005070EE" w:rsidRDefault="005070EE" w:rsidP="004707A1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ahoma" w:eastAsia="Calibri" w:hAnsi="Tahoma" w:cs="Tahoma"/>
                <w:color w:val="000000"/>
                <w:lang w:eastAsia="ru-RU"/>
              </w:rPr>
            </w:pPr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 xml:space="preserve">ФАКТОРЫ РИСКА НЕБЛАГОПРИЯТНОГО ТЕЧЕНИЯ КОРОНАВИРУСНОЙ ИНФЕКЦИИ COVID-19 </w:t>
            </w:r>
            <w:proofErr w:type="spellStart"/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>Младшева</w:t>
            </w:r>
            <w:proofErr w:type="spellEnd"/>
            <w:r w:rsidRPr="005070EE">
              <w:rPr>
                <w:rFonts w:ascii="Tahoma" w:eastAsia="Calibri" w:hAnsi="Tahoma" w:cs="Tahoma"/>
                <w:color w:val="000000"/>
                <w:lang w:eastAsia="ru-RU"/>
              </w:rPr>
              <w:t xml:space="preserve"> М.В., Курганова И.И.</w:t>
            </w:r>
          </w:p>
          <w:p w14:paraId="07F7F67D" w14:textId="1090805A" w:rsidR="00D021E6" w:rsidRPr="00095164" w:rsidRDefault="00D021E6" w:rsidP="00FE61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A3EE655" w14:textId="04510CC4" w:rsidR="008775A7" w:rsidRPr="00B03C28" w:rsidRDefault="008775A7" w:rsidP="008775A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</w:pPr>
            <w:r w:rsidRPr="00B03C28"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  <w:t>ВСЕРОССИЙСКИЙ</w:t>
            </w:r>
            <w:r w:rsidRPr="00B03C28"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  <w:t xml:space="preserve"> </w:t>
            </w:r>
            <w:r w:rsidRPr="00B03C28"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  <w:t>МЕЖДИСЦИПЛИНАРНЫЙ КОНГРЕСС</w:t>
            </w:r>
            <w:r w:rsidRPr="00B03C28"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  <w:t xml:space="preserve"> </w:t>
            </w:r>
            <w:r w:rsidRPr="00B03C28"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  <w:t>МОЛЧАНОВСКИЕ ЧТЕНИЯ-2022</w:t>
            </w:r>
          </w:p>
          <w:p w14:paraId="6A172C22" w14:textId="346365FD" w:rsidR="008775A7" w:rsidRPr="00B03C28" w:rsidRDefault="008775A7" w:rsidP="008775A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</w:pPr>
            <w:r w:rsidRPr="00B03C28"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  <w:t>15–16 апреля 2022 года</w:t>
            </w:r>
            <w:r w:rsidRPr="00B03C28"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  <w:t xml:space="preserve"> </w:t>
            </w:r>
          </w:p>
          <w:p w14:paraId="6D6BFD7A" w14:textId="77777777" w:rsidR="00874BE8" w:rsidRPr="00B03C28" w:rsidRDefault="008775A7" w:rsidP="008775A7">
            <w:pPr>
              <w:spacing w:after="0"/>
              <w:ind w:firstLine="0"/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</w:pPr>
            <w:r w:rsidRPr="00B03C28"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  <w:t>Санкт-Петербург</w:t>
            </w:r>
            <w:r w:rsidRPr="00B03C28"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  <w:t>.</w:t>
            </w:r>
          </w:p>
          <w:p w14:paraId="5C1CE3E1" w14:textId="2C15BDEF" w:rsidR="008775A7" w:rsidRPr="008775A7" w:rsidRDefault="008775A7" w:rsidP="008775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3C28"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  <w:t>А.А.Визель, докладчик (</w:t>
            </w:r>
            <w:proofErr w:type="gramStart"/>
            <w:r w:rsidRPr="00B03C28"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  <w:t>он-лайн</w:t>
            </w:r>
            <w:proofErr w:type="gramEnd"/>
            <w:r w:rsidRPr="00B03C28">
              <w:rPr>
                <w:rFonts w:ascii="Calibri,Bold" w:eastAsia="Calibri" w:hAnsi="Calibri,Bold" w:cs="Calibri,Bold"/>
                <w:sz w:val="24"/>
                <w:szCs w:val="24"/>
                <w:lang w:eastAsia="ru-RU"/>
              </w:rPr>
              <w:t>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CC19DA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429F8B7B" w14:textId="5BE72CD8" w:rsidR="00EB6ADE" w:rsidRPr="00EB6ADE" w:rsidRDefault="00EB6ADE" w:rsidP="00EB6AD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B6ADE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Республиканск</w:t>
            </w:r>
            <w:r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ая </w:t>
            </w:r>
            <w:r w:rsidRPr="00EB6ADE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научно-</w:t>
            </w:r>
            <w:proofErr w:type="spellStart"/>
            <w:r w:rsidRPr="00EB6ADE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</w:t>
            </w:r>
            <w:r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ая</w:t>
            </w:r>
            <w:proofErr w:type="spellEnd"/>
            <w:r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B6ADE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конференци</w:t>
            </w:r>
            <w:r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r w:rsidRPr="00EB6ADE">
              <w:rPr>
                <w:rStyle w:val="A3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«АКТУАЛЬНЫЕ ВОПРОСЫРЕСПИРАТОРНОЙ МЕДИЦИНЫ»</w:t>
            </w:r>
            <w:r>
              <w:rPr>
                <w:rStyle w:val="A3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: </w:t>
            </w:r>
          </w:p>
          <w:p w14:paraId="6936D2D5" w14:textId="6B3E2F7E" w:rsidR="00EB6ADE" w:rsidRPr="00EB6ADE" w:rsidRDefault="00EB6ADE" w:rsidP="00EB6A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6ADE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РЕСПИРАТОРНАЯ МЕДИЦИНА: ОБСУЖДАЕМ РЕАЛЬНУЮ ПРАКТИКУ</w:t>
            </w:r>
            <w:r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14 мая 2022 года, Казань (он лайн)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5F3F2B0" w:rsidR="00095164" w:rsidRPr="00095164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F6010C7" w:rsidR="00095164" w:rsidRPr="00095164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2641D110" w:rsidR="00095164" w:rsidRPr="00095164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07D5B3EB" w:rsidR="00325664" w:rsidRPr="00095164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0C0BD9">
              <w:rPr>
                <w:rFonts w:ascii="Times New Roman" w:hAnsi="Times New Roman"/>
                <w:b/>
                <w:sz w:val="24"/>
                <w:szCs w:val="24"/>
              </w:rPr>
              <w:t>КГМА</w:t>
            </w:r>
            <w:r w:rsidRPr="000C0B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C0B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201F6050" w:rsidR="00095164" w:rsidRPr="00095164" w:rsidRDefault="006A4DE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5B6C89CB" w:rsidR="00D65C02" w:rsidRPr="00095164" w:rsidRDefault="0095786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Продолжается с Центральным НИИ туберкулёза (Москва).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05376E9" w:rsidR="005A5968" w:rsidRPr="00095164" w:rsidRDefault="002933F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6404A9C6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Вестник Современной Клинической Медицины ВАК,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21F1F902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Пульмонология ВАК,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5AEA80AA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ВАК</w:t>
            </w:r>
          </w:p>
          <w:p w14:paraId="7156E9C6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Практическая пульмонология ВАК</w:t>
            </w:r>
          </w:p>
          <w:p w14:paraId="2E533FFA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Медицинский альянс ВАК</w:t>
            </w:r>
          </w:p>
          <w:p w14:paraId="4ACA14CA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Медицинский совет</w:t>
            </w:r>
          </w:p>
          <w:p w14:paraId="458C6159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Эффективная фармакотерапия </w:t>
            </w:r>
          </w:p>
          <w:p w14:paraId="357F769D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Практическая медицина ВАК</w:t>
            </w:r>
          </w:p>
          <w:p w14:paraId="75F6325C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КМАХ ВАК</w:t>
            </w:r>
          </w:p>
          <w:p w14:paraId="00F6DEA6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Современная медицина </w:t>
            </w:r>
          </w:p>
          <w:p w14:paraId="19C83716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Сибирское медицинское обозрение ВАК,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30F603FC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Российский медико-биологический вестник имени академика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И.П.Павлова</w:t>
            </w:r>
            <w:proofErr w:type="spellEnd"/>
          </w:p>
          <w:p w14:paraId="0B6C66B4" w14:textId="6903BA57" w:rsidR="005E5C25" w:rsidRPr="00095164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Pallium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>:паллиативная</w:t>
            </w:r>
            <w:proofErr w:type="gram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хосписная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помощь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F9E33CA" w14:textId="77777777" w:rsidR="00D65071" w:rsidRPr="00BA4D38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Член правления Российского Респираторного Общества (Визель АА)</w:t>
            </w:r>
          </w:p>
          <w:p w14:paraId="6335A851" w14:textId="77777777" w:rsidR="00D65071" w:rsidRPr="00BA4D38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Член Ассамблеи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(Визель АА)</w:t>
            </w:r>
          </w:p>
          <w:p w14:paraId="2408E571" w14:textId="382E9FAA" w:rsidR="005E5C25" w:rsidRPr="00095164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WASOG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(Визель А.А.)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5A607298" w:rsidR="00A632A6" w:rsidRDefault="00D94E3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Проф. Визель АА член диссертационного совета по пульмонологии в НИИ пульмонологии ФМБА (Москва)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A82D28" w:rsidR="00D41827" w:rsidRDefault="00143D6A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Министра МВД Российской Федерации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7D64CA95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27 июня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B194" w14:textId="77777777" w:rsidR="00E7597F" w:rsidRDefault="00E7597F" w:rsidP="008638C3">
      <w:pPr>
        <w:spacing w:after="0"/>
      </w:pPr>
      <w:r>
        <w:separator/>
      </w:r>
    </w:p>
  </w:endnote>
  <w:endnote w:type="continuationSeparator" w:id="0">
    <w:p w14:paraId="21589E5B" w14:textId="77777777" w:rsidR="00E7597F" w:rsidRDefault="00E7597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CC"/>
    <w:family w:val="auto"/>
    <w:pitch w:val="variable"/>
    <w:sig w:usb0="2000020F" w:usb1="00000003" w:usb2="00000000" w:usb3="00000000" w:csb0="00000197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6226" w14:textId="77777777" w:rsidR="00E7597F" w:rsidRDefault="00E7597F" w:rsidP="008638C3">
      <w:pPr>
        <w:spacing w:after="0"/>
      </w:pPr>
      <w:r>
        <w:separator/>
      </w:r>
    </w:p>
  </w:footnote>
  <w:footnote w:type="continuationSeparator" w:id="0">
    <w:p w14:paraId="1B8C8452" w14:textId="77777777" w:rsidR="00E7597F" w:rsidRDefault="00E7597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1186"/>
    <w:multiLevelType w:val="hybridMultilevel"/>
    <w:tmpl w:val="DA9C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32438"/>
    <w:multiLevelType w:val="hybridMultilevel"/>
    <w:tmpl w:val="8480BB7C"/>
    <w:lvl w:ilvl="0" w:tplc="30465F94">
      <w:start w:val="1"/>
      <w:numFmt w:val="decimal"/>
      <w:lvlText w:val="%1."/>
      <w:lvlJc w:val="left"/>
      <w:pPr>
        <w:ind w:left="51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743819">
    <w:abstractNumId w:val="1"/>
  </w:num>
  <w:num w:numId="2" w16cid:durableId="24453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C0BD9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43D6A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933FC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0FAF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070E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2E93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4DEC"/>
    <w:rsid w:val="006B2763"/>
    <w:rsid w:val="006B2FAD"/>
    <w:rsid w:val="006B5C63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6174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2362"/>
    <w:rsid w:val="0082618F"/>
    <w:rsid w:val="008365B1"/>
    <w:rsid w:val="00842AD0"/>
    <w:rsid w:val="00842C36"/>
    <w:rsid w:val="00845721"/>
    <w:rsid w:val="0084591C"/>
    <w:rsid w:val="0085047A"/>
    <w:rsid w:val="00854700"/>
    <w:rsid w:val="008638C3"/>
    <w:rsid w:val="00874BE8"/>
    <w:rsid w:val="008759EA"/>
    <w:rsid w:val="008775A7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7865"/>
    <w:rsid w:val="00961A58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13BD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03C28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21E6"/>
    <w:rsid w:val="00D045D0"/>
    <w:rsid w:val="00D1257B"/>
    <w:rsid w:val="00D20FD8"/>
    <w:rsid w:val="00D22951"/>
    <w:rsid w:val="00D27F06"/>
    <w:rsid w:val="00D4106F"/>
    <w:rsid w:val="00D41827"/>
    <w:rsid w:val="00D507D2"/>
    <w:rsid w:val="00D65071"/>
    <w:rsid w:val="00D65C02"/>
    <w:rsid w:val="00D66C75"/>
    <w:rsid w:val="00D70076"/>
    <w:rsid w:val="00D7114F"/>
    <w:rsid w:val="00D74DFB"/>
    <w:rsid w:val="00D85A14"/>
    <w:rsid w:val="00D93075"/>
    <w:rsid w:val="00D94E38"/>
    <w:rsid w:val="00DA1751"/>
    <w:rsid w:val="00DA25B7"/>
    <w:rsid w:val="00DB725A"/>
    <w:rsid w:val="00DC367B"/>
    <w:rsid w:val="00DD38A8"/>
    <w:rsid w:val="00DF1915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7597F"/>
    <w:rsid w:val="00E80670"/>
    <w:rsid w:val="00EB6ADE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E61B0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basedOn w:val="a"/>
    <w:next w:val="af0"/>
    <w:uiPriority w:val="10"/>
    <w:qFormat/>
    <w:rsid w:val="00854700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8547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8547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EB6ADE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B6ADE"/>
    <w:pPr>
      <w:spacing w:line="241" w:lineRule="atLeast"/>
    </w:pPr>
    <w:rPr>
      <w:rFonts w:cs="Times New Roman"/>
      <w:color w:val="auto"/>
    </w:rPr>
  </w:style>
  <w:style w:type="character" w:customStyle="1" w:styleId="A20">
    <w:name w:val="A2"/>
    <w:uiPriority w:val="99"/>
    <w:rsid w:val="00EB6ADE"/>
    <w:rPr>
      <w:rFonts w:cs="Montserrat"/>
      <w:color w:val="002C78"/>
      <w:sz w:val="60"/>
      <w:szCs w:val="60"/>
    </w:rPr>
  </w:style>
  <w:style w:type="character" w:customStyle="1" w:styleId="A30">
    <w:name w:val="A3"/>
    <w:uiPriority w:val="99"/>
    <w:rsid w:val="00EB6ADE"/>
    <w:rPr>
      <w:rFonts w:cs="Montserrat"/>
      <w:b/>
      <w:bCs/>
      <w:color w:val="002C78"/>
      <w:sz w:val="61"/>
      <w:szCs w:val="61"/>
    </w:rPr>
  </w:style>
  <w:style w:type="character" w:customStyle="1" w:styleId="A40">
    <w:name w:val="A4"/>
    <w:uiPriority w:val="99"/>
    <w:rsid w:val="00EB6ADE"/>
    <w:rPr>
      <w:rFonts w:ascii="Montserrat SemiBold" w:hAnsi="Montserrat SemiBold" w:cs="Montserrat SemiBold"/>
      <w:b/>
      <w:bCs/>
      <w:i/>
      <w:iCs/>
      <w:color w:val="315694"/>
      <w:sz w:val="58"/>
      <w:szCs w:val="58"/>
    </w:rPr>
  </w:style>
  <w:style w:type="paragraph" w:styleId="af2">
    <w:name w:val="List Paragraph"/>
    <w:basedOn w:val="a"/>
    <w:uiPriority w:val="34"/>
    <w:qFormat/>
    <w:rsid w:val="0050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B1D5-9ED2-4290-96E5-C78F85A9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7187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Vizel Alexander</cp:lastModifiedBy>
  <cp:revision>28</cp:revision>
  <cp:lastPrinted>2020-12-09T08:55:00Z</cp:lastPrinted>
  <dcterms:created xsi:type="dcterms:W3CDTF">2022-06-09T08:55:00Z</dcterms:created>
  <dcterms:modified xsi:type="dcterms:W3CDTF">2022-06-10T17:08:00Z</dcterms:modified>
</cp:coreProperties>
</file>