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21826AE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6B43A6">
        <w:rPr>
          <w:rFonts w:ascii="Times New Roman" w:hAnsi="Times New Roman"/>
          <w:b/>
          <w:sz w:val="30"/>
          <w:szCs w:val="30"/>
          <w:u w:val="single"/>
        </w:rPr>
        <w:t>5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6B43A6">
        <w:rPr>
          <w:rFonts w:ascii="Times New Roman" w:hAnsi="Times New Roman"/>
          <w:b/>
          <w:sz w:val="30"/>
          <w:szCs w:val="30"/>
          <w:u w:val="single"/>
        </w:rPr>
        <w:t>дека</w:t>
      </w:r>
      <w:r w:rsidR="00E101DD">
        <w:rPr>
          <w:rFonts w:ascii="Times New Roman" w:hAnsi="Times New Roman"/>
          <w:b/>
          <w:sz w:val="30"/>
          <w:szCs w:val="30"/>
          <w:u w:val="single"/>
        </w:rPr>
        <w:t>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790C9782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101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5671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918D643" w14:textId="77777777" w:rsidR="0049494C" w:rsidRPr="0049494C" w:rsidRDefault="0049494C" w:rsidP="00FA38B5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bCs/>
                <w:i w:val="0"/>
                <w:iCs/>
                <w:szCs w:val="24"/>
                <w:lang w:val="en-US"/>
              </w:rPr>
            </w:pPr>
            <w:r w:rsidRPr="0049494C">
              <w:rPr>
                <w:i w:val="0"/>
                <w:color w:val="000000"/>
                <w:szCs w:val="24"/>
              </w:rPr>
              <w:t xml:space="preserve">Визель А.А., Визель И.Ю., Шакирова Г.Р. Оценка результатов ретроспективного анализа применения лефлуномида при хроническом саркоидозе. Доктор.Ру. 2022; 21(6): 49–53. DOI: 10.31550/1727-2378-2022-21-6-49-53. ВАК. </w:t>
            </w:r>
            <w:r w:rsidRPr="0049494C">
              <w:rPr>
                <w:i w:val="0"/>
                <w:szCs w:val="24"/>
              </w:rPr>
              <w:t>ядро РИНЦ (RSCI). ИФ 0,531</w:t>
            </w:r>
          </w:p>
          <w:p w14:paraId="361D56A1" w14:textId="1B1CC0B0" w:rsidR="0049494C" w:rsidRPr="0049494C" w:rsidRDefault="0049494C" w:rsidP="00FA38B5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bCs/>
                <w:i w:val="0"/>
                <w:iCs/>
                <w:szCs w:val="24"/>
              </w:rPr>
            </w:pPr>
            <w:r w:rsidRPr="0049494C">
              <w:rPr>
                <w:i w:val="0"/>
                <w:iCs/>
                <w:szCs w:val="24"/>
              </w:rPr>
              <w:t xml:space="preserve">Визель А.А., Визель И.Ю., Шакирова Г.Р. Роль факторов окружающей среды и профессии в формировании и течении саркоидоза. </w:t>
            </w:r>
            <w:r w:rsidRPr="0049494C">
              <w:rPr>
                <w:rFonts w:eastAsia="Calibri"/>
                <w:i w:val="0"/>
                <w:iCs/>
                <w:szCs w:val="24"/>
                <w:lang w:eastAsia="en-US"/>
              </w:rPr>
              <w:t>Практическая пульмонология. 2022; 1: 24-31. ВАК</w:t>
            </w:r>
            <w:r w:rsidRPr="0049494C">
              <w:rPr>
                <w:rFonts w:eastAsia="Calibri"/>
                <w:i w:val="0"/>
                <w:iCs/>
                <w:szCs w:val="24"/>
              </w:rPr>
              <w:t xml:space="preserve">. ИФ </w:t>
            </w:r>
            <w:r w:rsidRPr="0049494C">
              <w:rPr>
                <w:i w:val="0"/>
                <w:iCs/>
                <w:szCs w:val="24"/>
              </w:rPr>
              <w:t xml:space="preserve"> </w:t>
            </w:r>
            <w:r w:rsidRPr="0049494C">
              <w:rPr>
                <w:i w:val="0"/>
                <w:iCs/>
                <w:szCs w:val="24"/>
              </w:rPr>
              <w:t>ИФ 0,735.</w:t>
            </w:r>
          </w:p>
          <w:p w14:paraId="0AE51E93" w14:textId="1E913AF4" w:rsidR="00061640" w:rsidRPr="0049494C" w:rsidRDefault="00061640" w:rsidP="0049494C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81E3745" w:rsidR="00061640" w:rsidRPr="00095164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0CED9AED" w:rsidR="00061640" w:rsidRPr="00095164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2EBCB617" w14:textId="77777777" w:rsidTr="00AA2CA3">
        <w:trPr>
          <w:trHeight w:val="2826"/>
        </w:trPr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272E646" w14:textId="77777777" w:rsidR="005E1382" w:rsidRPr="00492CC9" w:rsidRDefault="005E1382" w:rsidP="003B1539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61" w:hanging="142"/>
              <w:contextualSpacing/>
              <w:jc w:val="both"/>
              <w:rPr>
                <w:i w:val="0"/>
                <w:color w:val="000000"/>
                <w:szCs w:val="24"/>
                <w:shd w:val="clear" w:color="auto" w:fill="F5F5F5"/>
              </w:rPr>
            </w:pPr>
            <w:r w:rsidRPr="00492CC9">
              <w:rPr>
                <w:i w:val="0"/>
                <w:szCs w:val="24"/>
              </w:rPr>
              <w:t xml:space="preserve">Визель А. А., Шаяхметова C. А., Алексеев А. П., Визель И. Ю., Никитин А. В., Галимов А. А. Анализ ведения больных с COVID-19 в условиях временного инфекционного госпиталя, развернутого на базе Республиканского противотуберкулезного диспансера Республики Татарстан // Туберкулёз и болезни лёгких. – 2022. – Т. 100, № 8. – С. 6-17. </w:t>
            </w:r>
            <w:hyperlink r:id="rId9" w:history="1">
              <w:r w:rsidRPr="00D4328C">
                <w:rPr>
                  <w:rStyle w:val="a4"/>
                  <w:i w:val="0"/>
                  <w:szCs w:val="24"/>
                </w:rPr>
                <w:t>http://doi.org/10.21292/2075-1230-2022-100-8-6-17</w:t>
              </w:r>
            </w:hyperlink>
            <w:r>
              <w:rPr>
                <w:i w:val="0"/>
                <w:szCs w:val="24"/>
              </w:rPr>
              <w:t xml:space="preserve">  ВАК Скопус ВоС ИФ 0,986</w:t>
            </w:r>
          </w:p>
          <w:p w14:paraId="56E87426" w14:textId="36D3293A" w:rsidR="00061640" w:rsidRPr="00C113D9" w:rsidRDefault="00061640" w:rsidP="0049494C">
            <w:pPr>
              <w:pStyle w:val="af4"/>
              <w:autoSpaceDE w:val="0"/>
              <w:autoSpaceDN w:val="0"/>
              <w:adjustRightInd w:val="0"/>
              <w:spacing w:line="240" w:lineRule="auto"/>
              <w:ind w:left="219"/>
              <w:contextualSpacing/>
              <w:jc w:val="both"/>
              <w:rPr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6F8DAD53" w:rsidR="00061640" w:rsidRPr="00095164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48B08D99" w:rsidR="00061640" w:rsidRPr="00095164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D360660" w14:textId="77777777" w:rsidR="0006164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  <w:p w14:paraId="5949B19C" w14:textId="77777777" w:rsidR="004A3F65" w:rsidRDefault="004A3F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30093A2" w14:textId="77777777" w:rsidR="004A3F65" w:rsidRDefault="004A3F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</w:t>
            </w:r>
          </w:p>
          <w:p w14:paraId="0AF8DB0B" w14:textId="017B0042" w:rsidR="004A3F65" w:rsidRPr="00095164" w:rsidRDefault="004A3F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КОНГРЕСС ПО БОЛЕЗНЯМ ОРГАНОВ ДЫХАНИЯ</w:t>
            </w:r>
          </w:p>
        </w:tc>
        <w:tc>
          <w:tcPr>
            <w:tcW w:w="4940" w:type="dxa"/>
          </w:tcPr>
          <w:p w14:paraId="605F7738" w14:textId="77777777" w:rsidR="004A3F65" w:rsidRPr="003479B9" w:rsidRDefault="004A3F65" w:rsidP="00B21B69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219" w:hanging="142"/>
              <w:rPr>
                <w:szCs w:val="24"/>
              </w:rPr>
            </w:pPr>
            <w:r w:rsidRPr="003479B9">
              <w:rPr>
                <w:szCs w:val="24"/>
              </w:rPr>
              <w:t>Абашев A.Р., Абдулганиева Д.И., Баялиева А.Д., Визель А.А., Ванюшин А.А., Визель И.Ю., Хаертынов Х.С., Хамитов Р.Ф., Ким З.Ф., Кунст М.А., Яркаева Ф.Ф., Визель Л.А. Телемедицинский консилиум министерства здравоохранения Республики Татарстан — позитивный опыт в условиях пандемии COVID-19 // Сборник трудов конгресса. XXXII Национальный конгресс по болезням органов дыхания; Под. ред. акад. А.Г. Чучалина – М. : ДизайнПресс, 2022. – С. 58.</w:t>
            </w:r>
          </w:p>
          <w:p w14:paraId="496D76DC" w14:textId="77777777" w:rsidR="004A3F65" w:rsidRPr="003479B9" w:rsidRDefault="004A3F65" w:rsidP="00B21B69">
            <w:pPr>
              <w:pStyle w:val="af2"/>
              <w:numPr>
                <w:ilvl w:val="0"/>
                <w:numId w:val="6"/>
              </w:numPr>
              <w:spacing w:after="0"/>
              <w:ind w:left="219" w:hanging="142"/>
              <w:rPr>
                <w:szCs w:val="24"/>
              </w:rPr>
            </w:pPr>
            <w:r w:rsidRPr="003479B9">
              <w:rPr>
                <w:szCs w:val="24"/>
              </w:rPr>
              <w:t>Визель А.А., Визель И.Ю., Шакирова Г.Р., Визель Л.А. Характеристика пациентов с саркоидозом, обратившихся к пульмонологу в период пандемии COVID-19 // Сборник трудов конгресса. XXXII Национальный конгресс по болезням органов дыхания; Под. ред. акад. А.Г. Чучалина – М. : ДизайнПресс, 2022. – С.93.</w:t>
            </w:r>
          </w:p>
          <w:p w14:paraId="0775B5C2" w14:textId="77777777" w:rsidR="004A3F65" w:rsidRPr="003479B9" w:rsidRDefault="004A3F65" w:rsidP="00B21B69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219" w:hanging="142"/>
              <w:rPr>
                <w:szCs w:val="24"/>
              </w:rPr>
            </w:pPr>
            <w:r w:rsidRPr="003479B9">
              <w:rPr>
                <w:szCs w:val="24"/>
              </w:rPr>
              <w:t xml:space="preserve">Салахова И.Н., Визель И.Ю. Клинические характеристики пациентов с хобл при различном уровне эозинофилов крови // Сборник трудов конгресса. XXXII Национальный конгресс по болезням органов дыхания; Под. ред. акад. А.Г. Чучалина – М. : ДизайнПресс, 2022. – С.124-125. </w:t>
            </w:r>
          </w:p>
          <w:p w14:paraId="49CA932A" w14:textId="77777777" w:rsidR="004A3F65" w:rsidRPr="003479B9" w:rsidRDefault="004A3F65" w:rsidP="00B21B69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219" w:hanging="142"/>
              <w:rPr>
                <w:szCs w:val="24"/>
              </w:rPr>
            </w:pPr>
            <w:r w:rsidRPr="003479B9">
              <w:rPr>
                <w:szCs w:val="24"/>
              </w:rPr>
              <w:t xml:space="preserve">Визель А.А., Сагьдиева М.К., Визель И.Ю., Яркаева Ф.Ф., Визель Л.А. Опыт применения будесонида при коронавирусной инфекции лёгкого течения// Сборник трудов конгресса. XXXII Национальный конгресс по болезням органов дыхания; Под. ред. акад. А.Г. Чучалина – М. : ДизайнПресс, 2022. – 147-148. </w:t>
            </w:r>
          </w:p>
          <w:p w14:paraId="7B7C9B3B" w14:textId="77777777" w:rsidR="004A3F65" w:rsidRPr="003479B9" w:rsidRDefault="004A3F65" w:rsidP="00B21B69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219" w:hanging="142"/>
              <w:rPr>
                <w:szCs w:val="24"/>
              </w:rPr>
            </w:pPr>
            <w:r w:rsidRPr="003479B9">
              <w:rPr>
                <w:szCs w:val="24"/>
              </w:rPr>
              <w:t xml:space="preserve">Визель А.А., Шаяхметова C.А., Алексеев А.П., Визель И.Ю., Никитин А.В., Галимов А.А., Визель Л.А. Опыт работы временного инфекционного госпиталя, развёрнутого на базе противотуберкулёзного диспансера // Сборник трудов конгресса. XXXII Национальный конгресс по болезням органов дыхания; Под. ред. акад. А.Г. Чучалина – М. : ДизайнПресс, 2022. – С. 148-149. </w:t>
            </w:r>
          </w:p>
          <w:p w14:paraId="765C12A1" w14:textId="77777777" w:rsidR="004A3F65" w:rsidRPr="003479B9" w:rsidRDefault="004A3F65" w:rsidP="00B21B69">
            <w:pPr>
              <w:pStyle w:val="af2"/>
              <w:numPr>
                <w:ilvl w:val="0"/>
                <w:numId w:val="6"/>
              </w:numPr>
              <w:spacing w:after="0"/>
              <w:ind w:left="219" w:hanging="142"/>
              <w:rPr>
                <w:szCs w:val="24"/>
              </w:rPr>
            </w:pPr>
            <w:r w:rsidRPr="003479B9">
              <w:rPr>
                <w:szCs w:val="24"/>
              </w:rPr>
              <w:t xml:space="preserve">Шакирова Г.Р., Гизатуллина Э.Д., Исхакова А.А., Шакирова Р.И. Сравнительный анализ клинико-лабораторных показателей госпитализированных пациентов с новой коронавирусной инфекцией в разные временные периоды // Сборник трудов конгресса. XXXII Национальный конгресс по болезням органов дыхания; Под. ред. акад. А.Г. Чучалина – М. : ДизайнПресс, 2022. – С.154-155. </w:t>
            </w:r>
          </w:p>
          <w:p w14:paraId="45438F6B" w14:textId="0A2C2569" w:rsidR="004A3F65" w:rsidRPr="003479B9" w:rsidRDefault="004A3F65" w:rsidP="00B21B69">
            <w:pPr>
              <w:pStyle w:val="af2"/>
              <w:numPr>
                <w:ilvl w:val="0"/>
                <w:numId w:val="6"/>
              </w:numPr>
              <w:tabs>
                <w:tab w:val="left" w:pos="5190"/>
              </w:tabs>
              <w:spacing w:after="0"/>
              <w:ind w:left="219" w:hanging="142"/>
              <w:rPr>
                <w:szCs w:val="24"/>
              </w:rPr>
            </w:pPr>
            <w:r w:rsidRPr="003479B9">
              <w:rPr>
                <w:szCs w:val="24"/>
              </w:rPr>
              <w:t>Я</w:t>
            </w:r>
            <w:r w:rsidR="007D2023">
              <w:rPr>
                <w:szCs w:val="24"/>
              </w:rPr>
              <w:t>Я</w:t>
            </w:r>
            <w:r w:rsidRPr="003479B9">
              <w:rPr>
                <w:szCs w:val="24"/>
              </w:rPr>
              <w:t xml:space="preserve">ушев М.Ф., Алексеев А.А., Шаяхметова С.А. Оценка результатов лечения хобл у больных активным туберкулезом легких фиксированной </w:t>
            </w:r>
            <w:r w:rsidRPr="003479B9">
              <w:rPr>
                <w:szCs w:val="24"/>
              </w:rPr>
              <w:lastRenderedPageBreak/>
              <w:t xml:space="preserve">комбинацией гликопиррония бромида / индакатерола // Сборник трудов конгресса. XXXII Национальный конгресс по болезням органов дыхания; Под. ред. акад. А.Г. Чучалина – М. : ДизайнПресс, 2022. – С.108. </w:t>
            </w:r>
          </w:p>
          <w:p w14:paraId="4BE1C91F" w14:textId="66812FF2" w:rsidR="004A3F65" w:rsidRPr="003479B9" w:rsidRDefault="004A3F65" w:rsidP="00B21B69">
            <w:pPr>
              <w:pStyle w:val="af2"/>
              <w:numPr>
                <w:ilvl w:val="0"/>
                <w:numId w:val="6"/>
              </w:numPr>
              <w:spacing w:after="0"/>
              <w:ind w:left="219" w:hanging="142"/>
              <w:rPr>
                <w:szCs w:val="24"/>
              </w:rPr>
            </w:pPr>
            <w:r w:rsidRPr="003479B9">
              <w:rPr>
                <w:szCs w:val="24"/>
              </w:rPr>
              <w:t xml:space="preserve">Резяпова А.И. Сравнительный анализ использования устройств доставки ингаляционных препаратов в легкие у больных ХОБЛ и бронхиальной астмой // Сборник трудов конгресса. XXXII Национальный конгресс по болезням органов дыхания; Под. ред. акад. А.Г. Чучалина – М. : ДизайнПресс, 2022. – С.155-156. </w:t>
            </w:r>
          </w:p>
          <w:p w14:paraId="07F7F67D" w14:textId="25F5C3A6" w:rsidR="00D021E6" w:rsidRPr="00095164" w:rsidRDefault="00D021E6" w:rsidP="00B21B69">
            <w:pPr>
              <w:spacing w:after="0"/>
              <w:ind w:left="219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6928372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101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1B3E696" w14:textId="767ADDF2" w:rsidR="008775A7" w:rsidRDefault="00506AB5" w:rsidP="00D63ACE">
            <w:pPr>
              <w:pStyle w:val="af2"/>
              <w:numPr>
                <w:ilvl w:val="0"/>
                <w:numId w:val="5"/>
              </w:numPr>
              <w:spacing w:after="0"/>
              <w:ind w:left="219" w:hanging="283"/>
              <w:jc w:val="left"/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D63ACE">
              <w:rPr>
                <w:rFonts w:ascii="Times New Roman" w:hAnsi="Times New Roman"/>
                <w:sz w:val="24"/>
                <w:szCs w:val="24"/>
              </w:rPr>
              <w:t>3 декабря</w:t>
            </w:r>
            <w:r w:rsidR="0013187A" w:rsidRPr="00D63ACE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r w:rsidRPr="00D63ACE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13187A" w:rsidRPr="00D63AC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  <w:r w:rsidRPr="00D63AC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Всероссийская конференция «Кардиоваскулярная терапия»</w:t>
            </w:r>
            <w:r w:rsidR="001F466F" w:rsidRPr="00D63AC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 Москва.</w:t>
            </w:r>
            <w:r w:rsidR="00AB2557" w:rsidRPr="00D63AC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Доклад А.А.Визель</w:t>
            </w:r>
            <w:r w:rsidR="00D63AC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\</w:t>
            </w:r>
          </w:p>
          <w:p w14:paraId="5510C517" w14:textId="0F1B584C" w:rsidR="00D63ACE" w:rsidRPr="00D63ACE" w:rsidRDefault="00D63ACE" w:rsidP="00D63ACE">
            <w:pPr>
              <w:pStyle w:val="af2"/>
              <w:numPr>
                <w:ilvl w:val="0"/>
                <w:numId w:val="5"/>
              </w:numPr>
              <w:tabs>
                <w:tab w:val="left" w:pos="9356"/>
              </w:tabs>
              <w:spacing w:after="0"/>
              <w:ind w:left="219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3ACE"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</w:p>
          <w:p w14:paraId="7F65EBA7" w14:textId="5557F256" w:rsidR="00D63ACE" w:rsidRPr="00D63ACE" w:rsidRDefault="00D63ACE" w:rsidP="00D63ACE">
            <w:pPr>
              <w:tabs>
                <w:tab w:val="left" w:pos="9356"/>
              </w:tabs>
              <w:spacing w:after="0"/>
              <w:ind w:left="219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3ACE">
              <w:rPr>
                <w:rFonts w:ascii="Times New Roman" w:hAnsi="Times New Roman"/>
                <w:sz w:val="24"/>
                <w:szCs w:val="24"/>
              </w:rPr>
              <w:t xml:space="preserve"> «Актуальные вопросы </w:t>
            </w:r>
            <w:r w:rsidRPr="00D63ACE">
              <w:rPr>
                <w:rFonts w:ascii="Times New Roman" w:hAnsi="Times New Roman"/>
                <w:sz w:val="24"/>
                <w:szCs w:val="24"/>
              </w:rPr>
              <w:t>п</w:t>
            </w:r>
            <w:r w:rsidRPr="00D63ACE">
              <w:rPr>
                <w:rFonts w:ascii="Times New Roman" w:hAnsi="Times New Roman"/>
                <w:sz w:val="24"/>
                <w:szCs w:val="24"/>
              </w:rPr>
              <w:t>ульмонологии»</w:t>
            </w:r>
          </w:p>
          <w:p w14:paraId="040E5FE1" w14:textId="42A7ED5D" w:rsidR="00D63ACE" w:rsidRPr="00D63ACE" w:rsidRDefault="00D63ACE" w:rsidP="00D63ACE">
            <w:pPr>
              <w:tabs>
                <w:tab w:val="left" w:pos="9356"/>
              </w:tabs>
              <w:spacing w:after="0"/>
              <w:ind w:left="219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16 ноября 2022 </w:t>
            </w:r>
            <w:r w:rsidRPr="00D63ACE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>. Оренбург. Докл. А.А.Визель</w:t>
            </w:r>
          </w:p>
          <w:p w14:paraId="03122937" w14:textId="2E3607FB" w:rsidR="00506AB5" w:rsidRPr="00D63ACE" w:rsidRDefault="00506AB5" w:rsidP="00D63ACE">
            <w:pPr>
              <w:pStyle w:val="af2"/>
              <w:numPr>
                <w:ilvl w:val="0"/>
                <w:numId w:val="5"/>
              </w:numPr>
              <w:spacing w:after="0"/>
              <w:ind w:left="219" w:hanging="283"/>
              <w:jc w:val="left"/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D63AC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23 ноября 2022.</w:t>
            </w:r>
            <w:r w:rsidR="00D63ACE" w:rsidRPr="00D63AC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D63ACE" w:rsidRPr="00D63A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63ACE" w:rsidRPr="00D63A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XIX Российский конгресс с международным участием</w:t>
            </w:r>
            <w:r w:rsidRPr="00D63AC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D63ACE" w:rsidRPr="00D63AC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по педиатрии</w:t>
            </w:r>
            <w:r w:rsidRPr="00D63AC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. Доц. Визель И.Ю. 2 доклада. </w:t>
            </w:r>
          </w:p>
          <w:p w14:paraId="5C1CE3E1" w14:textId="652C6C35" w:rsidR="00AB2557" w:rsidRPr="00D63ACE" w:rsidRDefault="00903F3E" w:rsidP="00D63ACE">
            <w:pPr>
              <w:pStyle w:val="af2"/>
              <w:numPr>
                <w:ilvl w:val="0"/>
                <w:numId w:val="5"/>
              </w:numPr>
              <w:spacing w:after="0"/>
              <w:ind w:left="219" w:right="-2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3ACE">
              <w:rPr>
                <w:rStyle w:val="af5"/>
                <w:rFonts w:ascii="Times New Roman" w:hAnsi="Times New Roman"/>
                <w:i w:val="0"/>
                <w:iCs w:val="0"/>
                <w:sz w:val="24"/>
                <w:szCs w:val="24"/>
              </w:rPr>
              <w:t>Октябрь 2022 Национальный</w:t>
            </w:r>
            <w:r w:rsidRPr="00D63ACE"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  <w:t xml:space="preserve"> Конгресс по болезням органов дыхания. Москва. Член оргкомитета, сопредседатель, докладчик. </w:t>
            </w:r>
            <w:r w:rsidR="00506AB5" w:rsidRPr="00D63ACE">
              <w:rPr>
                <w:rStyle w:val="af5"/>
                <w:rFonts w:ascii="Times New Roman" w:hAnsi="Times New Roman"/>
                <w:i w:val="0"/>
                <w:sz w:val="24"/>
                <w:szCs w:val="24"/>
              </w:rPr>
              <w:t>Визель А.А., Визель И.Ю., Яушев М.Ф., Резяпова А.И.</w:t>
            </w:r>
          </w:p>
        </w:tc>
      </w:tr>
      <w:tr w:rsidR="00095164" w:rsidRPr="006F32C2" w14:paraId="77433727" w14:textId="77777777" w:rsidTr="00A632A6">
        <w:tc>
          <w:tcPr>
            <w:tcW w:w="6048" w:type="dxa"/>
            <w:gridSpan w:val="2"/>
          </w:tcPr>
          <w:p w14:paraId="6A8AC866" w14:textId="7C90B591" w:rsidR="00095164" w:rsidRPr="006F32C2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32C2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6F32C2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6F32C2">
              <w:rPr>
                <w:rFonts w:ascii="Times New Roman" w:hAnsi="Times New Roman"/>
                <w:sz w:val="24"/>
                <w:szCs w:val="24"/>
              </w:rPr>
              <w:t>,</w:t>
            </w:r>
            <w:r w:rsidRPr="006F32C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 w:rsidRPr="006F32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6F32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101DD" w:rsidRPr="006F32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2C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6F32C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6F32C2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6F32C2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6F32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6F32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6F32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6F32C2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6F32C2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2D80C776" w:rsidR="00EB6ADE" w:rsidRPr="006F32C2" w:rsidRDefault="00EB6ADE" w:rsidP="00A97D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32C2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Республиканская научно-</w:t>
            </w:r>
            <w:r w:rsidR="004D3DCC" w:rsidRPr="006F32C2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практическая</w:t>
            </w:r>
            <w:r w:rsidRPr="006F32C2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конференция </w:t>
            </w:r>
            <w:r w:rsidRPr="006F32C2">
              <w:rPr>
                <w:rStyle w:val="A3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43086E" w:rsidRPr="00E523EE">
              <w:rPr>
                <w:rFonts w:ascii="Times New Roman" w:hAnsi="Times New Roman"/>
                <w:b/>
                <w:sz w:val="24"/>
                <w:szCs w:val="24"/>
              </w:rPr>
              <w:t>«Пульмонология в Татарстане: от истории к реалиям</w:t>
            </w:r>
            <w:r w:rsidR="0043086E" w:rsidRPr="006F32C2">
              <w:rPr>
                <w:rFonts w:ascii="Times New Roman" w:hAnsi="Times New Roman"/>
                <w:color w:val="000000"/>
              </w:rPr>
              <w:t xml:space="preserve"> </w:t>
            </w:r>
            <w:r w:rsidR="006F32C2" w:rsidRPr="006F32C2">
              <w:rPr>
                <w:rFonts w:ascii="Times New Roman" w:hAnsi="Times New Roman"/>
                <w:color w:val="000000"/>
              </w:rPr>
              <w:t xml:space="preserve">» </w:t>
            </w:r>
            <w:r w:rsidR="00903F3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10</w:t>
            </w:r>
            <w:r w:rsidRPr="006F32C2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43086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дека</w:t>
            </w:r>
            <w:r w:rsidR="00E101DD" w:rsidRPr="006F32C2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бря</w:t>
            </w:r>
            <w:r w:rsidRPr="006F32C2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2022 года, Казань (</w:t>
            </w:r>
            <w:r w:rsidR="00903F3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Гибридный формат</w:t>
            </w:r>
            <w:r w:rsidRPr="006F32C2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)</w:t>
            </w:r>
            <w:r w:rsidR="00BB2B10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 МЗ РТ, КГМУ.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6EA34F0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4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5F3F2B0" w:rsidR="000951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F6010C7" w:rsidR="000951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41D6695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2641D110" w:rsidR="000951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07D5B3EB" w:rsidR="003256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9932C0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0C0BD9">
              <w:rPr>
                <w:rFonts w:ascii="Times New Roman" w:hAnsi="Times New Roman"/>
                <w:b/>
                <w:sz w:val="24"/>
                <w:szCs w:val="24"/>
              </w:rPr>
              <w:t>КГМА</w:t>
            </w:r>
            <w:r w:rsidRPr="000C0BD9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7E0C0B8F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01F6050" w:rsidR="00095164" w:rsidRPr="00095164" w:rsidRDefault="006A4DE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F246E0D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5B6C89CB" w:rsidR="00D65C02" w:rsidRPr="00095164" w:rsidRDefault="009578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lastRenderedPageBreak/>
              <w:t>Продолжается с Центральным НИИ туберкулёза (Москва).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39EC15D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05376E9" w:rsidR="005A5968" w:rsidRPr="00095164" w:rsidRDefault="002933F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C6CE20E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C6F8E03" w:rsidR="00513AAC" w:rsidRPr="00095164" w:rsidRDefault="006F32C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6404A9C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 ВАК, Скопус</w:t>
            </w:r>
          </w:p>
          <w:p w14:paraId="21F1F902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Пульмонология ВАК, Скопус</w:t>
            </w:r>
          </w:p>
          <w:p w14:paraId="5AEA80AA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7156E9C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2E533FFA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4ACA14CA" w14:textId="196CD64D" w:rsidR="006B5C63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Медицинский совет</w:t>
            </w:r>
          </w:p>
          <w:p w14:paraId="458C6159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</w:p>
          <w:p w14:paraId="357F769D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75F6325C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00F6DEA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19C8371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Сибирское медицинское обозрение ВАК, Скопус</w:t>
            </w:r>
          </w:p>
          <w:p w14:paraId="30F603FC" w14:textId="06DFEF99" w:rsidR="006B5C63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Российский медико-биологический вестник имени академика И.П.Павлова</w:t>
            </w:r>
          </w:p>
          <w:p w14:paraId="4F46FE9C" w14:textId="05D7C8D9" w:rsidR="00D62C5A" w:rsidRPr="00BA4D38" w:rsidRDefault="004D67D3" w:rsidP="00D62C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медицинский журнал</w:t>
            </w:r>
            <w:r w:rsidR="00D62C5A">
              <w:rPr>
                <w:rFonts w:ascii="Times New Roman" w:hAnsi="Times New Roman"/>
                <w:sz w:val="24"/>
                <w:szCs w:val="24"/>
              </w:rPr>
              <w:t>.  Медицинское обозрение</w:t>
            </w:r>
          </w:p>
          <w:p w14:paraId="0B6C66B4" w14:textId="6903BA57" w:rsidR="005E5C25" w:rsidRPr="00095164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Pallium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>:паллиативная и хосписная помощь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F9E33CA" w14:textId="77777777" w:rsidR="00D65071" w:rsidRPr="00BA4D38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 (Визель АА)</w:t>
            </w:r>
          </w:p>
          <w:p w14:paraId="6335A851" w14:textId="77777777" w:rsidR="00D65071" w:rsidRPr="00BA4D38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7477B1E1" w14:textId="77777777" w:rsidR="005E5C25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(Визель А.А.)</w:t>
            </w:r>
          </w:p>
          <w:p w14:paraId="2408E571" w14:textId="500B60E0" w:rsidR="006F32C2" w:rsidRPr="006F32C2" w:rsidRDefault="006F32C2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трёх групп в Европейском Респираторном обществе </w:t>
            </w:r>
            <w:r w:rsidRPr="006F32C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ERS</w:t>
            </w:r>
            <w:r w:rsidRPr="006F32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5A607298" w:rsidR="00A632A6" w:rsidRDefault="00D94E3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Проф. Визель АА член диссертационного совета по пульмонологии в НИИ пульмонологии ФМБА (Москва)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3177C425" w:rsidR="00D41827" w:rsidRDefault="0043086E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7D64CA95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27 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8B5B" w14:textId="77777777" w:rsidR="00571073" w:rsidRDefault="00571073" w:rsidP="008638C3">
      <w:pPr>
        <w:spacing w:after="0"/>
      </w:pPr>
      <w:r>
        <w:separator/>
      </w:r>
    </w:p>
  </w:endnote>
  <w:endnote w:type="continuationSeparator" w:id="0">
    <w:p w14:paraId="38D7E41C" w14:textId="77777777" w:rsidR="00571073" w:rsidRDefault="0057107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51A1" w14:textId="77777777" w:rsidR="00571073" w:rsidRDefault="00571073" w:rsidP="008638C3">
      <w:pPr>
        <w:spacing w:after="0"/>
      </w:pPr>
      <w:r>
        <w:separator/>
      </w:r>
    </w:p>
  </w:footnote>
  <w:footnote w:type="continuationSeparator" w:id="0">
    <w:p w14:paraId="6D6C21FC" w14:textId="77777777" w:rsidR="00571073" w:rsidRDefault="0057107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DA3"/>
    <w:multiLevelType w:val="hybridMultilevel"/>
    <w:tmpl w:val="A2007DEE"/>
    <w:lvl w:ilvl="0" w:tplc="9084B59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1202"/>
    <w:multiLevelType w:val="hybridMultilevel"/>
    <w:tmpl w:val="6382F25E"/>
    <w:lvl w:ilvl="0" w:tplc="D5B65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C0E"/>
    <w:multiLevelType w:val="hybridMultilevel"/>
    <w:tmpl w:val="13F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628F"/>
    <w:multiLevelType w:val="multilevel"/>
    <w:tmpl w:val="A0B2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A2833"/>
    <w:multiLevelType w:val="hybridMultilevel"/>
    <w:tmpl w:val="DF38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D1186"/>
    <w:multiLevelType w:val="hybridMultilevel"/>
    <w:tmpl w:val="DA9C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5210D"/>
    <w:multiLevelType w:val="hybridMultilevel"/>
    <w:tmpl w:val="4458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32438"/>
    <w:multiLevelType w:val="hybridMultilevel"/>
    <w:tmpl w:val="8480BB7C"/>
    <w:lvl w:ilvl="0" w:tplc="30465F94">
      <w:start w:val="1"/>
      <w:numFmt w:val="decimal"/>
      <w:lvlText w:val="%1."/>
      <w:lvlJc w:val="left"/>
      <w:pPr>
        <w:ind w:left="51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743819">
    <w:abstractNumId w:val="7"/>
  </w:num>
  <w:num w:numId="2" w16cid:durableId="244538912">
    <w:abstractNumId w:val="5"/>
  </w:num>
  <w:num w:numId="3" w16cid:durableId="1616987764">
    <w:abstractNumId w:val="3"/>
  </w:num>
  <w:num w:numId="4" w16cid:durableId="1651862571">
    <w:abstractNumId w:val="0"/>
  </w:num>
  <w:num w:numId="5" w16cid:durableId="186338091">
    <w:abstractNumId w:val="1"/>
  </w:num>
  <w:num w:numId="6" w16cid:durableId="380054665">
    <w:abstractNumId w:val="6"/>
  </w:num>
  <w:num w:numId="7" w16cid:durableId="739207652">
    <w:abstractNumId w:val="2"/>
  </w:num>
  <w:num w:numId="8" w16cid:durableId="1039092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46F2B"/>
    <w:rsid w:val="00050061"/>
    <w:rsid w:val="00056711"/>
    <w:rsid w:val="00061640"/>
    <w:rsid w:val="000667BA"/>
    <w:rsid w:val="00071843"/>
    <w:rsid w:val="00072DE2"/>
    <w:rsid w:val="00073BD0"/>
    <w:rsid w:val="00077E5A"/>
    <w:rsid w:val="0008238C"/>
    <w:rsid w:val="00094815"/>
    <w:rsid w:val="00095164"/>
    <w:rsid w:val="00097DAB"/>
    <w:rsid w:val="000A4D7B"/>
    <w:rsid w:val="000B5482"/>
    <w:rsid w:val="000C0BD9"/>
    <w:rsid w:val="000D06BB"/>
    <w:rsid w:val="000D189A"/>
    <w:rsid w:val="000D6A8E"/>
    <w:rsid w:val="000E201F"/>
    <w:rsid w:val="000E285B"/>
    <w:rsid w:val="000E5243"/>
    <w:rsid w:val="000F2937"/>
    <w:rsid w:val="000F76DA"/>
    <w:rsid w:val="00100D50"/>
    <w:rsid w:val="00116BAB"/>
    <w:rsid w:val="001260D6"/>
    <w:rsid w:val="0013187A"/>
    <w:rsid w:val="00132880"/>
    <w:rsid w:val="00143D6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1F466F"/>
    <w:rsid w:val="00206263"/>
    <w:rsid w:val="002152BC"/>
    <w:rsid w:val="00246E91"/>
    <w:rsid w:val="00280256"/>
    <w:rsid w:val="00280B80"/>
    <w:rsid w:val="00280DFD"/>
    <w:rsid w:val="0028599E"/>
    <w:rsid w:val="00291E80"/>
    <w:rsid w:val="002933FC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0FAF"/>
    <w:rsid w:val="00394B43"/>
    <w:rsid w:val="003960DE"/>
    <w:rsid w:val="003B1539"/>
    <w:rsid w:val="003B1B0F"/>
    <w:rsid w:val="003B6BAE"/>
    <w:rsid w:val="003C24F4"/>
    <w:rsid w:val="003C45CC"/>
    <w:rsid w:val="003D4C14"/>
    <w:rsid w:val="003E3371"/>
    <w:rsid w:val="003F1935"/>
    <w:rsid w:val="00401084"/>
    <w:rsid w:val="004049EB"/>
    <w:rsid w:val="0042122D"/>
    <w:rsid w:val="00423D72"/>
    <w:rsid w:val="00423FC9"/>
    <w:rsid w:val="0043086E"/>
    <w:rsid w:val="00432FFA"/>
    <w:rsid w:val="004346E4"/>
    <w:rsid w:val="004419DD"/>
    <w:rsid w:val="00450608"/>
    <w:rsid w:val="00450B4D"/>
    <w:rsid w:val="0045269D"/>
    <w:rsid w:val="004574C8"/>
    <w:rsid w:val="00464649"/>
    <w:rsid w:val="00492CF3"/>
    <w:rsid w:val="0049494C"/>
    <w:rsid w:val="00497251"/>
    <w:rsid w:val="004A3F65"/>
    <w:rsid w:val="004A522F"/>
    <w:rsid w:val="004C26B9"/>
    <w:rsid w:val="004C7361"/>
    <w:rsid w:val="004D2FE6"/>
    <w:rsid w:val="004D3DCC"/>
    <w:rsid w:val="004D67D3"/>
    <w:rsid w:val="004E105F"/>
    <w:rsid w:val="0050326E"/>
    <w:rsid w:val="00506AB5"/>
    <w:rsid w:val="005070E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1073"/>
    <w:rsid w:val="00577161"/>
    <w:rsid w:val="00585ADF"/>
    <w:rsid w:val="005875E7"/>
    <w:rsid w:val="00591D0A"/>
    <w:rsid w:val="00596348"/>
    <w:rsid w:val="005A23FF"/>
    <w:rsid w:val="005A2E93"/>
    <w:rsid w:val="005A5968"/>
    <w:rsid w:val="005B1D9E"/>
    <w:rsid w:val="005C58C6"/>
    <w:rsid w:val="005D5B7A"/>
    <w:rsid w:val="005E1382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E40"/>
    <w:rsid w:val="00622A6F"/>
    <w:rsid w:val="00627387"/>
    <w:rsid w:val="00640750"/>
    <w:rsid w:val="006500F3"/>
    <w:rsid w:val="00654E12"/>
    <w:rsid w:val="00657256"/>
    <w:rsid w:val="0066635B"/>
    <w:rsid w:val="006703BD"/>
    <w:rsid w:val="006A4DEC"/>
    <w:rsid w:val="006B2763"/>
    <w:rsid w:val="006B2FAD"/>
    <w:rsid w:val="006B43A6"/>
    <w:rsid w:val="006B5C63"/>
    <w:rsid w:val="006C4439"/>
    <w:rsid w:val="006D07E6"/>
    <w:rsid w:val="006D1F06"/>
    <w:rsid w:val="006E376D"/>
    <w:rsid w:val="006F32C2"/>
    <w:rsid w:val="00707AE4"/>
    <w:rsid w:val="0071404C"/>
    <w:rsid w:val="0071627E"/>
    <w:rsid w:val="00740E4B"/>
    <w:rsid w:val="00745405"/>
    <w:rsid w:val="00753DF7"/>
    <w:rsid w:val="007550D8"/>
    <w:rsid w:val="0076259B"/>
    <w:rsid w:val="00766174"/>
    <w:rsid w:val="0077513F"/>
    <w:rsid w:val="00782579"/>
    <w:rsid w:val="00790E18"/>
    <w:rsid w:val="007A5FEF"/>
    <w:rsid w:val="007B74AD"/>
    <w:rsid w:val="007C0389"/>
    <w:rsid w:val="007C16DD"/>
    <w:rsid w:val="007C6A86"/>
    <w:rsid w:val="007D2023"/>
    <w:rsid w:val="007D66C9"/>
    <w:rsid w:val="007E7BFC"/>
    <w:rsid w:val="007F648A"/>
    <w:rsid w:val="00806198"/>
    <w:rsid w:val="00814C9F"/>
    <w:rsid w:val="00822362"/>
    <w:rsid w:val="0082618F"/>
    <w:rsid w:val="008365B1"/>
    <w:rsid w:val="00842AD0"/>
    <w:rsid w:val="00842C36"/>
    <w:rsid w:val="00845721"/>
    <w:rsid w:val="0084591C"/>
    <w:rsid w:val="0085047A"/>
    <w:rsid w:val="00854700"/>
    <w:rsid w:val="008638C3"/>
    <w:rsid w:val="00874BE8"/>
    <w:rsid w:val="008759EA"/>
    <w:rsid w:val="0087743C"/>
    <w:rsid w:val="008775A7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3F3E"/>
    <w:rsid w:val="009069D7"/>
    <w:rsid w:val="0090794C"/>
    <w:rsid w:val="00917453"/>
    <w:rsid w:val="00932B2E"/>
    <w:rsid w:val="0093338C"/>
    <w:rsid w:val="00941021"/>
    <w:rsid w:val="00941428"/>
    <w:rsid w:val="00957865"/>
    <w:rsid w:val="00961A58"/>
    <w:rsid w:val="00965D85"/>
    <w:rsid w:val="0099129E"/>
    <w:rsid w:val="00992C4E"/>
    <w:rsid w:val="00993E2A"/>
    <w:rsid w:val="00994132"/>
    <w:rsid w:val="0099670C"/>
    <w:rsid w:val="009B0B7B"/>
    <w:rsid w:val="009B155E"/>
    <w:rsid w:val="009D28DB"/>
    <w:rsid w:val="009D3877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13BD"/>
    <w:rsid w:val="00A45C68"/>
    <w:rsid w:val="00A46C79"/>
    <w:rsid w:val="00A632A6"/>
    <w:rsid w:val="00A76E08"/>
    <w:rsid w:val="00A80E30"/>
    <w:rsid w:val="00A84DCC"/>
    <w:rsid w:val="00A85C10"/>
    <w:rsid w:val="00A9086F"/>
    <w:rsid w:val="00A911DE"/>
    <w:rsid w:val="00A97D8B"/>
    <w:rsid w:val="00AA2CA3"/>
    <w:rsid w:val="00AB2557"/>
    <w:rsid w:val="00AB5393"/>
    <w:rsid w:val="00AB55C9"/>
    <w:rsid w:val="00AB6032"/>
    <w:rsid w:val="00AC283D"/>
    <w:rsid w:val="00AC4E2B"/>
    <w:rsid w:val="00AD7DBD"/>
    <w:rsid w:val="00AE4CB4"/>
    <w:rsid w:val="00B03C28"/>
    <w:rsid w:val="00B21B69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53CF"/>
    <w:rsid w:val="00BA2CDB"/>
    <w:rsid w:val="00BB2B10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13D9"/>
    <w:rsid w:val="00C23B4A"/>
    <w:rsid w:val="00C32F30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1E6"/>
    <w:rsid w:val="00D045D0"/>
    <w:rsid w:val="00D1257B"/>
    <w:rsid w:val="00D140C4"/>
    <w:rsid w:val="00D20FD8"/>
    <w:rsid w:val="00D22951"/>
    <w:rsid w:val="00D27F06"/>
    <w:rsid w:val="00D4106F"/>
    <w:rsid w:val="00D41827"/>
    <w:rsid w:val="00D507D2"/>
    <w:rsid w:val="00D62C5A"/>
    <w:rsid w:val="00D63ACE"/>
    <w:rsid w:val="00D65071"/>
    <w:rsid w:val="00D65C02"/>
    <w:rsid w:val="00D66C75"/>
    <w:rsid w:val="00D70076"/>
    <w:rsid w:val="00D7114F"/>
    <w:rsid w:val="00D74DFB"/>
    <w:rsid w:val="00D85A14"/>
    <w:rsid w:val="00D93075"/>
    <w:rsid w:val="00D94E38"/>
    <w:rsid w:val="00DA1751"/>
    <w:rsid w:val="00DA25B7"/>
    <w:rsid w:val="00DB07A5"/>
    <w:rsid w:val="00DB725A"/>
    <w:rsid w:val="00DC367B"/>
    <w:rsid w:val="00DD38A8"/>
    <w:rsid w:val="00DF1915"/>
    <w:rsid w:val="00DF4E17"/>
    <w:rsid w:val="00E101DD"/>
    <w:rsid w:val="00E137A3"/>
    <w:rsid w:val="00E2038E"/>
    <w:rsid w:val="00E20A9B"/>
    <w:rsid w:val="00E24443"/>
    <w:rsid w:val="00E433FC"/>
    <w:rsid w:val="00E44F81"/>
    <w:rsid w:val="00E471E9"/>
    <w:rsid w:val="00E5710B"/>
    <w:rsid w:val="00E60557"/>
    <w:rsid w:val="00E609F1"/>
    <w:rsid w:val="00E6119B"/>
    <w:rsid w:val="00E66271"/>
    <w:rsid w:val="00E70482"/>
    <w:rsid w:val="00E7597F"/>
    <w:rsid w:val="00E80670"/>
    <w:rsid w:val="00EB6ADE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E61B0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af">
    <w:basedOn w:val="a"/>
    <w:next w:val="af0"/>
    <w:uiPriority w:val="10"/>
    <w:qFormat/>
    <w:rsid w:val="00854700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8547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8547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B6ADE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B6ADE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uiPriority w:val="99"/>
    <w:rsid w:val="00EB6ADE"/>
    <w:rPr>
      <w:rFonts w:cs="Montserrat"/>
      <w:color w:val="002C78"/>
      <w:sz w:val="60"/>
      <w:szCs w:val="60"/>
    </w:rPr>
  </w:style>
  <w:style w:type="character" w:customStyle="1" w:styleId="A30">
    <w:name w:val="A3"/>
    <w:uiPriority w:val="99"/>
    <w:rsid w:val="00EB6ADE"/>
    <w:rPr>
      <w:rFonts w:cs="Montserrat"/>
      <w:b/>
      <w:bCs/>
      <w:color w:val="002C78"/>
      <w:sz w:val="61"/>
      <w:szCs w:val="61"/>
    </w:rPr>
  </w:style>
  <w:style w:type="character" w:customStyle="1" w:styleId="A40">
    <w:name w:val="A4"/>
    <w:uiPriority w:val="99"/>
    <w:rsid w:val="00EB6ADE"/>
    <w:rPr>
      <w:rFonts w:ascii="Montserrat SemiBold" w:hAnsi="Montserrat SemiBold" w:cs="Montserrat SemiBold"/>
      <w:b/>
      <w:bCs/>
      <w:i/>
      <w:iCs/>
      <w:color w:val="315694"/>
      <w:sz w:val="58"/>
      <w:szCs w:val="58"/>
    </w:rPr>
  </w:style>
  <w:style w:type="paragraph" w:styleId="af2">
    <w:name w:val="List Paragraph"/>
    <w:basedOn w:val="a"/>
    <w:uiPriority w:val="34"/>
    <w:qFormat/>
    <w:rsid w:val="005070EE"/>
    <w:pPr>
      <w:ind w:left="720"/>
      <w:contextualSpacing/>
    </w:pPr>
  </w:style>
  <w:style w:type="paragraph" w:customStyle="1" w:styleId="af3">
    <w:basedOn w:val="a"/>
    <w:next w:val="af0"/>
    <w:uiPriority w:val="10"/>
    <w:qFormat/>
    <w:rsid w:val="0013187A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customStyle="1" w:styleId="af4">
    <w:basedOn w:val="a"/>
    <w:next w:val="af0"/>
    <w:uiPriority w:val="10"/>
    <w:qFormat/>
    <w:rsid w:val="00AA2CA3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styleId="af5">
    <w:name w:val="Emphasis"/>
    <w:qFormat/>
    <w:rsid w:val="00AB2557"/>
    <w:rPr>
      <w:i/>
      <w:iCs/>
    </w:rPr>
  </w:style>
  <w:style w:type="paragraph" w:styleId="af6">
    <w:basedOn w:val="a"/>
    <w:next w:val="af0"/>
    <w:uiPriority w:val="10"/>
    <w:qFormat/>
    <w:rsid w:val="0049494C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7">
    <w:name w:val="footer"/>
    <w:basedOn w:val="a"/>
    <w:link w:val="af8"/>
    <w:rsid w:val="0049494C"/>
    <w:pPr>
      <w:tabs>
        <w:tab w:val="center" w:pos="4677"/>
        <w:tab w:val="right" w:pos="9355"/>
      </w:tabs>
      <w:spacing w:after="0"/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9494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21292/2075-1230-2022-100-8-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1D5-9ED2-4290-96E5-C78F85A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9524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Vizel Alexander</cp:lastModifiedBy>
  <cp:revision>18</cp:revision>
  <cp:lastPrinted>2022-08-31T12:06:00Z</cp:lastPrinted>
  <dcterms:created xsi:type="dcterms:W3CDTF">2022-12-01T14:23:00Z</dcterms:created>
  <dcterms:modified xsi:type="dcterms:W3CDTF">2022-12-01T15:00:00Z</dcterms:modified>
</cp:coreProperties>
</file>