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8B12E" w14:textId="77777777" w:rsidR="005F09CA" w:rsidRPr="005F09CA" w:rsidRDefault="005F09CA" w:rsidP="004C6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9CA">
        <w:rPr>
          <w:rFonts w:ascii="Times New Roman" w:hAnsi="Times New Roman"/>
          <w:b/>
          <w:sz w:val="24"/>
          <w:szCs w:val="24"/>
        </w:rPr>
        <w:t>Список трудов сотрудников кафедры судебной медицины</w:t>
      </w:r>
    </w:p>
    <w:p w14:paraId="47D2184A" w14:textId="77777777" w:rsidR="005F09CA" w:rsidRPr="005F09CA" w:rsidRDefault="005F09CA" w:rsidP="005F09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9CA">
        <w:rPr>
          <w:rFonts w:ascii="Times New Roman" w:hAnsi="Times New Roman"/>
          <w:b/>
          <w:sz w:val="24"/>
          <w:szCs w:val="24"/>
        </w:rPr>
        <w:t xml:space="preserve"> за </w:t>
      </w:r>
      <w:r w:rsidRPr="005F09C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F09CA">
        <w:rPr>
          <w:rFonts w:ascii="Times New Roman" w:hAnsi="Times New Roman"/>
          <w:b/>
          <w:sz w:val="24"/>
          <w:szCs w:val="24"/>
        </w:rPr>
        <w:t xml:space="preserve">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5F09CA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F09CA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F09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F09CA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F09CA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5890581E" w:rsidR="00061640" w:rsidRPr="005F09CA" w:rsidRDefault="00DD4AB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Соктоев З.Б., Спиридонов В.А. Использование приемов формальной логики при выявлении причинной связи по «врачебному делу» - Судебно-медицинская экспертиза – 2021 - №6 – с.56-60.</w:t>
            </w:r>
          </w:p>
        </w:tc>
      </w:tr>
      <w:tr w:rsidR="00061640" w:rsidRPr="005F09CA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5F09CA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F09CA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F09CA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F09CA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459927B" w14:textId="3B5564BB" w:rsidR="007D6E38" w:rsidRPr="005F09CA" w:rsidRDefault="007D6E38" w:rsidP="007D6E38">
            <w:pPr>
              <w:pStyle w:val="af"/>
              <w:numPr>
                <w:ilvl w:val="0"/>
                <w:numId w:val="1"/>
              </w:numPr>
              <w:jc w:val="both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5F0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Анисимов А.А., Гильметдинова Э.С., </w:t>
            </w:r>
            <w:proofErr w:type="spellStart"/>
            <w:r w:rsidRPr="005F0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Мулендеева</w:t>
            </w:r>
            <w:proofErr w:type="spellEnd"/>
            <w:r w:rsidRPr="005F0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М.А., Анисимов А.Ю. Первый социальный проект по популяризации органного донорства в Татарстане на основе опыта Соединенных Штатов Америки.</w:t>
            </w:r>
            <w:r w:rsidRPr="005F09C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F09C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Трансплантология</w:t>
            </w:r>
            <w:r w:rsidRPr="005F0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2022;14(1):58-67.</w:t>
            </w:r>
            <w:r w:rsidRPr="005F09C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5F09C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https://doi.org/10.23873/2074-0506-2022-14-1-58-67</w:t>
              </w:r>
            </w:hyperlink>
          </w:p>
          <w:p w14:paraId="560AA0A2" w14:textId="77777777" w:rsidR="005F09CA" w:rsidRPr="005F09CA" w:rsidRDefault="005F09CA" w:rsidP="005F09CA">
            <w:pPr>
              <w:pStyle w:val="af"/>
              <w:jc w:val="both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56E87426" w14:textId="3250EEEC" w:rsidR="00911358" w:rsidRPr="005F09CA" w:rsidRDefault="00CB022B" w:rsidP="00DD4AB6">
            <w:pPr>
              <w:pStyle w:val="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Л.Г., Анисимов А.А. Патоморфологические изменения в случае ингаляции гелия: случай из экспертной практики. – Судебная медицина – Т</w:t>
            </w:r>
            <w:proofErr w:type="gramStart"/>
            <w:r w:rsidRPr="005F0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gramEnd"/>
            <w:r w:rsidRPr="005F0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№4 – 2021 </w:t>
            </w:r>
            <w:r w:rsidR="00911358" w:rsidRPr="005F0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F0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1358" w:rsidRPr="005F0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с.39-44.</w:t>
            </w:r>
          </w:p>
        </w:tc>
      </w:tr>
      <w:tr w:rsidR="00061640" w:rsidRPr="005F09CA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F09C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09CA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F09CA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F09CA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F09CA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F09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F09CA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F09CA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5F09C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349149EC" w:rsidR="00061640" w:rsidRPr="005F09CA" w:rsidRDefault="007D6E38" w:rsidP="00DD4AB6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А.А., Гильметдинова Э.С. Причинно-следственные связи при экспертной оценке случаев неблагоприятного исхода оказания хирургической помощи // Актуальные проблемы экспериментальной и клинической медицины: Материалы 79-й международной научно-практической конференции молодых ученых и студентов / под ред. М. Е. Стаценко – Волгоград: Изд-во </w:t>
            </w:r>
            <w:proofErr w:type="spellStart"/>
            <w:r w:rsidRPr="005F09CA">
              <w:rPr>
                <w:rFonts w:ascii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5F09CA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73813" w:rsidRPr="005F0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9CA">
              <w:rPr>
                <w:rFonts w:ascii="Times New Roman" w:hAnsi="Times New Roman" w:cs="Times New Roman"/>
                <w:sz w:val="24"/>
                <w:szCs w:val="24"/>
              </w:rPr>
              <w:t>. – 452 с.</w:t>
            </w:r>
          </w:p>
        </w:tc>
      </w:tr>
      <w:tr w:rsidR="00874BE8" w:rsidRPr="005F09CA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5F09CA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13AAC" w:rsidRPr="005F09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F09CA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 w:rsidRPr="005F09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F1ABC3B" w14:textId="6BA6779E" w:rsidR="00A811D5" w:rsidRPr="005F09CA" w:rsidRDefault="00A811D5" w:rsidP="00A811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="009A0E7A" w:rsidRPr="005F09CA">
              <w:rPr>
                <w:rFonts w:ascii="Times New Roman" w:eastAsia="Calibri" w:hAnsi="Times New Roman"/>
                <w:sz w:val="24"/>
                <w:szCs w:val="24"/>
              </w:rPr>
              <w:t>Ингаляция гелия с летальным исходом</w:t>
            </w:r>
            <w:r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. Александрова Л.Г. - КГМУ 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на секции «Судебная медицина: актуальные вопросы» в рамках 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BD" w:rsidRPr="005F09CA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Здоровье человека в 21 веке. 17-18 марта 2022, </w:t>
            </w:r>
            <w:proofErr w:type="spellStart"/>
            <w:r w:rsidRPr="005F09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F09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F09CA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622C92" w14:textId="6D54ADF6" w:rsidR="007D6E38" w:rsidRPr="005F09CA" w:rsidRDefault="007D6E38" w:rsidP="007D6E38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07E20D0" w14:textId="5A868A4C" w:rsidR="009A0E7A" w:rsidRPr="005F09CA" w:rsidRDefault="009A0E7A" w:rsidP="009A0E7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Экспертная оценка неблагоприятных исходов оказания хирургической помощи. Пути совершенствования. Анисимов А.А. - КГМУ 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на секции «Судебная медицина: актуальные вопросы» в рамках 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BD" w:rsidRPr="005F09CA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Здоровье человека в 21 веке. 17-18 марта 2022, </w:t>
            </w:r>
            <w:proofErr w:type="spellStart"/>
            <w:r w:rsidRPr="005F09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F09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F09CA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21EC97" w14:textId="77777777" w:rsidR="009A0E7A" w:rsidRPr="005F09CA" w:rsidRDefault="009A0E7A" w:rsidP="007D6E38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BE98306" w14:textId="0DA91751" w:rsidR="009A0E7A" w:rsidRPr="005F09CA" w:rsidRDefault="009A0E7A" w:rsidP="009A0E7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Трудности определения давности возникновения повреждений гистологическими методами. </w:t>
            </w:r>
            <w:proofErr w:type="spellStart"/>
            <w:r w:rsidRPr="005F09CA">
              <w:rPr>
                <w:rFonts w:ascii="Times New Roman" w:eastAsia="Calibri" w:hAnsi="Times New Roman"/>
                <w:sz w:val="24"/>
                <w:szCs w:val="24"/>
              </w:rPr>
              <w:t>Насыбуллина</w:t>
            </w:r>
            <w:proofErr w:type="spellEnd"/>
            <w:r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 Э.Л. - КГМУ 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на секции «Судебная медицина: актуальные вопросы» в рамках 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BD" w:rsidRPr="005F09CA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Здоровье человека в 21 веке. 17-18 марта 2022, </w:t>
            </w:r>
            <w:proofErr w:type="spellStart"/>
            <w:r w:rsidRPr="005F09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F09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F09CA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4F8D39" w14:textId="77777777" w:rsidR="009A0E7A" w:rsidRPr="005F09CA" w:rsidRDefault="009A0E7A" w:rsidP="007D6E38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799501B" w14:textId="1D82C292" w:rsidR="009A0E7A" w:rsidRPr="005F09CA" w:rsidRDefault="009A0E7A" w:rsidP="009A0E7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="006A3AE6" w:rsidRPr="005F09CA">
              <w:rPr>
                <w:rFonts w:ascii="Times New Roman" w:eastAsia="Calibri" w:hAnsi="Times New Roman"/>
                <w:sz w:val="24"/>
                <w:szCs w:val="24"/>
              </w:rPr>
              <w:t>Исследование повреждений, причиненных травматическим и газовым оружием</w:t>
            </w:r>
            <w:r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="006A3AE6" w:rsidRPr="005F09CA">
              <w:rPr>
                <w:rFonts w:ascii="Times New Roman" w:eastAsia="Calibri" w:hAnsi="Times New Roman"/>
                <w:sz w:val="24"/>
                <w:szCs w:val="24"/>
              </w:rPr>
              <w:t>Губеева</w:t>
            </w:r>
            <w:proofErr w:type="spellEnd"/>
            <w:r w:rsidR="006A3AE6"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 Е.Г.</w:t>
            </w:r>
            <w:r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 - КГМУ 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на секции «Судебная медицина: актуальные вопросы» в рамках 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BD" w:rsidRPr="005F09CA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Здоровье человека в 21 веке. 17-18 марта 2022, </w:t>
            </w:r>
            <w:proofErr w:type="spellStart"/>
            <w:r w:rsidRPr="005F09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F09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F09CA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78992E" w14:textId="77777777" w:rsidR="009A0E7A" w:rsidRPr="005F09CA" w:rsidRDefault="009A0E7A" w:rsidP="007D6E38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9917AB9" w14:textId="33331614" w:rsidR="006A3AE6" w:rsidRPr="005F09CA" w:rsidRDefault="006A3AE6" w:rsidP="006A3AE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Опыт работы кафедры судебной медицины Казанского государственного медицинского института в годы Великой Отечественной войны. Спиридонов В.А., </w:t>
            </w:r>
            <w:proofErr w:type="spellStart"/>
            <w:r w:rsidRPr="005F09CA">
              <w:rPr>
                <w:rFonts w:ascii="Times New Roman" w:eastAsia="Calibri" w:hAnsi="Times New Roman"/>
                <w:sz w:val="24"/>
                <w:szCs w:val="24"/>
              </w:rPr>
              <w:t>Калянов</w:t>
            </w:r>
            <w:proofErr w:type="spellEnd"/>
            <w:r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 В.А. - КГМУ 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на секции «Судебная медицина: актуальные </w:t>
            </w:r>
            <w:r w:rsidRPr="005F09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вопросы» в рамках 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BD" w:rsidRPr="005F09CA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Здоровье человека в 21 веке. 17-18 марта 2022, </w:t>
            </w:r>
            <w:proofErr w:type="spellStart"/>
            <w:r w:rsidRPr="005F09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F09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F09CA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FAC62D" w14:textId="77777777" w:rsidR="006A3AE6" w:rsidRPr="005F09CA" w:rsidRDefault="006A3AE6" w:rsidP="007D6E38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E614FA6" w14:textId="68535C17" w:rsidR="001430AA" w:rsidRPr="005F09CA" w:rsidRDefault="001430AA" w:rsidP="001430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  <w:r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Деятельность судебно-медицинских экспертов Следственного Комитета Российской Федерации. Спиридонов В.А. - КГМУ 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на секции «Судебная медицина: актуальные вопросы» в рамках 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BD" w:rsidRPr="005F09CA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Здоровье человека в 21 веке. 17-18 марта 2022, </w:t>
            </w:r>
            <w:proofErr w:type="spellStart"/>
            <w:r w:rsidRPr="005F09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F09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F09CA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1CE3E1" w14:textId="732FDDEA" w:rsidR="00874BE8" w:rsidRPr="005F09CA" w:rsidRDefault="00874BE8" w:rsidP="008F393F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164" w:rsidRPr="005F09CA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5F09CA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F09CA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9C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5F09C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 w:rsidRPr="005F09C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 w:rsidRPr="005F09C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образец)</w:t>
            </w:r>
            <w:r w:rsidRPr="005F09C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5F09C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5F09C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5F09C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5F09CA">
              <w:rPr>
                <w:rFonts w:ascii="Times New Roman" w:hAnsi="Times New Roman"/>
                <w:sz w:val="24"/>
                <w:szCs w:val="24"/>
              </w:rPr>
              <w:t>,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 w:rsidRPr="005F09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5F09CA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 w:rsidRPr="005F09CA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5F09C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5F09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5F09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5F09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5F09C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5F09CA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5F09CA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5F09CA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44A2E8A3" w14:textId="43A477E6" w:rsidR="008F393F" w:rsidRPr="005F09CA" w:rsidRDefault="005F09CA" w:rsidP="005F09CA">
            <w:pPr>
              <w:spacing w:after="0"/>
              <w:ind w:left="473" w:hanging="425"/>
              <w:rPr>
                <w:rFonts w:ascii="Times New Roman" w:eastAsia="Calibri" w:hAnsi="Times New Roman"/>
                <w:sz w:val="24"/>
                <w:szCs w:val="24"/>
              </w:rPr>
            </w:pPr>
            <w:r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="00A41ABD" w:rsidRPr="005F09CA">
              <w:rPr>
                <w:rFonts w:ascii="Times New Roman" w:eastAsia="Calibri" w:hAnsi="Times New Roman"/>
                <w:sz w:val="24"/>
                <w:szCs w:val="24"/>
              </w:rPr>
              <w:t>Международная н</w:t>
            </w:r>
            <w:r w:rsidR="008F393F"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аучно-практическая конференция «Судебная медицина: Актуальные вопросы» </w:t>
            </w:r>
            <w:r w:rsidR="008F393F" w:rsidRPr="005F09CA">
              <w:rPr>
                <w:rFonts w:ascii="Times New Roman" w:eastAsia="Calibri" w:hAnsi="Times New Roman"/>
                <w:i/>
                <w:sz w:val="24"/>
                <w:szCs w:val="24"/>
              </w:rPr>
              <w:t>в рамках XI</w:t>
            </w:r>
            <w:r w:rsidR="008F393F" w:rsidRPr="005F09C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V</w:t>
            </w:r>
            <w:r w:rsidR="008F393F" w:rsidRPr="005F09CA">
              <w:rPr>
                <w:rFonts w:ascii="Times New Roman" w:eastAsia="Calibri" w:hAnsi="Times New Roman"/>
                <w:i/>
                <w:sz w:val="24"/>
                <w:szCs w:val="24"/>
              </w:rPr>
              <w:t>-ой Российского научно-практического конгресса «Здоровье человека в XXI веке»</w:t>
            </w:r>
            <w:r w:rsidR="008F393F"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 17-18 марта 2022 г., г. Казань</w:t>
            </w:r>
          </w:p>
          <w:p w14:paraId="5F6EA3E6" w14:textId="77777777" w:rsidR="00095164" w:rsidRPr="005F09CA" w:rsidRDefault="00095164" w:rsidP="005F09CA">
            <w:pPr>
              <w:spacing w:after="0"/>
              <w:ind w:left="473" w:hanging="425"/>
              <w:rPr>
                <w:rFonts w:ascii="Times New Roman" w:hAnsi="Times New Roman"/>
                <w:sz w:val="24"/>
                <w:szCs w:val="24"/>
              </w:rPr>
            </w:pPr>
          </w:p>
          <w:p w14:paraId="6936D2D5" w14:textId="54543915" w:rsidR="007D2D7D" w:rsidRPr="005F09CA" w:rsidRDefault="005F09CA" w:rsidP="005F09CA">
            <w:pPr>
              <w:spacing w:after="0"/>
              <w:ind w:left="473" w:hanging="425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="007D2D7D" w:rsidRPr="005F09CA">
              <w:rPr>
                <w:rFonts w:ascii="Times New Roman" w:eastAsia="Calibri" w:hAnsi="Times New Roman"/>
                <w:sz w:val="24"/>
                <w:szCs w:val="24"/>
              </w:rPr>
              <w:t>Международная</w:t>
            </w:r>
            <w:r w:rsidR="007D2D7D" w:rsidRPr="005F09CA">
              <w:rPr>
                <w:rFonts w:ascii="Times New Roman" w:hAnsi="Times New Roman"/>
                <w:sz w:val="24"/>
                <w:szCs w:val="24"/>
              </w:rPr>
              <w:t xml:space="preserve"> студенческая он-</w:t>
            </w:r>
            <w:proofErr w:type="spellStart"/>
            <w:r w:rsidR="007D2D7D" w:rsidRPr="005F09CA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="007D2D7D" w:rsidRPr="005F09CA">
              <w:rPr>
                <w:rFonts w:ascii="Times New Roman" w:hAnsi="Times New Roman"/>
                <w:sz w:val="24"/>
                <w:szCs w:val="24"/>
              </w:rPr>
              <w:t xml:space="preserve"> конференция «Судебная медицина – «Отравление этанолом» 17 февраля 2022 г., </w:t>
            </w:r>
            <w:proofErr w:type="spellStart"/>
            <w:r w:rsidR="007D2D7D" w:rsidRPr="005F09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7D2D7D" w:rsidRPr="005F09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D2D7D" w:rsidRPr="005F09CA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="007D2D7D" w:rsidRPr="005F09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5F09CA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5F09CA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5F09CA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F09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F09CA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5F09C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5F09C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5F09C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5F09CA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5F09C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5F09C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5F09C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5F09CA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F09CA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5F09CA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 w:rsidRPr="005F09CA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 w:rsidRPr="005F09CA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5F09CA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F09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5F09C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 w:rsidRPr="005F09CA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5F09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F09CA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</w:t>
            </w:r>
            <w:proofErr w:type="spellStart"/>
            <w:r w:rsidR="005875E7" w:rsidRPr="005F09CA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F09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5F09C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5F09CA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5F09CA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 w:rsidRPr="005F09CA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F09CA">
              <w:rPr>
                <w:rFonts w:ascii="Times New Roman" w:hAnsi="Times New Roman"/>
                <w:sz w:val="24"/>
                <w:szCs w:val="24"/>
              </w:rPr>
              <w:t>ей), сумма подаваемой заявки</w:t>
            </w:r>
            <w:r w:rsidR="00D27F06" w:rsidRPr="005F09C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5F09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F09CA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5F09CA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5F09CA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F09CA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F09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F09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F09CA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F09CA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F09CA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F09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5F09CA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Pr="005F09CA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5F09CA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F09CA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F09CA">
              <w:rPr>
                <w:rFonts w:ascii="Times New Roman" w:hAnsi="Times New Roman"/>
                <w:sz w:val="24"/>
                <w:szCs w:val="24"/>
              </w:rPr>
              <w:t>-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F09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F09CA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F09CA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F09CA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F09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F09C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5F09CA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F09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2C82BF05" w14:textId="5AB9EF3A" w:rsidR="003D58ED" w:rsidRPr="005F09CA" w:rsidRDefault="003D58ED" w:rsidP="003D58E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>Специальная государственная стипендия Республики Татарстан в 2021/22 учебном году. Указ Президента РТ от 22.12.2021 №УП-989</w:t>
            </w:r>
          </w:p>
          <w:p w14:paraId="3D3820A9" w14:textId="682C7915" w:rsidR="00095164" w:rsidRPr="005F09C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5F09CA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5F09CA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5F09CA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5F09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 w:rsidRPr="005F09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5F09C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5F09CA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5F09CA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5F09CA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5F09CA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3C45CC" w:rsidRPr="005F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5F09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года (заказчик, название, краткое описание заказа, сроки реализации, стоимость)</w:t>
            </w:r>
            <w:r w:rsidR="00061640" w:rsidRPr="005F09CA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5F09CA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5F09CA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F09CA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Pr="005F09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5F09CA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5F09CA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5F09CA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proofErr w:type="gramStart"/>
            <w:r w:rsidRPr="005F09CA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5F09CA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 w:rsidRPr="005F09CA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5F09CA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5F09CA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5F09CA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Pr="005F09CA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5F09CA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5F09CA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5F09CA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 w:rsidRPr="005F09CA"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Pr="005F09CA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5F09CA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Pr="005F09CA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030DEE2B" w14:textId="67B58360" w:rsidR="004F7C73" w:rsidRPr="004F7C73" w:rsidRDefault="004F7C73" w:rsidP="004F7C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отзыв в</w:t>
            </w:r>
            <w:r w:rsidRPr="004F7C73">
              <w:rPr>
                <w:rFonts w:ascii="Times New Roman" w:hAnsi="Times New Roman"/>
                <w:sz w:val="24"/>
                <w:szCs w:val="24"/>
              </w:rPr>
              <w:t>едущей организации на диссертационную работу</w:t>
            </w:r>
            <w:bookmarkStart w:id="0" w:name="_GoBack"/>
            <w:bookmarkEnd w:id="0"/>
          </w:p>
          <w:p w14:paraId="4876A2AA" w14:textId="77777777" w:rsidR="004F7C73" w:rsidRPr="004F7C73" w:rsidRDefault="004F7C73" w:rsidP="004F7C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C73">
              <w:rPr>
                <w:rFonts w:ascii="Times New Roman" w:hAnsi="Times New Roman"/>
                <w:sz w:val="24"/>
                <w:szCs w:val="24"/>
              </w:rPr>
              <w:t>Даврановой</w:t>
            </w:r>
            <w:proofErr w:type="spellEnd"/>
            <w:r w:rsidRPr="004F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7C73">
              <w:rPr>
                <w:rFonts w:ascii="Times New Roman" w:hAnsi="Times New Roman"/>
                <w:sz w:val="24"/>
                <w:szCs w:val="24"/>
              </w:rPr>
              <w:t>Азизы</w:t>
            </w:r>
            <w:proofErr w:type="spellEnd"/>
            <w:r w:rsidRPr="004F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7C73">
              <w:rPr>
                <w:rFonts w:ascii="Times New Roman" w:hAnsi="Times New Roman"/>
                <w:sz w:val="24"/>
                <w:szCs w:val="24"/>
              </w:rPr>
              <w:t>Эркиновны</w:t>
            </w:r>
            <w:proofErr w:type="spellEnd"/>
          </w:p>
          <w:p w14:paraId="0A4B32B3" w14:textId="77777777" w:rsidR="004F7C73" w:rsidRPr="004F7C73" w:rsidRDefault="004F7C73" w:rsidP="004F7C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7C73">
              <w:rPr>
                <w:rFonts w:ascii="Times New Roman" w:hAnsi="Times New Roman"/>
                <w:sz w:val="24"/>
                <w:szCs w:val="24"/>
              </w:rPr>
              <w:t>«Судебно-медицинская экспертиза (освидетельствования) живых лиц при тупых повреждениях глазного яблока и его придаточного аппарата»</w:t>
            </w:r>
          </w:p>
          <w:p w14:paraId="714C9DC0" w14:textId="01E4A678" w:rsidR="00D41827" w:rsidRPr="005F09CA" w:rsidRDefault="004F7C73" w:rsidP="004F7C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7C73">
              <w:rPr>
                <w:rFonts w:ascii="Times New Roman" w:hAnsi="Times New Roman"/>
                <w:sz w:val="24"/>
                <w:szCs w:val="24"/>
              </w:rPr>
              <w:t>14.00.24 – Судебная медицина</w:t>
            </w:r>
          </w:p>
        </w:tc>
      </w:tr>
    </w:tbl>
    <w:p w14:paraId="6C88A4B9" w14:textId="68EAA8DE" w:rsidR="00B541A5" w:rsidRPr="005F09CA" w:rsidRDefault="00D27F06" w:rsidP="005D4F34">
      <w:pPr>
        <w:rPr>
          <w:sz w:val="24"/>
          <w:szCs w:val="24"/>
        </w:rPr>
      </w:pPr>
      <w:r w:rsidRPr="005F09CA">
        <w:rPr>
          <w:rFonts w:ascii="Times New Roman" w:hAnsi="Times New Roman"/>
          <w:sz w:val="24"/>
          <w:szCs w:val="24"/>
        </w:rPr>
        <w:t xml:space="preserve"> </w:t>
      </w:r>
    </w:p>
    <w:sectPr w:rsidR="00B541A5" w:rsidRPr="005F09CA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21AA6" w14:textId="77777777" w:rsidR="00857188" w:rsidRDefault="00857188" w:rsidP="008638C3">
      <w:pPr>
        <w:spacing w:after="0"/>
      </w:pPr>
      <w:r>
        <w:separator/>
      </w:r>
    </w:p>
  </w:endnote>
  <w:endnote w:type="continuationSeparator" w:id="0">
    <w:p w14:paraId="5A3C221C" w14:textId="77777777" w:rsidR="00857188" w:rsidRDefault="0085718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CD5C5" w14:textId="77777777" w:rsidR="00857188" w:rsidRDefault="00857188" w:rsidP="008638C3">
      <w:pPr>
        <w:spacing w:after="0"/>
      </w:pPr>
      <w:r>
        <w:separator/>
      </w:r>
    </w:p>
  </w:footnote>
  <w:footnote w:type="continuationSeparator" w:id="0">
    <w:p w14:paraId="7EBD14D4" w14:textId="77777777" w:rsidR="00857188" w:rsidRDefault="0085718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ED"/>
    <w:multiLevelType w:val="hybridMultilevel"/>
    <w:tmpl w:val="36FCB774"/>
    <w:lvl w:ilvl="0" w:tplc="86D63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D3A69"/>
    <w:multiLevelType w:val="hybridMultilevel"/>
    <w:tmpl w:val="FA78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30A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47406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D58ED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F7C73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304C"/>
    <w:rsid w:val="005C58C6"/>
    <w:rsid w:val="005D4F34"/>
    <w:rsid w:val="005D5B7A"/>
    <w:rsid w:val="005E4291"/>
    <w:rsid w:val="005E5C25"/>
    <w:rsid w:val="005F004B"/>
    <w:rsid w:val="005F09CA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3AE6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3813"/>
    <w:rsid w:val="0077513F"/>
    <w:rsid w:val="00782579"/>
    <w:rsid w:val="00790E18"/>
    <w:rsid w:val="007A5FEF"/>
    <w:rsid w:val="007B74AD"/>
    <w:rsid w:val="007C0389"/>
    <w:rsid w:val="007C16DD"/>
    <w:rsid w:val="007C6A86"/>
    <w:rsid w:val="007D2D7D"/>
    <w:rsid w:val="007D66C9"/>
    <w:rsid w:val="007D6E38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57188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393F"/>
    <w:rsid w:val="008F72FC"/>
    <w:rsid w:val="009069D7"/>
    <w:rsid w:val="0090794C"/>
    <w:rsid w:val="00911358"/>
    <w:rsid w:val="00917453"/>
    <w:rsid w:val="00932B2E"/>
    <w:rsid w:val="0093338C"/>
    <w:rsid w:val="00941021"/>
    <w:rsid w:val="00944482"/>
    <w:rsid w:val="00965D85"/>
    <w:rsid w:val="0099129E"/>
    <w:rsid w:val="00992C4E"/>
    <w:rsid w:val="00993E2A"/>
    <w:rsid w:val="00994132"/>
    <w:rsid w:val="0099670C"/>
    <w:rsid w:val="009A0E7A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1ABD"/>
    <w:rsid w:val="00A45C68"/>
    <w:rsid w:val="00A46C79"/>
    <w:rsid w:val="00A632A6"/>
    <w:rsid w:val="00A76E08"/>
    <w:rsid w:val="00A80E30"/>
    <w:rsid w:val="00A811D5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5627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022B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D4AB6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7D6E3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7D6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7D6E3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7D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i.org/10.23873/2074-0506-2022-14-1-58-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8061-391A-4B6E-B14C-AD8AF485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6994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11</cp:revision>
  <cp:lastPrinted>2020-12-09T08:55:00Z</cp:lastPrinted>
  <dcterms:created xsi:type="dcterms:W3CDTF">2022-03-14T14:18:00Z</dcterms:created>
  <dcterms:modified xsi:type="dcterms:W3CDTF">2022-03-25T05:35:00Z</dcterms:modified>
</cp:coreProperties>
</file>