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C5" w:rsidRDefault="00C462C5" w:rsidP="00C462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0CA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C462C5" w:rsidRDefault="00C462C5" w:rsidP="00C462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0CA">
        <w:rPr>
          <w:rFonts w:ascii="Times New Roman" w:hAnsi="Times New Roman" w:cs="Times New Roman"/>
          <w:b/>
          <w:sz w:val="24"/>
          <w:szCs w:val="24"/>
        </w:rPr>
        <w:t xml:space="preserve"> и порядок проведения промежуточной аттестации ординаторов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730CA">
        <w:rPr>
          <w:rFonts w:ascii="Times New Roman" w:hAnsi="Times New Roman" w:cs="Times New Roman"/>
          <w:b/>
          <w:sz w:val="24"/>
          <w:szCs w:val="24"/>
        </w:rPr>
        <w:t xml:space="preserve"> года обучения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730CA">
        <w:rPr>
          <w:rFonts w:ascii="Times New Roman" w:hAnsi="Times New Roman" w:cs="Times New Roman"/>
          <w:b/>
          <w:sz w:val="24"/>
          <w:szCs w:val="24"/>
        </w:rPr>
        <w:t xml:space="preserve"> семестр по специальности "Судебно-медицинская экспертиза"</w:t>
      </w:r>
    </w:p>
    <w:p w:rsidR="00C462C5" w:rsidRDefault="00C462C5" w:rsidP="00C46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685"/>
        <w:gridCol w:w="1276"/>
        <w:gridCol w:w="4218"/>
      </w:tblGrid>
      <w:tr w:rsidR="00C462C5" w:rsidTr="000C60C6">
        <w:tc>
          <w:tcPr>
            <w:tcW w:w="2392" w:type="dxa"/>
          </w:tcPr>
          <w:p w:rsidR="00C462C5" w:rsidRPr="00112862" w:rsidRDefault="00C462C5" w:rsidP="000C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62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685" w:type="dxa"/>
          </w:tcPr>
          <w:p w:rsidR="00C462C5" w:rsidRPr="002302DD" w:rsidRDefault="00C462C5" w:rsidP="000C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02DD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</w:p>
        </w:tc>
        <w:tc>
          <w:tcPr>
            <w:tcW w:w="1276" w:type="dxa"/>
          </w:tcPr>
          <w:p w:rsidR="00C462C5" w:rsidRPr="002302DD" w:rsidRDefault="00C462C5" w:rsidP="000C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02DD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4218" w:type="dxa"/>
          </w:tcPr>
          <w:p w:rsidR="00C462C5" w:rsidRPr="002302DD" w:rsidRDefault="00C462C5" w:rsidP="000C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302DD">
              <w:rPr>
                <w:rFonts w:ascii="Times New Roman" w:hAnsi="Times New Roman" w:cs="Times New Roman"/>
                <w:sz w:val="24"/>
                <w:szCs w:val="24"/>
              </w:rPr>
              <w:t>есто проведения</w:t>
            </w:r>
          </w:p>
        </w:tc>
      </w:tr>
      <w:tr w:rsidR="00C462C5" w:rsidTr="000C60C6">
        <w:tc>
          <w:tcPr>
            <w:tcW w:w="2392" w:type="dxa"/>
          </w:tcPr>
          <w:p w:rsidR="00C462C5" w:rsidRPr="002302DD" w:rsidRDefault="00C462C5" w:rsidP="000C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02DD">
              <w:rPr>
                <w:rFonts w:ascii="Times New Roman" w:hAnsi="Times New Roman" w:cs="Times New Roman"/>
                <w:sz w:val="24"/>
                <w:szCs w:val="24"/>
              </w:rPr>
              <w:t>удебно-медицинская экспертиза</w:t>
            </w:r>
          </w:p>
        </w:tc>
        <w:tc>
          <w:tcPr>
            <w:tcW w:w="1685" w:type="dxa"/>
          </w:tcPr>
          <w:p w:rsidR="00C462C5" w:rsidRPr="00D21A25" w:rsidRDefault="00C462C5" w:rsidP="000C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2C5" w:rsidRPr="00D21A25" w:rsidRDefault="00C462C5" w:rsidP="000C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D21A25">
              <w:rPr>
                <w:rFonts w:ascii="Times New Roman" w:hAnsi="Times New Roman" w:cs="Times New Roman"/>
                <w:sz w:val="24"/>
                <w:szCs w:val="24"/>
              </w:rPr>
              <w:t>06.2021г.</w:t>
            </w:r>
          </w:p>
        </w:tc>
        <w:tc>
          <w:tcPr>
            <w:tcW w:w="1276" w:type="dxa"/>
          </w:tcPr>
          <w:p w:rsidR="00C462C5" w:rsidRPr="00D21A25" w:rsidRDefault="00C462C5" w:rsidP="000C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2C5" w:rsidRPr="00D21A25" w:rsidRDefault="00C462C5" w:rsidP="000C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5">
              <w:rPr>
                <w:rFonts w:ascii="Times New Roman" w:hAnsi="Times New Roman" w:cs="Times New Roman"/>
                <w:sz w:val="24"/>
                <w:szCs w:val="24"/>
              </w:rPr>
              <w:t>9.00час.</w:t>
            </w:r>
          </w:p>
        </w:tc>
        <w:tc>
          <w:tcPr>
            <w:tcW w:w="4218" w:type="dxa"/>
          </w:tcPr>
          <w:p w:rsidR="00C462C5" w:rsidRPr="00D21A25" w:rsidRDefault="00C462C5" w:rsidP="000C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5">
              <w:rPr>
                <w:rFonts w:ascii="Times New Roman" w:hAnsi="Times New Roman" w:cs="Times New Roman"/>
                <w:sz w:val="24"/>
                <w:szCs w:val="24"/>
              </w:rPr>
              <w:t xml:space="preserve">г. Казань, ул. Толстого, д.6/30, 2-е уч. здание КГМУ, кафедра судебной медицины, ауд. № 101 </w:t>
            </w:r>
          </w:p>
        </w:tc>
      </w:tr>
    </w:tbl>
    <w:p w:rsidR="00C462C5" w:rsidRPr="009A3A77" w:rsidRDefault="00C462C5" w:rsidP="00C462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A77">
        <w:rPr>
          <w:rFonts w:ascii="Times New Roman" w:hAnsi="Times New Roman" w:cs="Times New Roman"/>
          <w:sz w:val="24"/>
          <w:szCs w:val="24"/>
        </w:rPr>
        <w:t>Примечание: пересдача промежуточной аттестации 17.06.2021г.</w:t>
      </w:r>
    </w:p>
    <w:p w:rsidR="00C462C5" w:rsidRDefault="00C462C5" w:rsidP="00C462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вопросов для самоподготовки</w:t>
      </w:r>
    </w:p>
    <w:p w:rsidR="00C462C5" w:rsidRDefault="00C462C5" w:rsidP="00C46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2C5" w:rsidRPr="00DF1638" w:rsidRDefault="00C462C5" w:rsidP="00C462C5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38">
        <w:rPr>
          <w:rFonts w:ascii="Times New Roman" w:eastAsia="Calibri" w:hAnsi="Times New Roman" w:cs="Times New Roman"/>
          <w:sz w:val="24"/>
          <w:szCs w:val="24"/>
        </w:rPr>
        <w:t xml:space="preserve">1.Особенности выбора дополнительных исследований при различных видах экспертизы трупов и живых лиц. </w:t>
      </w:r>
    </w:p>
    <w:p w:rsidR="00C462C5" w:rsidRPr="00DF1638" w:rsidRDefault="00C462C5" w:rsidP="00C462C5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38">
        <w:rPr>
          <w:rFonts w:ascii="Times New Roman" w:eastAsia="Calibri" w:hAnsi="Times New Roman" w:cs="Times New Roman"/>
          <w:sz w:val="24"/>
          <w:szCs w:val="24"/>
        </w:rPr>
        <w:t xml:space="preserve">2.Причины смерти при механических повреждениях. </w:t>
      </w:r>
    </w:p>
    <w:p w:rsidR="00C462C5" w:rsidRPr="00DF1638" w:rsidRDefault="00C462C5" w:rsidP="00C462C5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38">
        <w:rPr>
          <w:rFonts w:ascii="Times New Roman" w:eastAsia="Calibri" w:hAnsi="Times New Roman" w:cs="Times New Roman"/>
          <w:sz w:val="24"/>
          <w:szCs w:val="24"/>
        </w:rPr>
        <w:t xml:space="preserve">3.Установление прижизненных и посмертных повреждений. </w:t>
      </w:r>
    </w:p>
    <w:p w:rsidR="00C462C5" w:rsidRPr="00DF1638" w:rsidRDefault="00C462C5" w:rsidP="00C462C5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38">
        <w:rPr>
          <w:rFonts w:ascii="Times New Roman" w:eastAsia="Calibri" w:hAnsi="Times New Roman" w:cs="Times New Roman"/>
          <w:sz w:val="24"/>
          <w:szCs w:val="24"/>
        </w:rPr>
        <w:t xml:space="preserve">4.Лабораторные методы исследования </w:t>
      </w:r>
      <w:proofErr w:type="gramStart"/>
      <w:r w:rsidRPr="00DF1638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Pr="00DF1638">
        <w:rPr>
          <w:rFonts w:ascii="Times New Roman" w:eastAsia="Calibri" w:hAnsi="Times New Roman" w:cs="Times New Roman"/>
          <w:sz w:val="24"/>
          <w:szCs w:val="24"/>
        </w:rPr>
        <w:t xml:space="preserve"> дифференцировки прижизненных и посмертных повреждений. </w:t>
      </w:r>
    </w:p>
    <w:p w:rsidR="00C462C5" w:rsidRPr="00DF1638" w:rsidRDefault="00C462C5" w:rsidP="00C462C5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38">
        <w:rPr>
          <w:rFonts w:ascii="Times New Roman" w:eastAsia="Calibri" w:hAnsi="Times New Roman" w:cs="Times New Roman"/>
          <w:sz w:val="24"/>
          <w:szCs w:val="24"/>
        </w:rPr>
        <w:t xml:space="preserve">5.Построение и формирование судебно-медицинского диагноза и выводов. </w:t>
      </w:r>
    </w:p>
    <w:p w:rsidR="00C462C5" w:rsidRPr="00DF1638" w:rsidRDefault="00C462C5" w:rsidP="00C462C5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38">
        <w:rPr>
          <w:rFonts w:ascii="Times New Roman" w:eastAsia="Calibri" w:hAnsi="Times New Roman" w:cs="Times New Roman"/>
          <w:sz w:val="24"/>
          <w:szCs w:val="24"/>
        </w:rPr>
        <w:t xml:space="preserve">6.Поводы к судебно-медицинской экспертизе потерпевших, обвиняемых и других лиц, ее организация и проведение. </w:t>
      </w:r>
    </w:p>
    <w:p w:rsidR="00C462C5" w:rsidRPr="00DF1638" w:rsidRDefault="00C462C5" w:rsidP="00C462C5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38">
        <w:rPr>
          <w:rFonts w:ascii="Times New Roman" w:eastAsia="Calibri" w:hAnsi="Times New Roman" w:cs="Times New Roman"/>
          <w:sz w:val="24"/>
          <w:szCs w:val="24"/>
        </w:rPr>
        <w:t>7.Классификация вреда здоровью по УК России.</w:t>
      </w:r>
    </w:p>
    <w:p w:rsidR="00C462C5" w:rsidRPr="00DF1638" w:rsidRDefault="00C462C5" w:rsidP="00C462C5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38">
        <w:rPr>
          <w:rFonts w:ascii="Times New Roman" w:eastAsia="Calibri" w:hAnsi="Times New Roman" w:cs="Times New Roman"/>
          <w:sz w:val="24"/>
          <w:szCs w:val="24"/>
        </w:rPr>
        <w:t xml:space="preserve">8.Экспертиза вреда здоровью по УК России. </w:t>
      </w:r>
    </w:p>
    <w:p w:rsidR="00C462C5" w:rsidRPr="00DF1638" w:rsidRDefault="00C462C5" w:rsidP="00C462C5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38">
        <w:rPr>
          <w:rFonts w:ascii="Times New Roman" w:eastAsia="Calibri" w:hAnsi="Times New Roman" w:cs="Times New Roman"/>
          <w:sz w:val="24"/>
          <w:szCs w:val="24"/>
        </w:rPr>
        <w:t xml:space="preserve">9.Особенности экспертизы мучений, истязаний, побоев. </w:t>
      </w:r>
    </w:p>
    <w:p w:rsidR="00C462C5" w:rsidRPr="00DF1638" w:rsidRDefault="00C462C5" w:rsidP="00C462C5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F1638">
        <w:rPr>
          <w:rFonts w:ascii="Times New Roman" w:eastAsia="Calibri" w:hAnsi="Times New Roman" w:cs="Times New Roman"/>
          <w:sz w:val="24"/>
          <w:szCs w:val="24"/>
        </w:rPr>
        <w:t xml:space="preserve">0.Средний вред здоровью по УК России. </w:t>
      </w:r>
    </w:p>
    <w:p w:rsidR="00C462C5" w:rsidRPr="00DF1638" w:rsidRDefault="00C462C5" w:rsidP="00C462C5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F1638">
        <w:rPr>
          <w:rFonts w:ascii="Times New Roman" w:eastAsia="Calibri" w:hAnsi="Times New Roman" w:cs="Times New Roman"/>
          <w:sz w:val="24"/>
          <w:szCs w:val="24"/>
        </w:rPr>
        <w:t>1.Легкие вред здоровью по УК России.</w:t>
      </w:r>
    </w:p>
    <w:p w:rsidR="00C462C5" w:rsidRPr="00DF1638" w:rsidRDefault="00C462C5" w:rsidP="00C462C5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F1638">
        <w:rPr>
          <w:rFonts w:ascii="Times New Roman" w:eastAsia="Calibri" w:hAnsi="Times New Roman" w:cs="Times New Roman"/>
          <w:sz w:val="24"/>
          <w:szCs w:val="24"/>
        </w:rPr>
        <w:t xml:space="preserve">2.Экспертиза состояния здоровья, симуляции, </w:t>
      </w:r>
      <w:proofErr w:type="spellStart"/>
      <w:r w:rsidRPr="00DF1638">
        <w:rPr>
          <w:rFonts w:ascii="Times New Roman" w:eastAsia="Calibri" w:hAnsi="Times New Roman" w:cs="Times New Roman"/>
          <w:sz w:val="24"/>
          <w:szCs w:val="24"/>
        </w:rPr>
        <w:t>агравации</w:t>
      </w:r>
      <w:proofErr w:type="spellEnd"/>
      <w:r w:rsidRPr="00DF1638"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</w:p>
    <w:p w:rsidR="00C462C5" w:rsidRPr="00DF1638" w:rsidRDefault="00C462C5" w:rsidP="00C462C5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F1638">
        <w:rPr>
          <w:rFonts w:ascii="Times New Roman" w:eastAsia="Calibri" w:hAnsi="Times New Roman" w:cs="Times New Roman"/>
          <w:sz w:val="24"/>
          <w:szCs w:val="24"/>
        </w:rPr>
        <w:t xml:space="preserve">3.Экспертиза искусственных болезней, самоповреждений и членовредительства. </w:t>
      </w:r>
    </w:p>
    <w:p w:rsidR="00C462C5" w:rsidRPr="00DF1638" w:rsidRDefault="00C462C5" w:rsidP="00C462C5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F1638">
        <w:rPr>
          <w:rFonts w:ascii="Times New Roman" w:eastAsia="Calibri" w:hAnsi="Times New Roman" w:cs="Times New Roman"/>
          <w:sz w:val="24"/>
          <w:szCs w:val="24"/>
        </w:rPr>
        <w:t xml:space="preserve">4.Судебно-медицинская экспертиза установления возраста. </w:t>
      </w:r>
    </w:p>
    <w:p w:rsidR="00C462C5" w:rsidRPr="00DF1638" w:rsidRDefault="00C462C5" w:rsidP="00C462C5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F1638">
        <w:rPr>
          <w:rFonts w:ascii="Times New Roman" w:eastAsia="Calibri" w:hAnsi="Times New Roman" w:cs="Times New Roman"/>
          <w:sz w:val="24"/>
          <w:szCs w:val="24"/>
        </w:rPr>
        <w:t xml:space="preserve">5.Судебно-медицинская экспертиза по материалам следственных и судебные дел (причины назначения, объекты экспертиз, организация и методика проведения). </w:t>
      </w:r>
    </w:p>
    <w:p w:rsidR="00C462C5" w:rsidRPr="00DF1638" w:rsidRDefault="00C462C5" w:rsidP="00C462C5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F1638">
        <w:rPr>
          <w:rFonts w:ascii="Times New Roman" w:eastAsia="Calibri" w:hAnsi="Times New Roman" w:cs="Times New Roman"/>
          <w:sz w:val="24"/>
          <w:szCs w:val="24"/>
        </w:rPr>
        <w:t xml:space="preserve">6.Судебно-медицинские аспекты нарушений принципов врачебной этики и деонтологии. Ятрогенные ошибки. </w:t>
      </w:r>
    </w:p>
    <w:p w:rsidR="00C462C5" w:rsidRPr="00DF1638" w:rsidRDefault="00C462C5" w:rsidP="00C462C5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F1638">
        <w:rPr>
          <w:rFonts w:ascii="Times New Roman" w:eastAsia="Calibri" w:hAnsi="Times New Roman" w:cs="Times New Roman"/>
          <w:sz w:val="24"/>
          <w:szCs w:val="24"/>
        </w:rPr>
        <w:t xml:space="preserve">7.Профессиональные правонарушения медицинских работников по УК России. </w:t>
      </w:r>
    </w:p>
    <w:p w:rsidR="00C462C5" w:rsidRPr="00DF1638" w:rsidRDefault="00C462C5" w:rsidP="00C462C5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F1638">
        <w:rPr>
          <w:rFonts w:ascii="Times New Roman" w:eastAsia="Calibri" w:hAnsi="Times New Roman" w:cs="Times New Roman"/>
          <w:sz w:val="24"/>
          <w:szCs w:val="24"/>
        </w:rPr>
        <w:t>8.Должностные правонарушения медицинских работников по УК РФ.</w:t>
      </w:r>
    </w:p>
    <w:p w:rsidR="00C462C5" w:rsidRPr="00DF1638" w:rsidRDefault="00C462C5" w:rsidP="00C462C5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F1638">
        <w:rPr>
          <w:rFonts w:ascii="Times New Roman" w:eastAsia="Calibri" w:hAnsi="Times New Roman" w:cs="Times New Roman"/>
          <w:sz w:val="24"/>
          <w:szCs w:val="24"/>
        </w:rPr>
        <w:t xml:space="preserve">9.Неумышленные профессиональные и должностные правонарушения медицинских  работников. </w:t>
      </w:r>
    </w:p>
    <w:p w:rsidR="00C462C5" w:rsidRPr="00DF1638" w:rsidRDefault="00C462C5" w:rsidP="00C462C5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F1638">
        <w:rPr>
          <w:rFonts w:ascii="Times New Roman" w:eastAsia="Calibri" w:hAnsi="Times New Roman" w:cs="Times New Roman"/>
          <w:sz w:val="24"/>
          <w:szCs w:val="24"/>
        </w:rPr>
        <w:t>0.Умышленные профессиональные и должностные правонарушения медицинских работников.</w:t>
      </w:r>
    </w:p>
    <w:p w:rsidR="00C462C5" w:rsidRDefault="00C462C5" w:rsidP="00C462C5">
      <w:pPr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F1638">
        <w:rPr>
          <w:rFonts w:ascii="Times New Roman" w:eastAsia="Calibri" w:hAnsi="Times New Roman" w:cs="Times New Roman"/>
          <w:sz w:val="24"/>
          <w:szCs w:val="24"/>
        </w:rPr>
        <w:t>1.Организация и проведение экспертизы по делам об уголовной ответственности медицинских работников.</w:t>
      </w:r>
    </w:p>
    <w:p w:rsidR="00C462C5" w:rsidRPr="00DF1638" w:rsidRDefault="00C462C5" w:rsidP="00C462C5">
      <w:pPr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62C5" w:rsidRDefault="00C462C5" w:rsidP="00C462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ситуационной задачи</w:t>
      </w:r>
    </w:p>
    <w:p w:rsidR="00C462C5" w:rsidRPr="00F42142" w:rsidRDefault="00C462C5" w:rsidP="00C462C5">
      <w:pPr>
        <w:jc w:val="both"/>
        <w:rPr>
          <w:rFonts w:ascii="Times New Roman" w:hAnsi="Times New Roman" w:cs="Times New Roman"/>
          <w:sz w:val="24"/>
          <w:szCs w:val="24"/>
        </w:rPr>
      </w:pPr>
      <w:r w:rsidRPr="00F42142">
        <w:rPr>
          <w:rFonts w:ascii="Times New Roman" w:hAnsi="Times New Roman" w:cs="Times New Roman"/>
          <w:sz w:val="24"/>
          <w:szCs w:val="24"/>
        </w:rPr>
        <w:t>Вопросы, поставленные перед экспертом:</w:t>
      </w:r>
    </w:p>
    <w:p w:rsidR="00C462C5" w:rsidRPr="00F42142" w:rsidRDefault="00C462C5" w:rsidP="00C462C5">
      <w:pPr>
        <w:jc w:val="both"/>
        <w:rPr>
          <w:rFonts w:ascii="Times New Roman" w:hAnsi="Times New Roman" w:cs="Times New Roman"/>
          <w:sz w:val="24"/>
          <w:szCs w:val="24"/>
        </w:rPr>
      </w:pPr>
      <w:r w:rsidRPr="00F42142">
        <w:rPr>
          <w:rFonts w:ascii="Times New Roman" w:hAnsi="Times New Roman" w:cs="Times New Roman"/>
          <w:sz w:val="24"/>
          <w:szCs w:val="24"/>
        </w:rPr>
        <w:t>1. Какова причина смерти?</w:t>
      </w:r>
    </w:p>
    <w:p w:rsidR="00C462C5" w:rsidRPr="00F42142" w:rsidRDefault="00C462C5" w:rsidP="00C462C5">
      <w:pPr>
        <w:jc w:val="both"/>
        <w:rPr>
          <w:rFonts w:ascii="Times New Roman" w:hAnsi="Times New Roman" w:cs="Times New Roman"/>
          <w:sz w:val="24"/>
          <w:szCs w:val="24"/>
        </w:rPr>
      </w:pPr>
      <w:r w:rsidRPr="00F42142">
        <w:rPr>
          <w:rFonts w:ascii="Times New Roman" w:hAnsi="Times New Roman" w:cs="Times New Roman"/>
          <w:sz w:val="24"/>
          <w:szCs w:val="24"/>
        </w:rPr>
        <w:t>2. Имеются ли телесные повреждения, если да, то каковы их характер, локализация, прижизненность, последовательность, механизм образования, давность причинения, степень тяжести и причинная связь со смертью?</w:t>
      </w:r>
    </w:p>
    <w:p w:rsidR="00C462C5" w:rsidRPr="00F42142" w:rsidRDefault="00C462C5" w:rsidP="00C462C5">
      <w:pPr>
        <w:jc w:val="both"/>
        <w:rPr>
          <w:rFonts w:ascii="Times New Roman" w:hAnsi="Times New Roman" w:cs="Times New Roman"/>
          <w:sz w:val="24"/>
          <w:szCs w:val="24"/>
        </w:rPr>
      </w:pPr>
      <w:r w:rsidRPr="00F42142">
        <w:rPr>
          <w:rFonts w:ascii="Times New Roman" w:hAnsi="Times New Roman" w:cs="Times New Roman"/>
          <w:sz w:val="24"/>
          <w:szCs w:val="24"/>
        </w:rPr>
        <w:t xml:space="preserve">3. Употреблял ли незадолго до смерти алкогольные </w:t>
      </w:r>
      <w:proofErr w:type="gramStart"/>
      <w:r w:rsidRPr="00F42142">
        <w:rPr>
          <w:rFonts w:ascii="Times New Roman" w:hAnsi="Times New Roman" w:cs="Times New Roman"/>
          <w:sz w:val="24"/>
          <w:szCs w:val="24"/>
        </w:rPr>
        <w:t>напитки</w:t>
      </w:r>
      <w:proofErr w:type="gramEnd"/>
      <w:r w:rsidRPr="00F42142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F42142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F42142">
        <w:rPr>
          <w:rFonts w:ascii="Times New Roman" w:hAnsi="Times New Roman" w:cs="Times New Roman"/>
          <w:sz w:val="24"/>
          <w:szCs w:val="24"/>
        </w:rPr>
        <w:t xml:space="preserve"> степени опьянения мог находиться к моменту смерти?</w:t>
      </w:r>
    </w:p>
    <w:p w:rsidR="00C462C5" w:rsidRPr="001A2CEB" w:rsidRDefault="00C462C5" w:rsidP="00C462C5">
      <w:pPr>
        <w:keepNext/>
        <w:spacing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2CE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Обстоятельства  дела. Из постановления известно, что: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</w:t>
      </w:r>
      <w:r w:rsidRPr="001A2CEB">
        <w:rPr>
          <w:rFonts w:ascii="Times New Roman" w:eastAsia="Calibri" w:hAnsi="Times New Roman" w:cs="Times New Roman"/>
          <w:sz w:val="24"/>
          <w:szCs w:val="24"/>
          <w:lang w:eastAsia="ru-RU"/>
        </w:rPr>
        <w:t>18 мая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…</w:t>
      </w:r>
      <w:r w:rsidRPr="001A2C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в заливе реки Волга у кромки воды рыбаками был обнаружен труп неизвестного мужчины в возрасте около 25-30 лет в снаряжении дайвера без видимых телесных повреждений.</w:t>
      </w:r>
    </w:p>
    <w:p w:rsidR="00C462C5" w:rsidRPr="001A2CEB" w:rsidRDefault="00C462C5" w:rsidP="00C462C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2CE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Труп доставлен в морг в </w:t>
      </w:r>
      <w:proofErr w:type="spellStart"/>
      <w:r w:rsidRPr="001A2CEB">
        <w:rPr>
          <w:rFonts w:ascii="Times New Roman" w:eastAsia="Calibri" w:hAnsi="Times New Roman" w:cs="Times New Roman"/>
          <w:sz w:val="24"/>
          <w:szCs w:val="24"/>
          <w:lang w:eastAsia="ru-RU"/>
        </w:rPr>
        <w:t>неопреновом</w:t>
      </w:r>
      <w:proofErr w:type="spellEnd"/>
      <w:r w:rsidRPr="001A2C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гидрокостюме с аквалангом «</w:t>
      </w:r>
      <w:proofErr w:type="spellStart"/>
      <w:r w:rsidRPr="001A2C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Coltrisub</w:t>
      </w:r>
      <w:proofErr w:type="spellEnd"/>
      <w:r w:rsidRPr="001A2C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». Отмечены бледность кожных покровов, их мраморный оттенок, подкожная крепитация на кожных покровах в области лица, шеи, груди. В ротовой полости и в носовых ходах имеется пенистая жидкая кровь. В наружных слуховых проходах следы жидкой крови. Трупные пятна умеренно выражены, расположены по задней поверхности тела. При надавливании первоначальной окраски не изменяют. Трупное окоченение слабо выражено в мышцах лица, шеи, верхних конечностей, хорошо выражено в нижних конечностях.  При внутреннем исследовании обнаруживалось полнокровие сосудов и умеренный отек головного мозга, кровоизлияния в межреберные мышцы груди. После </w:t>
      </w:r>
      <w:proofErr w:type="spellStart"/>
      <w:r w:rsidRPr="001A2CEB">
        <w:rPr>
          <w:rFonts w:ascii="Times New Roman" w:eastAsia="Calibri" w:hAnsi="Times New Roman" w:cs="Times New Roman"/>
          <w:sz w:val="24"/>
          <w:szCs w:val="24"/>
          <w:lang w:eastAsia="ru-RU"/>
        </w:rPr>
        <w:t>отсепаровки</w:t>
      </w:r>
      <w:proofErr w:type="spellEnd"/>
      <w:r w:rsidRPr="001A2C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мягких тканей  грудной клетки в образовавшийся кожно-мышечный карман справа и слева была залита вода. После прокола межреберных мышц из обеих плевральных полостей выделилось большое количество пузырьков воздуха («газа»). В плевральных полостях обнаруживалось 350 мл пенистой жидкой крови с единичными свертками. При проколе под водой передней стенки левого желудочка сердца, также получено большое количество пузырьков воздуха («газа»). В просвете левого желудочка сердца содержится пенистая жидкая кровь. Сердце обычных размеров, миокард упругий, на разрезе однороден, красно-коричневого цвета. В просвете верхних дыхательных путей содержится небольшое количество пенистой крови. Легкие спавшиеся. В плевральных полостях обнаружено по 50 мл пенистой жидкой крови. В области верхушек обоих легких с переходом на центральные отделы прикорневых зон обнаружены повреждения висцеральной плевры  и ткани легких неправильной линейной формы, размерами 6х1 см, слева 7х2 см. края повреждений неровные с инфильтрирующими кровоизлияниями под плевру и ткань легких. При вскрытии барабанных полостей  обнаружено наличие в них жидкой крови. Определяются линейные повреждения сквозного характера барабанных перепонок длиной до </w:t>
      </w:r>
      <w:smartTag w:uri="urn:schemas-microsoft-com:office:smarttags" w:element="metricconverter">
        <w:smartTagPr>
          <w:attr w:name="ProductID" w:val="0,4 см"/>
        </w:smartTagPr>
        <w:r w:rsidRPr="001A2C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0,4 см</w:t>
        </w:r>
      </w:smartTag>
      <w:r w:rsidRPr="001A2C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неровными, пропитанными кровью краями. Других повреждений и изменений не выявлено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"</w:t>
      </w:r>
      <w:r w:rsidRPr="001A2C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462C5" w:rsidRPr="001A2CEB" w:rsidRDefault="00C462C5" w:rsidP="00C462C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2CE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При гистологическом исследовании ткани легких из области повреждений было отмечено большое количество </w:t>
      </w:r>
      <w:proofErr w:type="spellStart"/>
      <w:r w:rsidRPr="001A2CEB">
        <w:rPr>
          <w:rFonts w:ascii="Times New Roman" w:eastAsia="Calibri" w:hAnsi="Times New Roman" w:cs="Times New Roman"/>
          <w:sz w:val="24"/>
          <w:szCs w:val="24"/>
          <w:lang w:eastAsia="ru-RU"/>
        </w:rPr>
        <w:t>контурированных</w:t>
      </w:r>
      <w:proofErr w:type="spellEnd"/>
      <w:r w:rsidRPr="001A2C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эритроцитов, некоторые из которых были частично разрушены. В артериолах и капиллярах головного мозга, сердца, легких имелось чередование оптических пустот с агрегацией эритроцитов. На фоне очагов </w:t>
      </w:r>
      <w:proofErr w:type="spellStart"/>
      <w:r w:rsidRPr="001A2CEB">
        <w:rPr>
          <w:rFonts w:ascii="Times New Roman" w:eastAsia="Calibri" w:hAnsi="Times New Roman" w:cs="Times New Roman"/>
          <w:sz w:val="24"/>
          <w:szCs w:val="24"/>
          <w:lang w:eastAsia="ru-RU"/>
        </w:rPr>
        <w:t>ателектазирования</w:t>
      </w:r>
      <w:proofErr w:type="spellEnd"/>
      <w:r w:rsidRPr="001A2C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A2CEB">
        <w:rPr>
          <w:rFonts w:ascii="Times New Roman" w:eastAsia="Calibri" w:hAnsi="Times New Roman" w:cs="Times New Roman"/>
          <w:sz w:val="24"/>
          <w:szCs w:val="24"/>
          <w:lang w:eastAsia="ru-RU"/>
        </w:rPr>
        <w:t>дистелектазов</w:t>
      </w:r>
      <w:proofErr w:type="spellEnd"/>
      <w:r w:rsidRPr="001A2C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легких выявлены разрывы </w:t>
      </w:r>
      <w:proofErr w:type="spellStart"/>
      <w:r w:rsidRPr="001A2CEB">
        <w:rPr>
          <w:rFonts w:ascii="Times New Roman" w:eastAsia="Calibri" w:hAnsi="Times New Roman" w:cs="Times New Roman"/>
          <w:sz w:val="24"/>
          <w:szCs w:val="24"/>
          <w:lang w:eastAsia="ru-RU"/>
        </w:rPr>
        <w:t>межальвеолярных</w:t>
      </w:r>
      <w:proofErr w:type="spellEnd"/>
      <w:r w:rsidRPr="001A2C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перегородок с наличием эритроцитов в просвете альвеол.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2CEB">
        <w:rPr>
          <w:rFonts w:ascii="Times New Roman" w:eastAsia="Calibri" w:hAnsi="Times New Roman" w:cs="Times New Roman"/>
          <w:sz w:val="24"/>
          <w:szCs w:val="24"/>
          <w:lang w:eastAsia="ru-RU"/>
        </w:rPr>
        <w:t>Наблюдалось острое венулярное полнокровие внутренних органов. При судебно-химической экспертизе крови этиловый спирт не обнаружен.</w:t>
      </w:r>
    </w:p>
    <w:p w:rsidR="00C462C5" w:rsidRDefault="00C462C5" w:rsidP="00C46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2C5" w:rsidRDefault="00C462C5" w:rsidP="00C46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2C5" w:rsidRDefault="00C462C5" w:rsidP="00C46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7C0" w:rsidRDefault="00F147C0">
      <w:bookmarkStart w:id="0" w:name="_GoBack"/>
      <w:bookmarkEnd w:id="0"/>
    </w:p>
    <w:sectPr w:rsidR="00F1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6C"/>
    <w:rsid w:val="0079686C"/>
    <w:rsid w:val="00C462C5"/>
    <w:rsid w:val="00F1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2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2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2021-06-11T05:27:00Z</dcterms:created>
  <dcterms:modified xsi:type="dcterms:W3CDTF">2021-06-11T05:27:00Z</dcterms:modified>
</cp:coreProperties>
</file>