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6" w:rsidRDefault="00614C78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Тест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подготовки к экзамену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дисциплине </w:t>
      </w:r>
    </w:p>
    <w:p w:rsidR="009B7B16" w:rsidRDefault="009B7B16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«Микробиология, вирусология» </w:t>
      </w:r>
      <w:r w:rsidR="00614C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614C78" w:rsidRPr="008F672F" w:rsidRDefault="00614C78" w:rsidP="00614C78">
      <w:pPr>
        <w:ind w:hanging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F672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студентов </w:t>
      </w:r>
      <w:r w:rsidR="009B7B1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специальности </w:t>
      </w:r>
      <w:r w:rsidR="007A32B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Лечебное дело</w:t>
      </w:r>
      <w:bookmarkStart w:id="0" w:name="_GoBack"/>
      <w:bookmarkEnd w:id="0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Выберите один правильный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ответ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1. Классификация бактерий позволяет легко распознать их, потому что она учитывает: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эволюционное происхождение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антигенные и биохимические свойства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способность вызывать поражения у человека, позволяющ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разделять патогенные и непатогенные бактерии в различные классы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отношение к окраске по Граму, морфологию и отношение к кислороду*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гомологию (сходство) ДНК у эталонных и исследуемых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2. Для адгезии к поверхности клеток бактерии используют</w:t>
      </w:r>
      <w:r w:rsidRPr="00A459C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обычно: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капсулы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жгутики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фимбрии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мезосомы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плазмиды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3. По своей организации бактерии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 животным клеткам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 простейшим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к растительным клеткам*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 грибковым клеткам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ни к одному из перечисленных типов клеток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Основным отличием прокариот </w:t>
      </w:r>
      <w:proofErr w:type="gram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от</w:t>
      </w:r>
      <w:proofErr w:type="gram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эукариот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отсутствие ядерной мембраны*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отсутствие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стеролов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 цитоплазматической мембране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пептидогликана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 клеточной стенке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наличие клеточной стенки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отсутствие подвижности</w:t>
      </w:r>
    </w:p>
    <w:p w:rsidR="00C0723F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образуют следующие бактерии: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дифтерийн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сибиреязвенн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3) кишечн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возбудител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ь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сыпного тифа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возбудител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ь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брюшного тифа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Клеточная стенка грамположительных бактерий в основном состоит из: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пептидогликана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белков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двойного слоя фосфолипидов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триглицеридов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флагеллина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Тинкториальными свойствами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способность ферментировать углеводы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способность воспринимать красители*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способность разлагать белки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способность быстро образовыв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ть споры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быстро вырабатывать устойчивость к антибиотикам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Лофотрихами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бактерии с полярно расположенными жгутиками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по всей периферии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бактерии с одним жгутиком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по бокам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бактерии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жгутиками, расположенными пучком*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Основной функцией капсул у бактерий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облегчение передвижения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защита от фагоцитоза и действия других защитных факторов макроорганизма*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развитие антибиотикорезистентности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передача генетической информации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сохранение запаса питательных веществ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Шаровидная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вибрионов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бацилл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боррелий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коринебактерий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стафилококков*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Палочковидная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боррелий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лептоспир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стрептококков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сальмонелл*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Спиралевидная форма характерна для следующих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микобактерий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нейссерий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франсиселл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лептоспир*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актиномицетов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Наличие хорошо выраженной капсулы характерно для: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актиномицетов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шигелл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клебсиелл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толбнячной палочки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дифтерийной палочки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окраски кислотоустойчивых бактерий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Романовского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Циля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Нильсена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Бурри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</w:t>
      </w:r>
      <w:r w:rsidRP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Гинса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выявления подвижности обычно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Бурри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-Гирса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ИФА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препарат «висячей капли»*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серийных разведений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ветвистым бактериям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нейссерии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микобактерии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вибрионы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хеликобактеры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лептоспиры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Кислотоустойчивыми бактериями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микоплазмы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микобактерии*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риккетсии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нейссерии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лептоспиры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у бактерий служат для: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накопления токсинов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защиты от фагоцитоза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сохранения наследственной информации*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передвижения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накопления запасов питательных веществ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Культуры микроорганизмов одного вида, различающиеся по некоторым признакам (в пределах характеристики вида)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клон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штамм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вариант*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чистая культура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популяция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Бактерии, частично или полностью утратившие клеточную стенку,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но сохранившие способность к размножению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сферопласты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микоплазмы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протопласты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L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-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формы бактерий*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риккетсии и хламидии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Отличительной особенностью грибов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принадлежность к эукариотам*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наличие клеточной стенки, содержащей пептидогликан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жгутиков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наличие большого количества плазмид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отсутствие ядра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дрожжеподобным грибам относят представителей род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Candida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Aspergillus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Penicillium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Mucor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Microsporum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Переплетение (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скопление) грибных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клеток: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септа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гифа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мицелий*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конидии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дрожжи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Большинство возбудителей микозов относят 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аскомицетам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базидиомицетам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оомицетам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зигомицетам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дейтеромицетам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Грибы вызывают заболевание: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микоплазмоз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риккетсиоз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дерматомикоз*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актиномикоз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хламидиоз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 основе классификации простейших лежит: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форма клетки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вызываемые заболевания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особенности культивирования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антигенные свойства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 передвижения*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Отличительной особенностью простейших является: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наличие пелликулы*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принадлежность к прокариотам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наличие конидий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отсутствие ядерной мембраны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наличие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мезосом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выявления простейших окрашивают по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методу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Грама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Циля</w:t>
      </w:r>
      <w:proofErr w:type="spellEnd"/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Нильсена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Романовского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Гимзы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Леффлера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Ожешко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 помощью жгутиков передвигаются следующие простейшие: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гиардии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токсоплазмы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малярийные плазмодии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балантидии 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амё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Трихомонады передвигаются с помощью: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ресничек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жгутиков*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псевдоподий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не имеют органов передвижения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вс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вышеперечисленное</w:t>
      </w:r>
    </w:p>
    <w:p w:rsidR="00C0723F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тво амё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самые мелкие микроорганизмы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имеют реснички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передвигаются с помощью жгутиков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способны к образованию цист*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не имеют ядра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малярийных плазмодиев: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не имеют ядра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имеют половую и бесполую стадии развития*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передвигаются с помощью  жгутиков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образуют споры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имеют реснички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токсоплазм: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не имеют ядра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имеют жгутики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имеют форму полумесяца*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имеют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нуклеоид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передвигаются с помощью ресничек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Заболевание, не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вызываемое простейшими: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1) токсоплазмоз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трихомоноз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лептоспироз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гиардиоз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биаз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Вирусы отличает: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наличие клеточной стенки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наличие РНК либо ДНК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способность быстро размножаться на и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скусственных питательных средах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наличие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перитрихиально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расположенных жгутиков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к бинарному делению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Капсид вирусов образован:</w:t>
      </w:r>
    </w:p>
    <w:p w:rsidR="00614C78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белками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слоями углеводов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двойным слоем липидов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гликопротеинами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фосфолипидами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37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Суперкапсид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вирусов образован: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белками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углеводами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двойным слоем липидов и гликопротеинами*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гликопротеинами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липополисахаридами</w:t>
      </w:r>
      <w:proofErr w:type="spellEnd"/>
    </w:p>
    <w:p w:rsidR="00F2184B" w:rsidRPr="00317A30" w:rsidRDefault="00F2184B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Прионы отличает: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белковая природа*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наличие РНК либо ДНК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наличие углеводной оболочки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способность инфицировать эритроциты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способность встраиваться в ДНК клетки хозяина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Инфекционное заболевание, возбудителем которого является не вирус: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грипп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ВИЧ-инфекция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болезнь Лайма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полиомиелит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гепатит 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Укажите неверное утверждение о свойствах вирусов: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являются облигатными внутриклеточными паразитами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существуют в двух формах: внеклеточной и внутриклеточной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не имеют клеточной структуры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при репродукции используют морфологические структуры клетки хозяина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растут на искусственных питательных средах*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Вирусы репродуцируются: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делением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фрагментированием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дизъюнктивным способом*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спорообразованием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почкованием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Прионы вызывают заболевание: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краснуху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эпидемический паротит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корь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ГЛПС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куру*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Стерилизацией называют: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уничтожение патогенных микробов в объектах или в окружающей среде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комплекс мероприятий, направленных на предупреждение попадания микробов на (в) какой-либо объект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полное уничтожение в объекте всех жизнеспособных микробов и их спор*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уничтожение насекомых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уничтожение грызунов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Не является физическим</w:t>
      </w:r>
      <w:r w:rsidR="00614C78" w:rsidRPr="00945F9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метод стерилизации: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 xml:space="preserve">стерилизация гамма-лучами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стерилизация в пламени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 xml:space="preserve">стерилизация ультрафиолетовыми лучами 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газовая стерилизация*</w:t>
      </w:r>
    </w:p>
    <w:p w:rsidR="00614C78" w:rsidRPr="002C70A2" w:rsidRDefault="00614C78" w:rsidP="003A57A1">
      <w:pPr>
        <w:pStyle w:val="af0"/>
        <w:numPr>
          <w:ilvl w:val="0"/>
          <w:numId w:val="1"/>
        </w:numPr>
        <w:ind w:left="0" w:firstLine="709"/>
        <w:rPr>
          <w:sz w:val="32"/>
          <w:szCs w:val="32"/>
          <w:shd w:val="clear" w:color="auto" w:fill="FFFFFF"/>
        </w:rPr>
      </w:pPr>
      <w:r w:rsidRPr="002C70A2">
        <w:rPr>
          <w:sz w:val="32"/>
          <w:szCs w:val="32"/>
          <w:shd w:val="clear" w:color="auto" w:fill="FFFFFF"/>
        </w:rPr>
        <w:t>фильтрование через бактериальные фильтры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5. В печи Пастера сухим ж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аром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стерилизуют: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1) одноразовые шприцы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основные питательные среды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стеклянную посуду*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дистиллированную воду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отработанный материал (культуры микробов, материал от больного и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т.д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.)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Споры бактерий погибают при: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длительном высушивании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пастеризации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 воздействии ультрафиолетовыми лучами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автоклавировании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тиндализации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Дезинфицирующим веществом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хлорамин*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фуразолидон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стрептомицин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бриллиантовая зелень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фурацилин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48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Для антисептики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 используют: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перекись водорода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перманганат калия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хлорную известь*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спиртовый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раствор йода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этиловый спирт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выделения чистой культуры аэробных бактерий не применяют метод: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Пастера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Цейсслера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Дригальского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Коха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Шукевича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Элективные питательные среды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применяют для изучения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сахаролитических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свойств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применяют для культивирования  вирусов </w:t>
      </w:r>
    </w:p>
    <w:p w:rsidR="00F2184B" w:rsidRPr="00317A30" w:rsidRDefault="00614C78" w:rsidP="00F2184B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2184B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применяют для изучения </w:t>
      </w:r>
      <w:r w:rsidR="00F2184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протеолитических</w:t>
      </w:r>
      <w:r w:rsidR="00F2184B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свойств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нных видов бактерий, при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этом рост других видов подавляется или замедляется*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определенных видов прихотливых бактерий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Элективной средой для выделения золотистого стафилококка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среда Эндо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ЖСА*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1% 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пептонная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вода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МПА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среда Плоскирева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Дифференциально-диагностические среды: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применяют для выделения требовательных к питательным средам 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содержат кусочки органов или тканей животного или человека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применяют д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ля избирательного роста определё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нных видов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применяют для изучения б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иохимических свойств бактерий* </w:t>
      </w:r>
    </w:p>
    <w:p w:rsidR="00C876A6" w:rsidRPr="00317A30" w:rsidRDefault="00614C78" w:rsidP="00C876A6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применяют для выделения определё</w:t>
      </w:r>
      <w:r w:rsidR="00C876A6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нных видов бактерий, при этом рост других ви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дов подавляется или замедляется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дифференциально-диагностическим средам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среду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Китта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2C70A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Тароцци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среду Эндо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среду Плоскирева 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среды Г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исса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среду Левина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Облигатные анаэробы – это микроорганизмы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способные расти в присутствии атмосферного кислорода и в его отсутствии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способные расти только в отсутстви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кислорода*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способные расти при небольшом количестве кислорода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 способные расти только в присутствии кислорода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 способные расти в присутствии кислорода, не утилизируя его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Рост бактерий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 плотных питательных средах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проявляется в виде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помутнения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хлопьев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осадка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колоний S- и R-формы*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комочка ваты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Рост бактерий на жидких питательных средах не проявляется в виде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помутнения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осадка на стенке или дне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нки на поверхности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комочка ваты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колоний S- и R-формы*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Биохимические свойства бактерий  не изучают при помощи: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сред Г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исса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МПБ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СИБ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ММТ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ПЦР*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Бактериофаги – это: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вирусы  человека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вирусы бактерий*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вирусы животных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вирусы грибов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вирусы растений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59.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Укажите неверное утверждение о свойствах бактериофагов: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обладает видовой специфичностью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обладает типовой специфичностью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устойчивы к кипячению*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устойчивы к воздействию низких температур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устойчивы к фенолу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вирулентного фага: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вызывает лизис инфицированных клеток*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может интегрировать в геном клеток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превращает бактериальную клетку в лизогенную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может быть дефектным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формирует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трансдуктивный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фаг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неверное утверждение о свойствах умеренного фага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1) всегда вызывает лизис бактериальной клетки*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может интегрироваться в геном клеток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превращает бактериальную клетку в лизогенную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gram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способен</w:t>
      </w:r>
      <w:proofErr w:type="gram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изменять свойства лизогенной структуры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может формировать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трансдуцирующие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фаги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Бактериофаги  не выделяют </w:t>
      </w:r>
      <w:proofErr w:type="gram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из</w:t>
      </w:r>
      <w:proofErr w:type="gram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воздуха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 почвы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сточных вод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материала от больного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стерильных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продуктов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C876A6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 профага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вызывает лизис бактерий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применяется для лечения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включё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 в геном бактериальной клетки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может существовать вне клетки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используется для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фаготипирования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Бактериофаги не применяют </w:t>
      </w:r>
      <w:proofErr w:type="gram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для</w:t>
      </w:r>
      <w:proofErr w:type="gram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лечения бактериальных инфекционных заболеваний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профилактики бактериальных инфекционных заболеваний</w:t>
      </w:r>
    </w:p>
    <w:p w:rsidR="00614C78" w:rsidRPr="00317A30" w:rsidRDefault="00C876A6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определения вида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лечения вирусных инфекций*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фаготипирования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Бактериофаг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который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 используют для лечения и профилактики инфекционных болезней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сальмонеллё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зный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дизентерийный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туберкулё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зный*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коли-протейный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стафилококковый </w:t>
      </w:r>
    </w:p>
    <w:p w:rsidR="0074575C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Основным отличием антибиотиков от химиопрепаратов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наличие аналога природного происхождения*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способность подавлять рост бактерий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являются метаболитами простейших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синт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езируются только химическим путё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легко разрушаются под действием кислой рН желудка человека</w:t>
      </w: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7.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Макролидом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содержащим макроциклическое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лактонное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кольцо, связанное с аминокислотами, является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нистатин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пенициллин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эритромицин*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гентамицин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рифампицин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Антибиотик, ингибирующий синтез клеточной стенки бактерий: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тетрациклин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канамицин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нистатин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пенициллин*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стрептомицин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Молекулярную организацию и функции цитоплазматической мембраны нарушает антибиотик: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циклосерин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гентамицин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канамицин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амфотерицин В* 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линкомицин</w:t>
      </w:r>
      <w:proofErr w:type="spellEnd"/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Ингибиторами ДНК-зависимой РНК полимеразы является антибиотик: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рифампицин* 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тетрациклин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стрептомицин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ab/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хлорамфеникол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эритромицин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группе сульфаниламидных препаратов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бисептол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фуразолидон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сульфадиметоксин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стрептоцид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сульфадимезин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Для лечения протозойных инфекций не применяют: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хлорохин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пиреметамин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метронидазол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гризеофульвин*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фуразолидон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 противовирусным препаратам не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ацикловир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интерферон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фуразолидон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ремантадин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азидотимидин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Проявлением фенотипической изменчивости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полиморфизм*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мутация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трансдукция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кон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ъ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югация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трансформация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Генотипическая изменчивость не наблюдается в результате: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мутаций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трансдукции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трансформации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утраты клеточной стенки под воздействием пенициллина*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ъ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югации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C0723F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76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Трансформация осуществляется с помощью: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умеренного фага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фактора фертильности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ДНК культуры донора*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лизогенизации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РНК культуры донора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Мутации не возникают под действием: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рентгеновских лучей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избытка питательных веществ*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ультрафиолетовых лучей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акридиновых красителей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азотистой кислоты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 полости рта здорового человека не обитают:</w:t>
      </w:r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стрептококки</w:t>
      </w: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вейлонеллы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бактериоды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пептококки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сальмонеллы*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Представители нормальной микрофлоры  человека не: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обладают антагонистическими свойствами в отношении патогенных микроорганизмов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участвуют в образовании лимфоидной ткани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способствуют пищеварению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защищают организм от воздействия радиационного излучения*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синтезируют аминокислоты, белки, витамины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Состояние, когда микроб находится в крови и в ней размножается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называется: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бактериеми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септикопиеми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ей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сепсис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бактериальны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шок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токсикосептически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шок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Рецидивом заболевания называется: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заболев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ание, возникающее после перенесё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нной инфекции при повторном заражении тем же возбудителем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инфицирование макроорганизм</w:t>
      </w:r>
      <w:r w:rsidR="00C876A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а тем же возбудителем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до выздоровления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озврат заболевания за счё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 оставшихся в организме возбудителей*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состояние, при котором возбудитель выявляется после клинического выздоровления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 первоначальному заболеванию присоединяется другое заболевание, вызванное новым возбудителем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Продромальный период инфекционного заболевания характеризуется: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начинается с момента проникновения микроба в организм человека до появления первых признаков заболевания. В этот период происходит адгезия микроба на чувствительных клетках. Возбудитель чаще всего в окружающую среду не выделяется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проявлением специфических симптомов заболевания. Микроб интенсивно размножается в организме и выделяется в окружающую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среду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проявлением первых неспецифических симптомов заболевания. Происходит колонизация возбудителя на чувствительных клетках. Микроб чаще всего в окружающую среду не выделяется*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нормализацией ф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ункций больного. Микроб перестаё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 размножаться и погибает. Выделение возбудителя в окружающую среду не происходит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нормализацией функций больного. Микроб в организме размножается и выделяется в окружающую среду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Утверждение о свойствах простых токсинов (экзотоксинов) неверно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следующее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по химической природе – белки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малотоксичны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органотропны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переходят в анатоксин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высокотоксичны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Свойством сложных токсинов (эндотоксинов)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обладают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органотропностью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высокотоксичны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по химической структуре – липополисахариды*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термолабильны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переходят в анатоксин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Антитоксины применяют для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профилактики инфекционных заболеваний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лечения пищевых токсикоинфекций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лечения инфекционных заболеваний*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профилактики дерматомикозов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профилактики протозойных инфекций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9B7B16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8</w:t>
      </w:r>
      <w:r w:rsidR="0074575C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6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Сибирскую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язву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вызывает</w:t>
      </w:r>
      <w:r w:rsidR="00614C78"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Bacillus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subtilis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Bacillus cereus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3) Bacillus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megaterium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4) Bacillus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anthracis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* </w:t>
      </w:r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proofErr w:type="gramStart"/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5)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Bacillus</w:t>
      </w:r>
      <w:proofErr w:type="gramEnd"/>
      <w:r w:rsidRPr="009B7B1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brevis</w:t>
      </w:r>
      <w:proofErr w:type="spellEnd"/>
    </w:p>
    <w:p w:rsidR="00614C78" w:rsidRPr="009B7B16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</w:p>
    <w:p w:rsidR="00614C78" w:rsidRPr="007A32BE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7A32B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8</w:t>
      </w:r>
      <w:r w:rsidR="0074575C" w:rsidRPr="007A32B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7</w:t>
      </w:r>
      <w:r w:rsidR="00614C78" w:rsidRPr="007A32B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Морфологически</w:t>
      </w:r>
      <w:r w:rsidR="00614C78" w:rsidRPr="007A32B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</w:t>
      </w:r>
      <w:r w:rsidR="00614C78" w:rsidRPr="007A32B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proofErr w:type="spellEnd"/>
      <w:r w:rsidR="00614C78" w:rsidRPr="007A32B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тафилококки</w:t>
      </w:r>
      <w:proofErr w:type="spellEnd"/>
      <w:r w:rsidR="00614C78" w:rsidRPr="007A32B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представлены</w:t>
      </w:r>
      <w:r w:rsidR="00614C78" w:rsidRPr="007A32B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: </w:t>
      </w:r>
    </w:p>
    <w:p w:rsidR="00614C78" w:rsidRPr="00BB1DD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кокками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располагающимися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мазках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виде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«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гроздьев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винограда</w:t>
      </w:r>
      <w:r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грамотрицательными диплококками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грамположительными кокками, упакованными в «пакеты»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грамотрицательными кокками, беспорядочно располагающимися в мазках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грамположительными кокками, располагающимися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Морфологически и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стрептококки представлены: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 кокками, образующими цепочки*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грамотрицательными диплококками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грамотрицательными капсулированными диплококками</w:t>
      </w:r>
    </w:p>
    <w:p w:rsidR="00614C78" w:rsidRPr="00317A30" w:rsidRDefault="001D1BF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грамотрицательными кокками, беспорядочно располагающимися в мазках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грамположительными кокками, располагающимися в мазках в виде «гроздьев винограда»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Морфологически и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менингококки представлены: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грамположительными кокками, располагающимися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грамотрицательными капсулированными диплококками бобовидной формы 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грамотрицательными кокками, беспорядочно располагающимися в мазках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грамположительными кокками, располагающимися в мазках в виде «гроздьев винограда»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грамположительными кокками, упакованными в «пакеты»</w:t>
      </w:r>
    </w:p>
    <w:p w:rsidR="003A57A1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Резервуаром менингококков 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больной человек 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почва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кровососущие насекомые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птицы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грызуны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основные факторы патогенности возбудителя ботулизма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жгутики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капсула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эндотоксин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экзотоксин*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протеолитические ферменты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74575C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Вакцина БЦЖ, используемая для иммунопрофилактики туберкулёза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BB1D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представляет собой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убит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tuberculosis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убит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bovis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ослабленн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tuberculosis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ослабленн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ую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Mycobacterium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bovis.*               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смесь убитых культур M.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tuberculosis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M.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bovis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 M.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avium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Основной путь заражения человека лептоспирами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через укусы кровососущих членистоногих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при вдыхании пыли, содержащей споры бактерий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при контактах с почвой или водой, инфицированных мочой больного животного*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воздушно-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капельный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через укусы больного животного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Лаймоборрелиоз</w:t>
      </w:r>
      <w:proofErr w:type="spellEnd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вызыва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ю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т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бактерии вида:</w:t>
      </w:r>
    </w:p>
    <w:p w:rsidR="00614C78" w:rsidRPr="006957E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Borrelia</w:t>
      </w:r>
      <w:proofErr w:type="spellEnd"/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latyschewii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2) Borrelia burgdorferi*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 Borrelia recurrentis</w:t>
      </w:r>
    </w:p>
    <w:p w:rsidR="00614C78" w:rsidRPr="006957E2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4) </w:t>
      </w:r>
      <w:proofErr w:type="spellStart"/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Borrelia</w:t>
      </w:r>
      <w:proofErr w:type="spellEnd"/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6957E2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caucasica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Borrelia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hispanica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морфологические и тинкториальные свойства сальмонелл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грамотрицательные неподвижные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споронеобразующие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коккобактерии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 капсулами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грамотрицательные подвижные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споронеобразующие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палочки без капсул*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грамположительные подвижные капсулированные спорообразующие палочки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Грамположительные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споронеобразующие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бактерии неправильной формы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Грамположительные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споронеобразующие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кокки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Морфологически и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тинкториально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возбудитель сифилиса представлен: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спиралевидными бактериями с крупными не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равномерными завитками и заострё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нными концами. Окрашиваются по Романовскому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Гимзе в сине-фиолетовый цвет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2) спиралевидными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изогнутыми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бактериями с равномерными, тесно прилегающими друг к другу завитками и загнутыми концами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Не окрашиваются по Романовскому-Гимзе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грамотрицательными подвижными палочками, изогнутыми в виде «запятой»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грамотрицательными палочковидными бактериями, располагающимися группами или цепочками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подвижными извитыми бактериями спиралевидной формы, с равномерными завитками. По Романовскому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‒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Гимзе окрашиваются в бледно-розовый цвет*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Эпидемии гриппа часто вызывают вирусы гриппа типа: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D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Наилучшим образом характеризует антигенный дрейф возбудителей гриппа</w:t>
      </w:r>
      <w:r w:rsidR="00614C78" w:rsidRPr="006D406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антигенные изменения вирусных гемагглютининов незначительны*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основная причина возникновения пандемий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результат рекомбинации между вирусами гриппа человека и птиц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вызывает появление новых антигенных типов вирусов гриппа</w:t>
      </w:r>
    </w:p>
    <w:p w:rsidR="001D1BFC" w:rsidRPr="00317A30" w:rsidRDefault="00614C78" w:rsidP="001D1BFC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1D1BFC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результат рекомбинации между вирусами гриппа человека и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животных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99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Вирус бешенства относят к семейству: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Orthomyxoviridae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Rhabdoviridae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Retroviridae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Picornaviridae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Hepadnaviridae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Контроль над распространением бешенства обеспечивает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иммунизация людей, начиная с подросткового возраста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иммунизация людей, начиная с периода новорождённости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иммунизация диких животных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‒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естественных хозяев вируса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иммунизация домашних и сельскохозяйственных животных*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уничтожение животных, являющихся природным резервуаром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Наличие в клетках телец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Бабеша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Негри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характерно для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бешенств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полиомиелита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врождённ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краснух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подостр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ого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склерозирующ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его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панэнцефалит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ветрян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ой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осп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К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энтеровирусам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относят: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вирус полиомиелита*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вирус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кори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вирус ГЛПС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вирус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гриппа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1D1BF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вирус бешенства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Среди возбудителей вирусных гепатитов к ДНК-геномным вирусам относят: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вирус гепатита 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вирус гепатита В*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вирус гепатита С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вирус гепатита D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вирус гепатита 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Наиболее часто кандидоз вызывает:</w:t>
      </w:r>
    </w:p>
    <w:p w:rsidR="00614C78" w:rsidRPr="00275D33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275D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</w:t>
      </w:r>
      <w:r w:rsidRPr="00275D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tropicalis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parapsilosis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3) C.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krusei</w:t>
      </w:r>
      <w:proofErr w:type="spellEnd"/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albicans</w:t>
      </w:r>
      <w:proofErr w:type="spellEnd"/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Pr="007945B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tetani</w:t>
      </w:r>
      <w:proofErr w:type="spellEnd"/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Дерматомикозы протекают с поражением: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различных внутренних органов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кожи и подкожной клетчатки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кожи, волос и ногтей*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мышц, фасций и костей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слизистых оболочек</w:t>
      </w:r>
    </w:p>
    <w:p w:rsidR="0074575C" w:rsidRPr="00317A30" w:rsidRDefault="0074575C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74575C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саркодовым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простейшим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относят</w:t>
      </w:r>
      <w:r w:rsidRP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малярийные плазмодии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лейшмании</w:t>
      </w:r>
      <w:proofErr w:type="spellEnd"/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3) 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амё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бы*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токсоплазмы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гиардии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Резервуаром возбудителя амё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биаза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кошки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мухи цеце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больной человек*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клещи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комары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Возбудителем гиардиоза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является: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G.vaginalis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S.aureus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C. perfringens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L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casei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G.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lamblia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09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Трихомоноз вызывает:</w:t>
      </w:r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gondii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T.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tenax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3) T.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hominis</w:t>
      </w:r>
      <w:proofErr w:type="spellEnd"/>
    </w:p>
    <w:p w:rsidR="00614C78" w:rsidRPr="00511A47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</w:t>
      </w:r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vaginalis</w:t>
      </w:r>
      <w:proofErr w:type="spellEnd"/>
      <w:r w:rsidRPr="00511A4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T.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рallidum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0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Малярию вызывают следующие виды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простейших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 кроме: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1) P.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ovale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 xml:space="preserve">2) P.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malariae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3) P. aeruginosa*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P.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falciparum</w:t>
      </w:r>
      <w:proofErr w:type="spellEnd"/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P.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v</w:t>
      </w:r>
      <w:proofErr w:type="spellStart"/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ivax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Переносчиками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возбудителей малярии являются: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триатомовые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клопы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2) комары рода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Anopheles</w:t>
      </w:r>
      <w:proofErr w:type="spellEnd"/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человек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мухи цеце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клещи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3A57A1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Инфекции, вызванные проведением медицинских процедур</w:t>
      </w:r>
      <w:r w:rsidR="00614C7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="00614C78" w:rsidRPr="00ED673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называют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1) оппортунистически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антропоноз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суперинфекци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ятрогенны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хирургически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инфекци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ями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Критерии, которым должен соответствовать санитарно-показательный микрооргани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 (СПМ), включают: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СПМ должен постоянно обитать в естественных полостях человека и животных и постоянно выделяться во внешнюю среду*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СПМ должен размножаться во внешней среде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исключая пищевые продукты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3) СПМ должен длительно сохраняться во внешней среде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4) СПМ должен изменяться во внешней среде в сроки выживания патогенных микроорганизмов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5) при идентификации и дифференциации СПМ с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ледует применять сложные методы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для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избежания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ошибочного распознавания их как патогенных микроорганизмов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 Укажите метод,  применяемый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микроби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ологической оценки санитарно-гигиенического состояния воздуха закрытых помещений: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метод серийных разведений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аспираци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онный 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r w:rsidR="00F72F9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диско-диффузионный метод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метод ИФА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ПЦР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614C7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5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Санитарно-показательными микроорганизмами для воздуха ЛП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является:</w:t>
      </w:r>
    </w:p>
    <w:p w:rsidR="00F72F9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1)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нейссерии</w:t>
      </w:r>
    </w:p>
    <w:p w:rsidR="00614C78" w:rsidRPr="00317A30" w:rsidRDefault="00F72F9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</w:t>
      </w:r>
      <w:r w:rsidR="00614C78"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) золотистый стафилококк*</w:t>
      </w:r>
    </w:p>
    <w:p w:rsidR="00F72F98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легионеллы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стрептококки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5) </w:t>
      </w:r>
      <w:proofErr w:type="spellStart"/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псевдомонады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</w:t>
      </w:r>
      <w:r w:rsidR="0074575C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6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F72F9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ля определения S. </w:t>
      </w:r>
      <w:proofErr w:type="spellStart"/>
      <w:proofErr w:type="gram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</w:t>
      </w:r>
      <w:proofErr w:type="gram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ureus</w:t>
      </w:r>
      <w:proofErr w:type="spellEnd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посев воздуха</w:t>
      </w:r>
      <w:r w:rsidR="003A57A1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производят</w:t>
      </w:r>
      <w:r w:rsidR="00C0723F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 сред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</w:t>
      </w: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: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1) МПА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2) КУА</w:t>
      </w:r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3)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Сабуро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4) </w:t>
      </w:r>
      <w:proofErr w:type="spellStart"/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Кесслер</w:t>
      </w:r>
      <w:proofErr w:type="spellEnd"/>
    </w:p>
    <w:p w:rsidR="00614C78" w:rsidRPr="00317A30" w:rsidRDefault="00614C78" w:rsidP="00614C78">
      <w:pPr>
        <w:ind w:firstLine="73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317A3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5) ЖСА*</w:t>
      </w:r>
    </w:p>
    <w:p w:rsidR="00614C78" w:rsidRPr="0074575C" w:rsidRDefault="00614C78" w:rsidP="0074575C">
      <w:pPr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  <w:r w:rsidRPr="00AD43B5">
        <w:rPr>
          <w:noProof/>
          <w:color w:val="0070C0"/>
          <w:sz w:val="32"/>
          <w:szCs w:val="32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B4796" wp14:editId="70962506">
                <wp:simplePos x="0" y="0"/>
                <wp:positionH relativeFrom="column">
                  <wp:posOffset>1922145</wp:posOffset>
                </wp:positionH>
                <wp:positionV relativeFrom="paragraph">
                  <wp:posOffset>-273050</wp:posOffset>
                </wp:positionV>
                <wp:extent cx="2374265" cy="1403985"/>
                <wp:effectExtent l="0" t="0" r="27940" b="127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78" w:rsidRDefault="00614C78" w:rsidP="00614C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B1B47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35pt;margin-top:-21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uwQwIAAEo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" strokecolor="white [3212]">
                <v:textbox style="mso-fit-shape-to-text:t">
                  <w:txbxContent>
                    <w:p w:rsidR="00614C78" w:rsidRDefault="00614C78" w:rsidP="00614C78"/>
                  </w:txbxContent>
                </v:textbox>
              </v:shape>
            </w:pict>
          </mc:Fallback>
        </mc:AlternateContent>
      </w: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 w:rsidP="00614C78">
      <w:pPr>
        <w:pStyle w:val="af0"/>
        <w:ind w:right="0" w:firstLine="737"/>
        <w:rPr>
          <w:color w:val="0070C0"/>
          <w:sz w:val="32"/>
          <w:szCs w:val="32"/>
          <w:shd w:val="clear" w:color="auto" w:fill="FFFFFF"/>
        </w:rPr>
      </w:pPr>
    </w:p>
    <w:p w:rsidR="00614C78" w:rsidRDefault="00614C78"/>
    <w:sectPr w:rsidR="00614C78" w:rsidSect="0074575C">
      <w:pgSz w:w="11906" w:h="16838"/>
      <w:pgMar w:top="794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7314"/>
    <w:multiLevelType w:val="hybridMultilevel"/>
    <w:tmpl w:val="43C65610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78"/>
    <w:rsid w:val="001D1BFC"/>
    <w:rsid w:val="003A57A1"/>
    <w:rsid w:val="003E5C75"/>
    <w:rsid w:val="00614C78"/>
    <w:rsid w:val="0074575C"/>
    <w:rsid w:val="007A32BE"/>
    <w:rsid w:val="009B7B16"/>
    <w:rsid w:val="009C1619"/>
    <w:rsid w:val="00C0723F"/>
    <w:rsid w:val="00C876A6"/>
    <w:rsid w:val="00F2184B"/>
    <w:rsid w:val="00F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Название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C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C7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Times New Roman"/>
      <w:b/>
      <w:color w:val="auto"/>
      <w:sz w:val="20"/>
      <w:szCs w:val="20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614C78"/>
    <w:pPr>
      <w:keepNext/>
      <w:keepLines/>
      <w:jc w:val="center"/>
      <w:outlineLvl w:val="1"/>
    </w:pPr>
    <w:rPr>
      <w:rFonts w:ascii="Times New Roman" w:eastAsiaTheme="majorEastAsia" w:hAnsi="Times New Roman" w:cs="Times New Roman"/>
      <w:b/>
      <w:caps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4C78"/>
    <w:pPr>
      <w:keepNext/>
      <w:keepLines/>
      <w:jc w:val="center"/>
      <w:outlineLvl w:val="2"/>
    </w:pPr>
    <w:rPr>
      <w:rFonts w:ascii="Times New Roman" w:eastAsiaTheme="majorEastAsia" w:hAnsi="Times New Roman" w:cs="Times New Roman"/>
      <w:b/>
      <w:bCs/>
      <w:i/>
      <w:color w:val="auto"/>
      <w:sz w:val="20"/>
      <w:szCs w:val="2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614C78"/>
    <w:pPr>
      <w:keepNext/>
      <w:keepLines/>
      <w:spacing w:before="200"/>
      <w:jc w:val="center"/>
      <w:outlineLvl w:val="3"/>
    </w:pPr>
    <w:rPr>
      <w:rFonts w:asciiTheme="majorHAnsi" w:eastAsia="Times New Roman" w:hAnsiTheme="majorHAnsi" w:cstheme="majorBidi"/>
      <w:b/>
      <w:bCs/>
      <w:i/>
      <w:iCs/>
      <w:color w:val="auto"/>
      <w:sz w:val="20"/>
      <w:szCs w:val="20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C78"/>
    <w:pPr>
      <w:keepNext/>
      <w:keepLines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8"/>
    <w:rPr>
      <w:rFonts w:ascii="Times New Roman" w:eastAsiaTheme="majorEastAsia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C78"/>
    <w:rPr>
      <w:rFonts w:ascii="Times New Roman" w:eastAsiaTheme="majorEastAsia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C78"/>
    <w:rPr>
      <w:rFonts w:ascii="Times New Roman" w:eastAsiaTheme="majorEastAsia" w:hAnsi="Times New Roman" w:cs="Times New Roman"/>
      <w:b/>
      <w:bCs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C78"/>
    <w:rPr>
      <w:rFonts w:asciiTheme="majorHAnsi" w:eastAsia="Times New Roman" w:hAnsiTheme="majorHAnsi" w:cstheme="majorBidi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14C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614C78"/>
    <w:rPr>
      <w:color w:val="0066CC"/>
      <w:u w:val="single"/>
    </w:rPr>
  </w:style>
  <w:style w:type="character" w:customStyle="1" w:styleId="a4">
    <w:name w:val="Сноска_"/>
    <w:basedOn w:val="a0"/>
    <w:link w:val="a5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614C78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Сноска + Курсив"/>
    <w:basedOn w:val="a4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Сноска (2)_"/>
    <w:basedOn w:val="a0"/>
    <w:link w:val="22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Сноска (2)"/>
    <w:basedOn w:val="a"/>
    <w:link w:val="21"/>
    <w:rsid w:val="00614C78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">
    <w:name w:val="Сноска (2) + Курсив"/>
    <w:basedOn w:val="21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4">
    <w:name w:val="Сноска (2) + Полужирный"/>
    <w:basedOn w:val="21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1">
    <w:name w:val="Сноска (3)_"/>
    <w:basedOn w:val="a0"/>
    <w:link w:val="32"/>
    <w:rsid w:val="00614C78"/>
    <w:rPr>
      <w:rFonts w:ascii="SimSun" w:eastAsia="SimSun" w:hAnsi="SimSun" w:cs="SimSun"/>
      <w:sz w:val="15"/>
      <w:szCs w:val="15"/>
      <w:shd w:val="clear" w:color="auto" w:fill="FFFFFF"/>
    </w:rPr>
  </w:style>
  <w:style w:type="paragraph" w:customStyle="1" w:styleId="32">
    <w:name w:val="Сноска (3)"/>
    <w:basedOn w:val="a"/>
    <w:link w:val="31"/>
    <w:rsid w:val="00614C78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SimSun"/>
      <w:color w:val="auto"/>
      <w:sz w:val="15"/>
      <w:szCs w:val="15"/>
      <w:lang w:eastAsia="en-US"/>
    </w:rPr>
  </w:style>
  <w:style w:type="character" w:customStyle="1" w:styleId="a7">
    <w:name w:val="Основной текст_"/>
    <w:basedOn w:val="a0"/>
    <w:link w:val="4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7"/>
    <w:rsid w:val="00614C7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10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14C78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4C78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6">
    <w:name w:val="Основной текст (2)"/>
    <w:basedOn w:val="25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Колонтитул_"/>
    <w:basedOn w:val="a0"/>
    <w:link w:val="12"/>
    <w:rsid w:val="00614C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4C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9">
    <w:name w:val="Колонтитул"/>
    <w:basedOn w:val="a8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Narrow125pt">
    <w:name w:val="Колонтитул + Arial Narrow;12;5 pt"/>
    <w:basedOn w:val="a8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7">
    <w:name w:val="Оглавление (2)_"/>
    <w:basedOn w:val="a0"/>
    <w:link w:val="211"/>
    <w:rsid w:val="00614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главление (2)1"/>
    <w:basedOn w:val="a"/>
    <w:link w:val="27"/>
    <w:rsid w:val="00614C7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8">
    <w:name w:val="Оглавление (2)"/>
    <w:basedOn w:val="2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uiPriority w:val="39"/>
    <w:rsid w:val="00614C7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4">
    <w:name w:val="toc 1"/>
    <w:basedOn w:val="a"/>
    <w:link w:val="13"/>
    <w:autoRedefine/>
    <w:uiPriority w:val="39"/>
    <w:rsid w:val="00614C78"/>
    <w:pPr>
      <w:shd w:val="clear" w:color="auto" w:fill="FFFFFF"/>
      <w:tabs>
        <w:tab w:val="right" w:leader="dot" w:pos="6969"/>
      </w:tabs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imSun6pt">
    <w:name w:val="Основной текст + SimSun;6 pt"/>
    <w:basedOn w:val="a7"/>
    <w:rsid w:val="00614C78"/>
    <w:rPr>
      <w:rFonts w:ascii="SimSun" w:eastAsia="SimSun" w:hAnsi="SimSun" w:cs="SimSu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Колонтитул + Microsoft Sans Serif;11 pt"/>
    <w:basedOn w:val="a8"/>
    <w:rsid w:val="00614C7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75pt">
    <w:name w:val="Основной текст + 7;5 pt;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5pt0">
    <w:name w:val="Основной текст + 7;5 pt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7"/>
    <w:rsid w:val="00614C7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a">
    <w:name w:val="Основной текст + Курсив"/>
    <w:basedOn w:val="a7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7"/>
    <w:rsid w:val="00614C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a">
    <w:name w:val="Основной текст2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614C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4C78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15">
    <w:name w:val="Заголовок №1_"/>
    <w:basedOn w:val="a0"/>
    <w:link w:val="16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614C78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14C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4C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5">
    <w:name w:val="Основной текст3"/>
    <w:basedOn w:val="a7"/>
    <w:rsid w:val="00614C7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614C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C78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1">
    <w:name w:val="Основной текст (6) + Курсив"/>
    <w:basedOn w:val="6"/>
    <w:rsid w:val="00614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6">
    <w:name w:val="Font Style66"/>
    <w:rsid w:val="00614C78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614C78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rsid w:val="00614C78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614C78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14C78"/>
    <w:pPr>
      <w:widowControl/>
      <w:ind w:right="-104" w:firstLine="426"/>
      <w:contextualSpacing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f1">
    <w:name w:val="Body Text Indent"/>
    <w:aliases w:val="текст Знак,Основной текст 1 Знак,Нумерованный список !! Знак,Надин стиль Знак,текст Знак1,Основной текст 1 Знак1,Нумерованный список !! Знак1,текст,Основной текст 1,Нумерованный список !!"/>
    <w:basedOn w:val="a"/>
    <w:link w:val="af2"/>
    <w:unhideWhenUsed/>
    <w:rsid w:val="00614C78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 Знак1,Основной текст 1 Знак Знак1,Нумерованный список !! Знак Знак1,Надин стиль Знак Знак1,текст Знак1 Знак1,Основной текст 1 Знак1 Знак1,Нумерованный список !! Знак1 Знак1,текст Знак2,Основной текст 1 Знак2"/>
    <w:basedOn w:val="a0"/>
    <w:link w:val="af1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14C78"/>
  </w:style>
  <w:style w:type="paragraph" w:styleId="af3">
    <w:name w:val="No Spacing"/>
    <w:uiPriority w:val="1"/>
    <w:qFormat/>
    <w:rsid w:val="00614C78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rsid w:val="00614C78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614C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14C7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2b">
    <w:name w:val="Абзац списка2"/>
    <w:basedOn w:val="a"/>
    <w:rsid w:val="00614C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14C7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c">
    <w:name w:val="Текст выноски Знак"/>
    <w:basedOn w:val="a0"/>
    <w:link w:val="afd"/>
    <w:uiPriority w:val="99"/>
    <w:semiHidden/>
    <w:rsid w:val="00614C7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614C78"/>
    <w:rPr>
      <w:rFonts w:ascii="Segoe UI" w:hAnsi="Segoe UI" w:cs="Segoe UI"/>
      <w:sz w:val="18"/>
      <w:szCs w:val="18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614C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2"/>
    <w:basedOn w:val="a"/>
    <w:link w:val="2c"/>
    <w:uiPriority w:val="99"/>
    <w:semiHidden/>
    <w:unhideWhenUsed/>
    <w:rsid w:val="00614C78"/>
    <w:pPr>
      <w:spacing w:after="120" w:line="480" w:lineRule="auto"/>
    </w:pPr>
  </w:style>
  <w:style w:type="character" w:customStyle="1" w:styleId="2e">
    <w:name w:val="Основной текст с отступом 2 Знак"/>
    <w:basedOn w:val="a0"/>
    <w:link w:val="2f"/>
    <w:uiPriority w:val="99"/>
    <w:semiHidden/>
    <w:rsid w:val="0061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Indent 2"/>
    <w:basedOn w:val="a"/>
    <w:link w:val="2e"/>
    <w:uiPriority w:val="99"/>
    <w:semiHidden/>
    <w:unhideWhenUsed/>
    <w:rsid w:val="00614C7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Выделение жирным"/>
    <w:rsid w:val="00614C78"/>
    <w:rPr>
      <w:b/>
      <w:bCs/>
    </w:rPr>
  </w:style>
  <w:style w:type="character" w:styleId="aff">
    <w:name w:val="Strong"/>
    <w:basedOn w:val="a0"/>
    <w:uiPriority w:val="22"/>
    <w:qFormat/>
    <w:rsid w:val="00614C78"/>
    <w:rPr>
      <w:b/>
      <w:bCs/>
    </w:rPr>
  </w:style>
  <w:style w:type="character" w:customStyle="1" w:styleId="apple-converted-space">
    <w:name w:val="apple-converted-space"/>
    <w:basedOn w:val="a0"/>
    <w:rsid w:val="00614C78"/>
  </w:style>
  <w:style w:type="character" w:customStyle="1" w:styleId="aff0">
    <w:name w:val="Основной текст + Полужирный;Курсив"/>
    <w:basedOn w:val="a7"/>
    <w:rsid w:val="00614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2f0">
    <w:name w:val="toc 2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240"/>
    </w:pPr>
    <w:rPr>
      <w:rFonts w:ascii="Times New Roman" w:hAnsi="Times New Roman" w:cs="Times New Roman"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rsid w:val="00614C78"/>
    <w:pPr>
      <w:spacing w:after="100"/>
      <w:ind w:left="480"/>
    </w:pPr>
  </w:style>
  <w:style w:type="paragraph" w:styleId="44">
    <w:name w:val="toc 4"/>
    <w:basedOn w:val="a"/>
    <w:next w:val="a"/>
    <w:autoRedefine/>
    <w:uiPriority w:val="39"/>
    <w:unhideWhenUsed/>
    <w:rsid w:val="00614C78"/>
    <w:pPr>
      <w:tabs>
        <w:tab w:val="right" w:leader="dot" w:pos="6969"/>
      </w:tabs>
      <w:spacing w:after="100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14C78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54">
    <w:name w:val="Основной текст5"/>
    <w:basedOn w:val="a"/>
    <w:rsid w:val="00614C78"/>
    <w:pPr>
      <w:shd w:val="clear" w:color="auto" w:fill="FFFFFF"/>
      <w:spacing w:after="2460" w:line="456" w:lineRule="exact"/>
      <w:ind w:hanging="3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ff1">
    <w:name w:val="Title"/>
    <w:basedOn w:val="a"/>
    <w:link w:val="aff2"/>
    <w:uiPriority w:val="10"/>
    <w:qFormat/>
    <w:rsid w:val="00614C78"/>
    <w:pPr>
      <w:widowControl/>
      <w:ind w:firstLine="54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2">
    <w:name w:val="Название Знак"/>
    <w:basedOn w:val="a0"/>
    <w:link w:val="aff1"/>
    <w:uiPriority w:val="10"/>
    <w:rsid w:val="00614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614C7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614C78"/>
    <w:rPr>
      <w:sz w:val="20"/>
      <w:szCs w:val="20"/>
    </w:rPr>
  </w:style>
  <w:style w:type="character" w:customStyle="1" w:styleId="18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 Знак,Основной текст 1 Знак1 Знак,Нумерованный список !! Знак1 Знак"/>
    <w:rsid w:val="00614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4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f1">
    <w:name w:val="Обычный2"/>
    <w:rsid w:val="00614C7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216A-3FE6-44B4-B114-9E58C6BB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2021-12-07T11:33:00Z</dcterms:created>
  <dcterms:modified xsi:type="dcterms:W3CDTF">2021-12-07T11:33:00Z</dcterms:modified>
</cp:coreProperties>
</file>