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5D" w:rsidRPr="00E25591" w:rsidRDefault="0001155D" w:rsidP="0001155D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E25591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01155D" w:rsidRPr="00E25591" w:rsidRDefault="0001155D" w:rsidP="0001155D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высшего образования</w:t>
      </w:r>
    </w:p>
    <w:p w:rsidR="0001155D" w:rsidRPr="00E25591" w:rsidRDefault="0001155D" w:rsidP="0001155D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01155D" w:rsidRPr="00E25591" w:rsidRDefault="0001155D" w:rsidP="0001155D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01155D" w:rsidRPr="00E25591" w:rsidRDefault="0001155D" w:rsidP="0001155D">
      <w:pPr>
        <w:pStyle w:val="1"/>
        <w:jc w:val="center"/>
      </w:pPr>
    </w:p>
    <w:p w:rsidR="0001155D" w:rsidRDefault="0001155D" w:rsidP="0001155D">
      <w:pPr>
        <w:pStyle w:val="1"/>
        <w:jc w:val="center"/>
      </w:pPr>
      <w:r w:rsidRPr="00E25591">
        <w:t>Кафедра</w:t>
      </w:r>
      <w:r>
        <w:t xml:space="preserve"> микробиологии имени академика В.М. Аристовского</w:t>
      </w:r>
    </w:p>
    <w:p w:rsidR="0001155D" w:rsidRDefault="0001155D" w:rsidP="0001155D">
      <w:pPr>
        <w:pStyle w:val="1"/>
        <w:jc w:val="center"/>
      </w:pPr>
    </w:p>
    <w:p w:rsidR="0001155D" w:rsidRDefault="0001155D" w:rsidP="0001155D">
      <w:pPr>
        <w:pStyle w:val="1"/>
        <w:jc w:val="center"/>
        <w:rPr>
          <w:i/>
        </w:rPr>
      </w:pPr>
      <w:r w:rsidRPr="00E25591">
        <w:rPr>
          <w:i/>
        </w:rPr>
        <w:t>ПРОМЕЖУТОЧНАЯ АТТЕСТАЦИЯ -1 СЕМЕСТР</w:t>
      </w:r>
    </w:p>
    <w:p w:rsidR="0001155D" w:rsidRPr="00567DF1" w:rsidRDefault="0001155D" w:rsidP="0001155D">
      <w:pPr>
        <w:jc w:val="center"/>
        <w:rPr>
          <w:sz w:val="24"/>
          <w:szCs w:val="24"/>
          <w:lang w:val="ru-RU"/>
        </w:rPr>
      </w:pPr>
      <w:r w:rsidRPr="00567DF1">
        <w:rPr>
          <w:sz w:val="24"/>
          <w:szCs w:val="24"/>
          <w:lang w:val="ru-RU"/>
        </w:rPr>
        <w:t xml:space="preserve">по дисциплине </w:t>
      </w:r>
      <w:r>
        <w:rPr>
          <w:sz w:val="24"/>
          <w:szCs w:val="24"/>
          <w:lang w:val="ru-RU"/>
        </w:rPr>
        <w:t>«</w:t>
      </w:r>
      <w:r w:rsidRPr="00567DF1">
        <w:rPr>
          <w:sz w:val="24"/>
          <w:szCs w:val="24"/>
          <w:lang w:val="ru-RU"/>
        </w:rPr>
        <w:t>Бактериология</w:t>
      </w:r>
      <w:r>
        <w:rPr>
          <w:sz w:val="24"/>
          <w:szCs w:val="24"/>
          <w:lang w:val="ru-RU"/>
        </w:rPr>
        <w:t>»</w:t>
      </w:r>
    </w:p>
    <w:p w:rsidR="0001155D" w:rsidRPr="00567DF1" w:rsidRDefault="0001155D" w:rsidP="0001155D">
      <w:pPr>
        <w:jc w:val="center"/>
        <w:rPr>
          <w:sz w:val="24"/>
          <w:szCs w:val="24"/>
          <w:lang w:val="ru-RU"/>
        </w:rPr>
      </w:pPr>
    </w:p>
    <w:p w:rsidR="0001155D" w:rsidRPr="00567DF1" w:rsidRDefault="0001155D" w:rsidP="0001155D">
      <w:pPr>
        <w:jc w:val="center"/>
        <w:rPr>
          <w:sz w:val="24"/>
          <w:szCs w:val="24"/>
          <w:lang w:val="ru-RU"/>
        </w:rPr>
      </w:pPr>
      <w:r w:rsidRPr="00567DF1">
        <w:rPr>
          <w:sz w:val="24"/>
          <w:szCs w:val="24"/>
          <w:lang w:val="ru-RU"/>
        </w:rPr>
        <w:t>по специальности 32.08.14 Бактериология</w:t>
      </w:r>
    </w:p>
    <w:p w:rsidR="0001155D" w:rsidRDefault="0001155D" w:rsidP="0001155D">
      <w:pPr>
        <w:pStyle w:val="1"/>
        <w:jc w:val="center"/>
        <w:rPr>
          <w:b/>
        </w:rPr>
      </w:pPr>
    </w:p>
    <w:p w:rsidR="0001155D" w:rsidRDefault="0001155D" w:rsidP="0001155D">
      <w:pPr>
        <w:pStyle w:val="1"/>
        <w:jc w:val="center"/>
        <w:rPr>
          <w:b/>
        </w:rPr>
      </w:pPr>
      <w:r>
        <w:rPr>
          <w:b/>
        </w:rPr>
        <w:t>Перечень вопросов для собеседования</w:t>
      </w:r>
    </w:p>
    <w:p w:rsidR="0001155D" w:rsidRDefault="0001155D" w:rsidP="0001155D">
      <w:pPr>
        <w:pStyle w:val="1"/>
        <w:jc w:val="center"/>
        <w:rPr>
          <w:b/>
        </w:rPr>
      </w:pPr>
    </w:p>
    <w:p w:rsidR="0001155D" w:rsidRPr="0001155D" w:rsidRDefault="0001155D" w:rsidP="0001155D">
      <w:pPr>
        <w:pStyle w:val="1"/>
        <w:jc w:val="both"/>
      </w:pPr>
      <w:r>
        <w:t>Инструкция. Внимательно прочитайте задание, дайте развернутый ответ на вопрос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Медицинская микробиология предмет и задачи.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Основные принципы организации бактериологической службы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Структура и оснащение бактериологических лабораторий. Нормативная база. Требования к квалификации персонала.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Биологическая безопасность и охрана труда в бактериологической лаборатории.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Возбудители инфекционных заболеваний I-II и III-IV групп патогенности.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Правила работы с микроорганизмами 3-4 групп патогенности.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Документы, регламентирующие работу с возбудителями инфекционных заболеваний.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Система качества. Контроль качества микробиологических исследований.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Лицензирование и аккредитация микробиологической лаборатории.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Принципы классификации, систематики и номенклатуры микроорганизмов. </w:t>
      </w:r>
      <w:proofErr w:type="spellStart"/>
      <w:r w:rsidRPr="004817E1">
        <w:t>Феносистематика</w:t>
      </w:r>
      <w:proofErr w:type="spellEnd"/>
      <w:r w:rsidRPr="004817E1">
        <w:t xml:space="preserve"> и геносистематика.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Строение клетки прокариота и эукариота: основные отличия и сходство.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Морфология, структура и ультраструктура бактерий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Морфология, физиология и классификация патогенных грибов. Отличия грибов от актиномицетов. Роль грибов в патологии человека (микозы, токсикозы, аллергия).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Физиология бактерий: типы питания, ферменты бактерий.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2F6">
        <w:rPr>
          <w:rFonts w:ascii="Times New Roman" w:hAnsi="Times New Roman"/>
          <w:sz w:val="24"/>
          <w:szCs w:val="24"/>
        </w:rPr>
        <w:t>Тинкториальные</w:t>
      </w:r>
      <w:proofErr w:type="spellEnd"/>
      <w:r w:rsidRPr="003302F6">
        <w:rPr>
          <w:rFonts w:ascii="Times New Roman" w:hAnsi="Times New Roman"/>
          <w:sz w:val="24"/>
          <w:szCs w:val="24"/>
        </w:rPr>
        <w:t xml:space="preserve"> свойства бактерий. Простые и сложные методы окраски. 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Классификация и морфология патогенных простейших.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Отличия вирусов от других микробов. Принципы классификации вирусов.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 xml:space="preserve">Морфология, ультраструктура и химический состав вирусов. 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2F6">
        <w:rPr>
          <w:rFonts w:ascii="Times New Roman" w:hAnsi="Times New Roman"/>
          <w:sz w:val="24"/>
          <w:szCs w:val="24"/>
        </w:rPr>
        <w:t>Вироиды</w:t>
      </w:r>
      <w:proofErr w:type="spellEnd"/>
      <w:r w:rsidRPr="003302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02F6">
        <w:rPr>
          <w:rFonts w:ascii="Times New Roman" w:hAnsi="Times New Roman"/>
          <w:sz w:val="24"/>
          <w:szCs w:val="24"/>
        </w:rPr>
        <w:t>прионы</w:t>
      </w:r>
      <w:proofErr w:type="spellEnd"/>
      <w:r w:rsidRPr="003302F6">
        <w:rPr>
          <w:rFonts w:ascii="Times New Roman" w:hAnsi="Times New Roman"/>
          <w:sz w:val="24"/>
          <w:szCs w:val="24"/>
        </w:rPr>
        <w:t>. Отличительные особенности. Заболевания, вызываемые ими.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Методы культивирования вирусов. Методы их индикации и идентификации.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Вирусы бактерий и их свойства. Вирулентные бактериофаги. Фазы взаимодействия вирулентного бактериофага с бактериальной клеткой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 xml:space="preserve">Фазы взаимодействия умеренного бактериофага с бактериальной клеткой. </w:t>
      </w:r>
      <w:proofErr w:type="spellStart"/>
      <w:r w:rsidRPr="003302F6">
        <w:rPr>
          <w:rFonts w:ascii="Times New Roman" w:hAnsi="Times New Roman"/>
          <w:sz w:val="24"/>
          <w:szCs w:val="24"/>
        </w:rPr>
        <w:t>Профаг</w:t>
      </w:r>
      <w:proofErr w:type="spellEnd"/>
      <w:r w:rsidRPr="003302F6">
        <w:rPr>
          <w:rFonts w:ascii="Times New Roman" w:hAnsi="Times New Roman"/>
          <w:sz w:val="24"/>
          <w:szCs w:val="24"/>
        </w:rPr>
        <w:t xml:space="preserve">. Понятие о </w:t>
      </w:r>
      <w:proofErr w:type="spellStart"/>
      <w:r w:rsidRPr="003302F6">
        <w:rPr>
          <w:rFonts w:ascii="Times New Roman" w:hAnsi="Times New Roman"/>
          <w:sz w:val="24"/>
          <w:szCs w:val="24"/>
        </w:rPr>
        <w:t>лизогении</w:t>
      </w:r>
      <w:proofErr w:type="spellEnd"/>
      <w:r w:rsidRPr="003302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02F6">
        <w:rPr>
          <w:rFonts w:ascii="Times New Roman" w:hAnsi="Times New Roman"/>
          <w:sz w:val="24"/>
          <w:szCs w:val="24"/>
        </w:rPr>
        <w:t>Фаговая</w:t>
      </w:r>
      <w:proofErr w:type="spellEnd"/>
      <w:r w:rsidRPr="003302F6">
        <w:rPr>
          <w:rFonts w:ascii="Times New Roman" w:hAnsi="Times New Roman"/>
          <w:sz w:val="24"/>
          <w:szCs w:val="24"/>
        </w:rPr>
        <w:t xml:space="preserve"> конверсия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Практическое использование бактериофагов.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 xml:space="preserve">Энергетический метаболизм, методы создания анаэробных условий. 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Общие принципы выделения и идентификации микроорганизмов.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 xml:space="preserve">Способы выделения чистых культур аэробных и анаэробных бактерий. Свойства, </w:t>
      </w:r>
      <w:r w:rsidRPr="003302F6">
        <w:rPr>
          <w:rFonts w:ascii="Times New Roman" w:hAnsi="Times New Roman"/>
          <w:sz w:val="24"/>
          <w:szCs w:val="24"/>
        </w:rPr>
        <w:lastRenderedPageBreak/>
        <w:t xml:space="preserve">используемые для идентификации выделенных культур, методы их определения. Использование автоматических микробиологических анализаторов.  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Уничтожение микробов в окружающей среде. Стерилизация, контроль стерилизации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>Понятия об асептике, антисептике, стерилизации и дезинфекции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Стерилизация. Методы физической стерилизации. Режимы стерилизации.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Питательные среды в практике микробиологических исследований.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Контроль качества питательных сред.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Экология микробов - микроэкология.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Нормальная микрофлора человека. Колонизационная резистентность и ее значение.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Антагонизм микробов и антибиотики. Классификация антибактериальных препаратов.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Механизм действия антибактериальных препаратов на микроорганизмы.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Устойчивость бактерий к химиопрепаратам. Естественная (природная) устойчивость. Приобретённая устойчивость, её генетические и биохимические механизмы. Роль </w:t>
      </w:r>
      <w:proofErr w:type="spellStart"/>
      <w:r w:rsidRPr="004817E1">
        <w:t>плазмид</w:t>
      </w:r>
      <w:proofErr w:type="spellEnd"/>
      <w:r w:rsidRPr="004817E1">
        <w:t xml:space="preserve"> и </w:t>
      </w:r>
      <w:proofErr w:type="spellStart"/>
      <w:r w:rsidRPr="004817E1">
        <w:t>транспозонов</w:t>
      </w:r>
      <w:proofErr w:type="spellEnd"/>
      <w:r w:rsidRPr="004817E1">
        <w:t xml:space="preserve"> в возникновении и распространении множественно устойчивых штаммов.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Формирование антибиотикорезистентности у бактерий и пути ее преодоления.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Показатели и методы определения чувствительности бактерий к АБП. Стандартизация определения антибиотикорезистентности. Приборы и тест-системы.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Маркеры антибиотикорезистентности и методы их определения.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Предупреждение формирования и распространения микроорганизмов, устойчивых к антимикробным препаратам.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Учение об инфекции. Формы инфекции. Периоды инфекционной болезни.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Раневые инфекции. Этиология. Основные приемы лабораторной диагностики.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Антигены. Антигены бактерий.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Факторы патогенности возбудителей бактериальных инфекций, роль в патогенезе инфекционных заболеваний. Патогенность и вирулентность.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Иммунная система человека, ее функции; органы и клетки иммунной системы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Иммуноглобулины, их структура, свойства и функции.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proofErr w:type="spellStart"/>
      <w:r w:rsidRPr="004817E1">
        <w:t>Моноклональные</w:t>
      </w:r>
      <w:proofErr w:type="spellEnd"/>
      <w:r w:rsidRPr="004817E1">
        <w:t xml:space="preserve"> антитела, их использование.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Антибактериальный иммунитет. Неспецифические факторы иммунитета, формирование иммунного ответа.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Иммунологические реакции, их использование в диагностике бактериальных инфекций.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Иммунопрофилактика и иммунотерапия инфекционных заболеваний.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 xml:space="preserve">Общая характеристика и классификация иммунобиологических препаратов. 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r w:rsidRPr="004817E1">
        <w:t>Диагностические препараты, используемые в диагностических исследованиях.</w:t>
      </w:r>
    </w:p>
    <w:p w:rsidR="0001155D" w:rsidRPr="004817E1" w:rsidRDefault="0001155D" w:rsidP="0001155D">
      <w:pPr>
        <w:pStyle w:val="Style4"/>
        <w:widowControl/>
        <w:numPr>
          <w:ilvl w:val="0"/>
          <w:numId w:val="1"/>
        </w:numPr>
        <w:spacing w:line="276" w:lineRule="auto"/>
        <w:ind w:left="0" w:firstLine="0"/>
      </w:pPr>
      <w:proofErr w:type="spellStart"/>
      <w:r w:rsidRPr="004817E1">
        <w:t>Дисбиоз</w:t>
      </w:r>
      <w:proofErr w:type="spellEnd"/>
      <w:r w:rsidRPr="004817E1">
        <w:t xml:space="preserve"> (дисбактериоз), причины возникновения, классификация, диагностика, принципы коррекции. Препараты для восстановления нормальной микрофлоры. </w:t>
      </w:r>
    </w:p>
    <w:p w:rsidR="0001155D" w:rsidRPr="003302F6" w:rsidRDefault="0001155D" w:rsidP="0001155D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2F6">
        <w:rPr>
          <w:rFonts w:ascii="Times New Roman" w:hAnsi="Times New Roman"/>
          <w:sz w:val="24"/>
          <w:szCs w:val="24"/>
        </w:rPr>
        <w:t xml:space="preserve">Стафилококки.   Патогенез вызываемых ими заболеваний. Микробиологическая диагностика. </w:t>
      </w:r>
      <w:proofErr w:type="spellStart"/>
      <w:r w:rsidRPr="003302F6">
        <w:rPr>
          <w:rFonts w:ascii="Times New Roman" w:hAnsi="Times New Roman"/>
          <w:sz w:val="24"/>
          <w:szCs w:val="24"/>
        </w:rPr>
        <w:t>Пиогенные</w:t>
      </w:r>
      <w:proofErr w:type="spellEnd"/>
      <w:r w:rsidRPr="003302F6">
        <w:rPr>
          <w:rFonts w:ascii="Times New Roman" w:hAnsi="Times New Roman"/>
          <w:sz w:val="24"/>
          <w:szCs w:val="24"/>
        </w:rPr>
        <w:t xml:space="preserve"> стрептококки. Микробиологическая диагностика. </w:t>
      </w:r>
    </w:p>
    <w:p w:rsidR="00444416" w:rsidRDefault="0001155D">
      <w:pPr>
        <w:rPr>
          <w:lang w:val="ru-RU"/>
        </w:rPr>
      </w:pPr>
      <w:r w:rsidRPr="0001155D">
        <w:rPr>
          <w:sz w:val="24"/>
          <w:lang w:val="ru-RU"/>
        </w:rPr>
        <w:t>Заведующий кафедрой Исаева Г.Ш.</w:t>
      </w:r>
      <w:r w:rsidRPr="0001155D">
        <w:rPr>
          <w:sz w:val="28"/>
          <w:lang w:val="ru-RU"/>
        </w:rPr>
        <w:t xml:space="preserve">  </w:t>
      </w:r>
      <w:r w:rsidRPr="0001155D">
        <w:rPr>
          <w:lang w:val="ru-RU"/>
        </w:rPr>
        <w:t xml:space="preserve">                                       </w:t>
      </w:r>
      <w:r>
        <w:rPr>
          <w:lang w:val="ru-RU"/>
        </w:rPr>
        <w:t>____________________</w:t>
      </w:r>
    </w:p>
    <w:p w:rsidR="0001155D" w:rsidRPr="0001155D" w:rsidRDefault="0001155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(подпись)</w:t>
      </w:r>
    </w:p>
    <w:sectPr w:rsidR="0001155D" w:rsidRPr="0001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08A2"/>
    <w:multiLevelType w:val="hybridMultilevel"/>
    <w:tmpl w:val="2948F928"/>
    <w:lvl w:ilvl="0" w:tplc="76F0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5D"/>
    <w:rsid w:val="0001155D"/>
    <w:rsid w:val="00444416"/>
    <w:rsid w:val="00A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F2BBA-AA4D-4472-BC43-3B9EB73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011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155D"/>
    <w:pPr>
      <w:widowControl w:val="0"/>
      <w:autoSpaceDE w:val="0"/>
      <w:autoSpaceDN w:val="0"/>
      <w:adjustRightInd w:val="0"/>
      <w:spacing w:line="275" w:lineRule="exact"/>
      <w:ind w:firstLine="619"/>
      <w:jc w:val="both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01155D"/>
    <w:pPr>
      <w:spacing w:after="200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Елизавета Лисовская</cp:lastModifiedBy>
  <cp:revision>2</cp:revision>
  <dcterms:created xsi:type="dcterms:W3CDTF">2022-02-02T19:26:00Z</dcterms:created>
  <dcterms:modified xsi:type="dcterms:W3CDTF">2022-02-02T19:26:00Z</dcterms:modified>
</cp:coreProperties>
</file>