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A1" w:rsidRPr="008812A1" w:rsidRDefault="008812A1" w:rsidP="008812A1">
      <w:pPr>
        <w:jc w:val="center"/>
        <w:rPr>
          <w:sz w:val="28"/>
          <w:szCs w:val="28"/>
        </w:rPr>
      </w:pPr>
      <w:r w:rsidRPr="008812A1">
        <w:rPr>
          <w:sz w:val="28"/>
          <w:szCs w:val="28"/>
        </w:rPr>
        <w:t>Специальность   «Фармация»</w:t>
      </w:r>
    </w:p>
    <w:p w:rsidR="008812A1" w:rsidRPr="008812A1" w:rsidRDefault="008812A1" w:rsidP="008812A1">
      <w:pPr>
        <w:jc w:val="center"/>
        <w:rPr>
          <w:sz w:val="28"/>
          <w:szCs w:val="28"/>
        </w:rPr>
      </w:pPr>
      <w:r w:rsidRPr="008812A1">
        <w:rPr>
          <w:sz w:val="28"/>
          <w:szCs w:val="28"/>
        </w:rPr>
        <w:t xml:space="preserve">         </w:t>
      </w:r>
    </w:p>
    <w:p w:rsidR="008812A1" w:rsidRPr="008812A1" w:rsidRDefault="008812A1" w:rsidP="008812A1">
      <w:pPr>
        <w:jc w:val="center"/>
        <w:rPr>
          <w:sz w:val="28"/>
          <w:szCs w:val="28"/>
        </w:rPr>
      </w:pPr>
      <w:r w:rsidRPr="008812A1">
        <w:rPr>
          <w:sz w:val="28"/>
          <w:szCs w:val="28"/>
        </w:rPr>
        <w:t>Дисциплина «Микробиология»</w:t>
      </w:r>
    </w:p>
    <w:p w:rsidR="008812A1" w:rsidRPr="008812A1" w:rsidRDefault="008812A1" w:rsidP="008812A1">
      <w:pPr>
        <w:jc w:val="center"/>
        <w:rPr>
          <w:sz w:val="28"/>
          <w:szCs w:val="28"/>
        </w:rPr>
      </w:pPr>
    </w:p>
    <w:p w:rsidR="008812A1" w:rsidRPr="008812A1" w:rsidRDefault="008812A1" w:rsidP="008812A1">
      <w:pPr>
        <w:jc w:val="center"/>
        <w:rPr>
          <w:b/>
          <w:sz w:val="28"/>
          <w:szCs w:val="28"/>
        </w:rPr>
      </w:pPr>
      <w:r w:rsidRPr="008812A1">
        <w:rPr>
          <w:b/>
          <w:sz w:val="28"/>
          <w:szCs w:val="28"/>
        </w:rPr>
        <w:t>КОНТРОЛЬНЫЕ ВОПРОСЫ ПО МОДУЛЮ 5</w:t>
      </w:r>
    </w:p>
    <w:p w:rsidR="008812A1" w:rsidRPr="008812A1" w:rsidRDefault="008812A1" w:rsidP="008812A1">
      <w:pPr>
        <w:jc w:val="center"/>
        <w:rPr>
          <w:b/>
          <w:sz w:val="28"/>
          <w:szCs w:val="28"/>
        </w:rPr>
      </w:pPr>
    </w:p>
    <w:p w:rsidR="008812A1" w:rsidRPr="008812A1" w:rsidRDefault="008812A1" w:rsidP="008812A1">
      <w:pPr>
        <w:jc w:val="center"/>
        <w:rPr>
          <w:b/>
          <w:sz w:val="28"/>
          <w:szCs w:val="28"/>
        </w:rPr>
      </w:pPr>
    </w:p>
    <w:p w:rsidR="008812A1" w:rsidRPr="008812A1" w:rsidRDefault="008812A1" w:rsidP="008812A1">
      <w:pPr>
        <w:rPr>
          <w:sz w:val="28"/>
          <w:szCs w:val="28"/>
        </w:rPr>
      </w:pPr>
    </w:p>
    <w:p w:rsidR="008812A1" w:rsidRPr="008812A1" w:rsidRDefault="008812A1" w:rsidP="008812A1">
      <w:pPr>
        <w:jc w:val="center"/>
        <w:rPr>
          <w:b/>
          <w:sz w:val="28"/>
          <w:szCs w:val="28"/>
        </w:rPr>
      </w:pPr>
      <w:r w:rsidRPr="008812A1">
        <w:rPr>
          <w:b/>
          <w:sz w:val="28"/>
          <w:szCs w:val="28"/>
        </w:rPr>
        <w:t>Лабораторное занятие № 3</w:t>
      </w:r>
    </w:p>
    <w:p w:rsidR="008812A1" w:rsidRPr="008812A1" w:rsidRDefault="008812A1" w:rsidP="008812A1">
      <w:pPr>
        <w:jc w:val="center"/>
        <w:rPr>
          <w:b/>
          <w:sz w:val="28"/>
          <w:szCs w:val="28"/>
        </w:rPr>
      </w:pPr>
    </w:p>
    <w:p w:rsidR="008812A1" w:rsidRPr="008812A1" w:rsidRDefault="008812A1" w:rsidP="008812A1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>
        <w:rPr>
          <w:szCs w:val="28"/>
        </w:rPr>
        <w:t>Возбудитель дифтерии</w:t>
      </w:r>
      <w:r w:rsidRPr="008812A1">
        <w:rPr>
          <w:szCs w:val="28"/>
        </w:rPr>
        <w:t>. Таксономия. Свойства.</w:t>
      </w:r>
      <w:r w:rsidR="00186644">
        <w:rPr>
          <w:szCs w:val="28"/>
        </w:rPr>
        <w:t xml:space="preserve"> </w:t>
      </w:r>
      <w:r w:rsidR="00186644">
        <w:t>Эпидемиология</w:t>
      </w:r>
      <w:r w:rsidRPr="008812A1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8812A1" w:rsidRPr="008812A1" w:rsidRDefault="008812A1" w:rsidP="008812A1">
      <w:pPr>
        <w:pStyle w:val="a3"/>
        <w:numPr>
          <w:ilvl w:val="0"/>
          <w:numId w:val="1"/>
        </w:numPr>
        <w:ind w:right="175"/>
        <w:jc w:val="both"/>
        <w:rPr>
          <w:szCs w:val="28"/>
        </w:rPr>
      </w:pPr>
      <w:r>
        <w:rPr>
          <w:szCs w:val="28"/>
        </w:rPr>
        <w:t>Менингоко</w:t>
      </w:r>
      <w:r w:rsidRPr="008812A1">
        <w:rPr>
          <w:szCs w:val="28"/>
        </w:rPr>
        <w:t>кки. Свойства.</w:t>
      </w:r>
      <w:r w:rsidR="00186644">
        <w:rPr>
          <w:szCs w:val="28"/>
        </w:rPr>
        <w:t xml:space="preserve"> </w:t>
      </w:r>
      <w:r w:rsidR="00186644">
        <w:t>Эпидемиология</w:t>
      </w:r>
      <w:r w:rsidRPr="008812A1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8812A1" w:rsidRDefault="008812A1" w:rsidP="008812A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Возбудитель коклюша</w:t>
      </w:r>
      <w:r w:rsidRPr="008812A1">
        <w:rPr>
          <w:sz w:val="28"/>
          <w:szCs w:val="28"/>
        </w:rPr>
        <w:t>. Таксономия. Свойства.</w:t>
      </w:r>
      <w:r w:rsidR="00186644" w:rsidRPr="00186644">
        <w:t xml:space="preserve"> </w:t>
      </w:r>
      <w:r w:rsidR="00186644" w:rsidRPr="00186644">
        <w:rPr>
          <w:sz w:val="28"/>
          <w:szCs w:val="28"/>
        </w:rPr>
        <w:t>Эпидемиология</w:t>
      </w:r>
      <w:r w:rsidRPr="00186644">
        <w:rPr>
          <w:sz w:val="28"/>
          <w:szCs w:val="28"/>
        </w:rPr>
        <w:t xml:space="preserve"> </w:t>
      </w:r>
      <w:r w:rsidRPr="008812A1">
        <w:rPr>
          <w:sz w:val="28"/>
          <w:szCs w:val="28"/>
        </w:rPr>
        <w:t>Патогенез вызываемых поражений. Микробиологическая диагностика. Профилактика и лечение</w:t>
      </w:r>
    </w:p>
    <w:p w:rsidR="008812A1" w:rsidRPr="008812A1" w:rsidRDefault="008812A1" w:rsidP="008812A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Возбудитель туберкулеза</w:t>
      </w:r>
      <w:r w:rsidRPr="008812A1">
        <w:rPr>
          <w:sz w:val="28"/>
          <w:szCs w:val="28"/>
        </w:rPr>
        <w:t>. Таксономия. Свойства. Патогенез вызываемых поражений. Микробиологическая диагностика. Профилактика и лечение</w:t>
      </w:r>
    </w:p>
    <w:p w:rsidR="008812A1" w:rsidRPr="008812A1" w:rsidRDefault="008812A1" w:rsidP="008812A1">
      <w:pPr>
        <w:pStyle w:val="a5"/>
        <w:rPr>
          <w:sz w:val="28"/>
          <w:szCs w:val="28"/>
        </w:rPr>
      </w:pPr>
    </w:p>
    <w:p w:rsidR="008812A1" w:rsidRPr="008812A1" w:rsidRDefault="008812A1" w:rsidP="008812A1">
      <w:pPr>
        <w:rPr>
          <w:sz w:val="28"/>
          <w:szCs w:val="28"/>
        </w:rPr>
      </w:pPr>
    </w:p>
    <w:p w:rsidR="008812A1" w:rsidRPr="008812A1" w:rsidRDefault="008812A1" w:rsidP="008812A1">
      <w:pPr>
        <w:jc w:val="center"/>
        <w:rPr>
          <w:b/>
          <w:sz w:val="28"/>
          <w:szCs w:val="28"/>
        </w:rPr>
      </w:pPr>
      <w:r w:rsidRPr="008812A1">
        <w:rPr>
          <w:b/>
          <w:sz w:val="28"/>
          <w:szCs w:val="28"/>
        </w:rPr>
        <w:t>Лабораторное занятие №  4</w:t>
      </w:r>
    </w:p>
    <w:p w:rsidR="008812A1" w:rsidRPr="008812A1" w:rsidRDefault="008812A1" w:rsidP="008812A1">
      <w:pPr>
        <w:jc w:val="center"/>
        <w:rPr>
          <w:b/>
          <w:sz w:val="28"/>
          <w:szCs w:val="28"/>
        </w:rPr>
      </w:pPr>
    </w:p>
    <w:p w:rsidR="008812A1" w:rsidRPr="008812A1" w:rsidRDefault="008812A1" w:rsidP="008812A1">
      <w:pPr>
        <w:pStyle w:val="a3"/>
        <w:ind w:left="360" w:right="175"/>
        <w:jc w:val="both"/>
        <w:rPr>
          <w:szCs w:val="28"/>
        </w:rPr>
      </w:pPr>
      <w:r w:rsidRPr="008812A1">
        <w:rPr>
          <w:szCs w:val="28"/>
        </w:rPr>
        <w:t xml:space="preserve">3. Возбудитель </w:t>
      </w:r>
      <w:r>
        <w:rPr>
          <w:szCs w:val="28"/>
        </w:rPr>
        <w:t>туляремии</w:t>
      </w:r>
      <w:r w:rsidRPr="008812A1">
        <w:rPr>
          <w:szCs w:val="28"/>
        </w:rPr>
        <w:t>. Таксономия. Свойства.</w:t>
      </w:r>
      <w:r w:rsidR="00186644">
        <w:rPr>
          <w:szCs w:val="28"/>
        </w:rPr>
        <w:t xml:space="preserve"> </w:t>
      </w:r>
      <w:r w:rsidR="00186644">
        <w:t>Эпидемиология</w:t>
      </w:r>
      <w:r w:rsidRPr="008812A1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8812A1" w:rsidRPr="008812A1" w:rsidRDefault="008812A1" w:rsidP="008812A1">
      <w:pPr>
        <w:pStyle w:val="a3"/>
        <w:ind w:left="360" w:right="175"/>
        <w:jc w:val="both"/>
        <w:rPr>
          <w:szCs w:val="28"/>
        </w:rPr>
      </w:pPr>
      <w:r w:rsidRPr="008812A1">
        <w:rPr>
          <w:szCs w:val="28"/>
        </w:rPr>
        <w:t xml:space="preserve">4. Возбудитель </w:t>
      </w:r>
      <w:r>
        <w:rPr>
          <w:szCs w:val="28"/>
        </w:rPr>
        <w:t>чумы</w:t>
      </w:r>
      <w:r w:rsidRPr="008812A1">
        <w:rPr>
          <w:szCs w:val="28"/>
        </w:rPr>
        <w:t xml:space="preserve">. Таксономия. Свойства. </w:t>
      </w:r>
      <w:proofErr w:type="spellStart"/>
      <w:r w:rsidR="00186644">
        <w:t>Эпидемиология</w:t>
      </w:r>
      <w:r w:rsidRPr="008812A1">
        <w:rPr>
          <w:szCs w:val="28"/>
        </w:rPr>
        <w:t>Патогенез</w:t>
      </w:r>
      <w:proofErr w:type="spellEnd"/>
      <w:r w:rsidRPr="008812A1">
        <w:rPr>
          <w:szCs w:val="28"/>
        </w:rPr>
        <w:t xml:space="preserve"> вызываемых поражений. Микробиологическая диагностика. Профилактика и лечение</w:t>
      </w:r>
    </w:p>
    <w:p w:rsidR="008812A1" w:rsidRPr="008812A1" w:rsidRDefault="008812A1" w:rsidP="008812A1">
      <w:pPr>
        <w:pStyle w:val="a3"/>
        <w:ind w:left="360" w:right="175"/>
        <w:jc w:val="both"/>
        <w:rPr>
          <w:szCs w:val="28"/>
        </w:rPr>
      </w:pPr>
      <w:r w:rsidRPr="008812A1">
        <w:rPr>
          <w:szCs w:val="28"/>
        </w:rPr>
        <w:t xml:space="preserve">5. </w:t>
      </w:r>
      <w:r>
        <w:rPr>
          <w:szCs w:val="28"/>
        </w:rPr>
        <w:t>Возбудитель</w:t>
      </w:r>
      <w:r w:rsidRPr="008812A1">
        <w:rPr>
          <w:szCs w:val="28"/>
        </w:rPr>
        <w:t xml:space="preserve"> </w:t>
      </w:r>
      <w:r>
        <w:rPr>
          <w:szCs w:val="28"/>
        </w:rPr>
        <w:t>болезни Лайма</w:t>
      </w:r>
      <w:r w:rsidRPr="008812A1">
        <w:rPr>
          <w:szCs w:val="28"/>
        </w:rPr>
        <w:t>. Таксономия. Свойства.</w:t>
      </w:r>
      <w:r w:rsidR="00186644">
        <w:rPr>
          <w:szCs w:val="28"/>
        </w:rPr>
        <w:t xml:space="preserve"> </w:t>
      </w:r>
      <w:r w:rsidR="00186644">
        <w:t>Эпидемиология</w:t>
      </w:r>
      <w:bookmarkStart w:id="0" w:name="_GoBack"/>
      <w:bookmarkEnd w:id="0"/>
      <w:r w:rsidRPr="008812A1">
        <w:rPr>
          <w:szCs w:val="28"/>
        </w:rPr>
        <w:t xml:space="preserve"> Патогенез вызываемых поражений. Микробиологическая диагностика. Профилактика и лечение</w:t>
      </w:r>
    </w:p>
    <w:p w:rsidR="004C486D" w:rsidRPr="008812A1" w:rsidRDefault="00186644">
      <w:pPr>
        <w:rPr>
          <w:sz w:val="28"/>
          <w:szCs w:val="28"/>
        </w:rPr>
      </w:pPr>
    </w:p>
    <w:sectPr w:rsidR="004C486D" w:rsidRPr="0088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3F21"/>
    <w:multiLevelType w:val="multilevel"/>
    <w:tmpl w:val="74E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A1"/>
    <w:rsid w:val="00106196"/>
    <w:rsid w:val="00186644"/>
    <w:rsid w:val="003353DE"/>
    <w:rsid w:val="008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A1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881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A1"/>
    <w:pPr>
      <w:ind w:right="535"/>
    </w:pPr>
    <w:rPr>
      <w:sz w:val="28"/>
    </w:rPr>
  </w:style>
  <w:style w:type="character" w:customStyle="1" w:styleId="a4">
    <w:name w:val="Основной текст Знак"/>
    <w:basedOn w:val="a0"/>
    <w:link w:val="a3"/>
    <w:rsid w:val="00881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2021-09-19T14:35:00Z</dcterms:created>
  <dcterms:modified xsi:type="dcterms:W3CDTF">2021-09-19T14:35:00Z</dcterms:modified>
</cp:coreProperties>
</file>