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3FF8" w14:textId="5A861073" w:rsidR="00F01A70" w:rsidRPr="00F01A70" w:rsidRDefault="00F01A70" w:rsidP="00F01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A70">
        <w:rPr>
          <w:rFonts w:ascii="Times New Roman" w:hAnsi="Times New Roman" w:cs="Times New Roman"/>
          <w:b/>
          <w:bCs/>
          <w:sz w:val="24"/>
          <w:szCs w:val="24"/>
        </w:rPr>
        <w:t>Порядок апелляции экзаменационной оценки</w:t>
      </w:r>
    </w:p>
    <w:p w14:paraId="47D2AEC3" w14:textId="6E56E223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1. </w:t>
      </w:r>
      <w:r w:rsidR="009C5ABF">
        <w:rPr>
          <w:rFonts w:ascii="Times New Roman" w:hAnsi="Times New Roman" w:cs="Times New Roman"/>
          <w:sz w:val="24"/>
          <w:szCs w:val="24"/>
        </w:rPr>
        <w:t>Ординатор</w:t>
      </w:r>
      <w:r w:rsidRPr="00E56BAF">
        <w:rPr>
          <w:rFonts w:ascii="Times New Roman" w:hAnsi="Times New Roman" w:cs="Times New Roman"/>
          <w:sz w:val="24"/>
          <w:szCs w:val="24"/>
        </w:rPr>
        <w:t xml:space="preserve"> имеет право подать руководителю </w:t>
      </w:r>
      <w:r w:rsidR="00F01A70">
        <w:rPr>
          <w:rFonts w:ascii="Times New Roman" w:hAnsi="Times New Roman" w:cs="Times New Roman"/>
          <w:sz w:val="24"/>
          <w:szCs w:val="24"/>
        </w:rPr>
        <w:t>отдела ординатуры</w:t>
      </w:r>
      <w:r w:rsidRPr="00E56BAF">
        <w:rPr>
          <w:rFonts w:ascii="Times New Roman" w:hAnsi="Times New Roman" w:cs="Times New Roman"/>
          <w:sz w:val="24"/>
          <w:szCs w:val="24"/>
        </w:rPr>
        <w:t xml:space="preserve"> письменную апелляцию о нарушении, по его мнению, установленной процедуры проведения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и (или) несогласии с </w:t>
      </w:r>
      <w:r w:rsidR="009C5ABF">
        <w:rPr>
          <w:rFonts w:ascii="Times New Roman" w:hAnsi="Times New Roman" w:cs="Times New Roman"/>
          <w:sz w:val="24"/>
          <w:szCs w:val="24"/>
        </w:rPr>
        <w:t xml:space="preserve">ее </w:t>
      </w:r>
      <w:r w:rsidRPr="00E56BAF">
        <w:rPr>
          <w:rFonts w:ascii="Times New Roman" w:hAnsi="Times New Roman" w:cs="Times New Roman"/>
          <w:sz w:val="24"/>
          <w:szCs w:val="24"/>
        </w:rPr>
        <w:t xml:space="preserve">результатами. Апелляция подается </w:t>
      </w:r>
      <w:r w:rsidR="009C5ABF">
        <w:rPr>
          <w:rFonts w:ascii="Times New Roman" w:hAnsi="Times New Roman" w:cs="Times New Roman"/>
          <w:sz w:val="24"/>
          <w:szCs w:val="24"/>
        </w:rPr>
        <w:t>ординатором</w:t>
      </w:r>
      <w:r w:rsidRPr="00E56BAF">
        <w:rPr>
          <w:rFonts w:ascii="Times New Roman" w:hAnsi="Times New Roman" w:cs="Times New Roman"/>
          <w:sz w:val="24"/>
          <w:szCs w:val="24"/>
        </w:rPr>
        <w:t xml:space="preserve"> лично не позднее следующего рабочего дня после объявления результатов.</w:t>
      </w:r>
    </w:p>
    <w:p w14:paraId="788758B6" w14:textId="0F66E481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2. Для рассмотрения апелляции по представлению руководителя </w:t>
      </w:r>
      <w:r w:rsidR="00F01A70">
        <w:rPr>
          <w:rFonts w:ascii="Times New Roman" w:hAnsi="Times New Roman" w:cs="Times New Roman"/>
          <w:sz w:val="24"/>
          <w:szCs w:val="24"/>
        </w:rPr>
        <w:t xml:space="preserve">отдела ординатуры </w:t>
      </w:r>
      <w:r w:rsidRPr="00E56BAF">
        <w:rPr>
          <w:rFonts w:ascii="Times New Roman" w:hAnsi="Times New Roman" w:cs="Times New Roman"/>
          <w:sz w:val="24"/>
          <w:szCs w:val="24"/>
        </w:rPr>
        <w:t>распоряжением проректора по направлению деятельности создается апелляционная комиссия в количестве не менее чем 3 преподавателей, из числа которых назначаются председатель и секретарь. В состав апелляционной комиссии не может быть включен преподаватель, проводивший экзамен.</w:t>
      </w:r>
    </w:p>
    <w:p w14:paraId="7B633134" w14:textId="7DB203EC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3. Апелляция не позднее 3 рабочих дней со дня ее подачи рассматривается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 xml:space="preserve">апелляционной комиссии, на которое приглашается </w:t>
      </w:r>
      <w:r w:rsidR="009C5ABF">
        <w:rPr>
          <w:rFonts w:ascii="Times New Roman" w:hAnsi="Times New Roman" w:cs="Times New Roman"/>
          <w:sz w:val="24"/>
          <w:szCs w:val="24"/>
        </w:rPr>
        <w:t>ординатор</w:t>
      </w:r>
      <w:r w:rsidRPr="00E56BAF">
        <w:rPr>
          <w:rFonts w:ascii="Times New Roman" w:hAnsi="Times New Roman" w:cs="Times New Roman"/>
          <w:sz w:val="24"/>
          <w:szCs w:val="24"/>
        </w:rPr>
        <w:t>, подавший апелляцию. Неявка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BF">
        <w:rPr>
          <w:rFonts w:ascii="Times New Roman" w:hAnsi="Times New Roman" w:cs="Times New Roman"/>
          <w:sz w:val="24"/>
          <w:szCs w:val="24"/>
        </w:rPr>
        <w:t>ординатора</w:t>
      </w:r>
      <w:r w:rsidRPr="00E56BAF">
        <w:rPr>
          <w:rFonts w:ascii="Times New Roman" w:hAnsi="Times New Roman" w:cs="Times New Roman"/>
          <w:sz w:val="24"/>
          <w:szCs w:val="24"/>
        </w:rPr>
        <w:t xml:space="preserve"> не препятствует проведению заседания.</w:t>
      </w:r>
    </w:p>
    <w:p w14:paraId="27639818" w14:textId="4422E6D3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4. Решение апелляционной комиссии доводится до сведения </w:t>
      </w:r>
      <w:r w:rsidR="009C5ABF">
        <w:rPr>
          <w:rFonts w:ascii="Times New Roman" w:hAnsi="Times New Roman" w:cs="Times New Roman"/>
          <w:sz w:val="24"/>
          <w:szCs w:val="24"/>
        </w:rPr>
        <w:t>ординатора</w:t>
      </w:r>
      <w:r w:rsidRPr="00E56BAF">
        <w:rPr>
          <w:rFonts w:ascii="Times New Roman" w:hAnsi="Times New Roman" w:cs="Times New Roman"/>
          <w:sz w:val="24"/>
          <w:szCs w:val="24"/>
        </w:rPr>
        <w:t xml:space="preserve">, подавшего апелляцию, в течение 3 рабочих дней со дня заседания апелляционной комиссии. Факт ознакомления </w:t>
      </w:r>
      <w:r w:rsidR="009C5ABF">
        <w:rPr>
          <w:rFonts w:ascii="Times New Roman" w:hAnsi="Times New Roman" w:cs="Times New Roman"/>
          <w:sz w:val="24"/>
          <w:szCs w:val="24"/>
        </w:rPr>
        <w:t>ординатора</w:t>
      </w:r>
      <w:r w:rsidRPr="00E56BAF">
        <w:rPr>
          <w:rFonts w:ascii="Times New Roman" w:hAnsi="Times New Roman" w:cs="Times New Roman"/>
          <w:sz w:val="24"/>
          <w:szCs w:val="24"/>
        </w:rPr>
        <w:t xml:space="preserve">, подавшего апелляцию, с решением апелляционной комиссии удостоверяется </w:t>
      </w:r>
      <w:r w:rsidR="009C5ABF">
        <w:rPr>
          <w:rFonts w:ascii="Times New Roman" w:hAnsi="Times New Roman" w:cs="Times New Roman"/>
          <w:sz w:val="24"/>
          <w:szCs w:val="24"/>
        </w:rPr>
        <w:t xml:space="preserve">его </w:t>
      </w:r>
      <w:r w:rsidRPr="00E56BAF">
        <w:rPr>
          <w:rFonts w:ascii="Times New Roman" w:hAnsi="Times New Roman" w:cs="Times New Roman"/>
          <w:sz w:val="24"/>
          <w:szCs w:val="24"/>
        </w:rPr>
        <w:t>подписью.</w:t>
      </w:r>
    </w:p>
    <w:p w14:paraId="32CEA277" w14:textId="77777777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5. При рассмотрении апелляции о нарушении процедуры проведения экзамена апелляционная комиссия принимает одно из следующих решений:</w:t>
      </w:r>
    </w:p>
    <w:p w14:paraId="3C3B8F97" w14:textId="5EE29B87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отклонении апелляции, если изложенные в ней сведения о нарушениях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не подтвердились и (или) не повлияли на результат;</w:t>
      </w:r>
    </w:p>
    <w:p w14:paraId="54005DF5" w14:textId="7DADB058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удовлетворении апелляции, если изложенные в ней сведения о допущенных 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 xml:space="preserve">процедуры проведения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подтвердились и повлияли на результат.</w:t>
      </w:r>
    </w:p>
    <w:p w14:paraId="2D21727F" w14:textId="0F2095ED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В случае удовлетворения апелляции результат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подлежит аннулированию. </w:t>
      </w:r>
      <w:r w:rsidR="009C5ABF">
        <w:rPr>
          <w:rFonts w:ascii="Times New Roman" w:hAnsi="Times New Roman" w:cs="Times New Roman"/>
          <w:sz w:val="24"/>
          <w:szCs w:val="24"/>
        </w:rPr>
        <w:t>Ординатору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 xml:space="preserve">предоставляется возможность пройти </w:t>
      </w:r>
      <w:r w:rsidR="009C5ABF">
        <w:rPr>
          <w:rFonts w:ascii="Times New Roman" w:hAnsi="Times New Roman" w:cs="Times New Roman"/>
          <w:sz w:val="24"/>
          <w:szCs w:val="24"/>
        </w:rPr>
        <w:t>аттестацию</w:t>
      </w:r>
      <w:r w:rsidRPr="00E56BAF">
        <w:rPr>
          <w:rFonts w:ascii="Times New Roman" w:hAnsi="Times New Roman" w:cs="Times New Roman"/>
          <w:sz w:val="24"/>
          <w:szCs w:val="24"/>
        </w:rPr>
        <w:t xml:space="preserve"> в сроки, установленные приказом ректора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проведения промежуточной аттестации (в т.ч. в составе другой академической группы) или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 xml:space="preserve">ликвидации академической задолженности. Повторное проведение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присутствии одного из членов апелляционной комиссии.</w:t>
      </w:r>
    </w:p>
    <w:p w14:paraId="77323A97" w14:textId="397385A2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6. При рассмотрении апелляции о несогласии с результатами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апелляционная</w:t>
      </w:r>
    </w:p>
    <w:p w14:paraId="5CFEA57F" w14:textId="77777777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комиссия выносит одно из следующих решений:</w:t>
      </w:r>
    </w:p>
    <w:p w14:paraId="301FCFAE" w14:textId="14F76473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отклонении апелляции и сохранении результата;</w:t>
      </w:r>
    </w:p>
    <w:p w14:paraId="4F6F182F" w14:textId="78A6CA31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удовлетворении апелляции и выставлении иного результата.</w:t>
      </w:r>
    </w:p>
    <w:p w14:paraId="73FF91F9" w14:textId="0946EC69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В случае аннулирования апелляции ранее выставленный результат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аннулируется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выставляется новый.</w:t>
      </w:r>
    </w:p>
    <w:p w14:paraId="2E8FE190" w14:textId="77777777" w:rsidR="00E56BAF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7. Решение апелляционной комиссии является окончательным и пересмотру не подлежит.</w:t>
      </w:r>
    </w:p>
    <w:p w14:paraId="60CD1E90" w14:textId="7D2639A0" w:rsidR="00F7773E" w:rsidRPr="00E56BAF" w:rsidRDefault="00E56BAF" w:rsidP="00F0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Апелляция на повторное проведение </w:t>
      </w:r>
      <w:r w:rsidR="009C5ABF">
        <w:rPr>
          <w:rFonts w:ascii="Times New Roman" w:hAnsi="Times New Roman" w:cs="Times New Roman"/>
          <w:sz w:val="24"/>
          <w:szCs w:val="24"/>
        </w:rPr>
        <w:t>аттестации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не принимается. </w:t>
      </w:r>
      <w:r w:rsidRPr="00E56BAF">
        <w:rPr>
          <w:rFonts w:ascii="Times New Roman" w:hAnsi="Times New Roman" w:cs="Times New Roman"/>
          <w:sz w:val="24"/>
          <w:szCs w:val="24"/>
        </w:rPr>
        <w:cr/>
      </w:r>
    </w:p>
    <w:sectPr w:rsidR="00F7773E" w:rsidRPr="00E5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DD"/>
    <w:rsid w:val="005C4363"/>
    <w:rsid w:val="008B1AC0"/>
    <w:rsid w:val="009C5ABF"/>
    <w:rsid w:val="00B06FDD"/>
    <w:rsid w:val="00E56BAF"/>
    <w:rsid w:val="00F01A70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BDD"/>
  <w15:chartTrackingRefBased/>
  <w15:docId w15:val="{63BAD76A-B3EE-437B-BB05-CA703BD4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Аида Якупова</cp:lastModifiedBy>
  <cp:revision>2</cp:revision>
  <dcterms:created xsi:type="dcterms:W3CDTF">2022-01-29T08:22:00Z</dcterms:created>
  <dcterms:modified xsi:type="dcterms:W3CDTF">2022-01-29T08:22:00Z</dcterms:modified>
</cp:coreProperties>
</file>