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EF" w:rsidRPr="009B14BE" w:rsidRDefault="00C91334" w:rsidP="004C38AD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2919">
        <w:rPr>
          <w:rFonts w:ascii="Times New Roman" w:eastAsia="Times New Roman" w:hAnsi="Times New Roman" w:cs="Times New Roman"/>
          <w:sz w:val="24"/>
          <w:szCs w:val="24"/>
        </w:rPr>
        <w:t>Министерство здравоохранения Республики Татарстан</w:t>
      </w:r>
    </w:p>
    <w:p w:rsidR="00D81DEF" w:rsidRDefault="00C91334" w:rsidP="009B14B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2919">
        <w:rPr>
          <w:rFonts w:ascii="Times New Roman" w:eastAsia="Times New Roman" w:hAnsi="Times New Roman" w:cs="Times New Roman"/>
          <w:sz w:val="24"/>
          <w:szCs w:val="24"/>
        </w:rPr>
        <w:t>ФГБОУ ВО «Казанский государственный медицинский университет»</w:t>
      </w:r>
      <w:r w:rsidR="004C08D5" w:rsidRPr="00732919">
        <w:rPr>
          <w:rFonts w:ascii="Times New Roman" w:eastAsia="Times New Roman" w:hAnsi="Times New Roman" w:cs="Times New Roman"/>
          <w:sz w:val="24"/>
          <w:szCs w:val="24"/>
        </w:rPr>
        <w:t xml:space="preserve"> МЗ РФ</w:t>
      </w:r>
    </w:p>
    <w:p w:rsidR="00EC22AF" w:rsidRPr="009B14BE" w:rsidRDefault="00EC22AF" w:rsidP="009B14B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ГАУЗ «Межрегиональный клинико-диагностический центр»</w:t>
      </w:r>
    </w:p>
    <w:p w:rsidR="00EC22AF" w:rsidRDefault="00EC22AF" w:rsidP="0056365A">
      <w:pPr>
        <w:spacing w:after="0"/>
        <w:ind w:firstLine="709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C91334" w:rsidRPr="00732919" w:rsidRDefault="004C08D5" w:rsidP="0056365A">
      <w:pPr>
        <w:spacing w:after="0"/>
        <w:ind w:firstLine="709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73291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ПРОГРАММА</w:t>
      </w:r>
    </w:p>
    <w:p w:rsidR="00A92515" w:rsidRPr="00225FC8" w:rsidRDefault="00A92515" w:rsidP="00A92515">
      <w:pPr>
        <w:pStyle w:val="Style6"/>
        <w:widowControl/>
        <w:spacing w:line="240" w:lineRule="atLeast"/>
        <w:ind w:right="-47"/>
        <w:jc w:val="center"/>
      </w:pPr>
      <w:r w:rsidRPr="00225FC8">
        <w:t xml:space="preserve">Республиканского межрайонного семинара-совещания </w:t>
      </w:r>
    </w:p>
    <w:p w:rsidR="009B14BE" w:rsidRPr="00274ACF" w:rsidRDefault="00A92515" w:rsidP="009B14BE">
      <w:pPr>
        <w:pStyle w:val="Style6"/>
        <w:widowControl/>
        <w:spacing w:line="240" w:lineRule="atLeast"/>
        <w:ind w:right="-47"/>
        <w:jc w:val="center"/>
        <w:rPr>
          <w:rStyle w:val="FontStyle23"/>
        </w:rPr>
      </w:pPr>
      <w:r>
        <w:t xml:space="preserve"> «</w:t>
      </w:r>
      <w:r w:rsidR="00E67F2E">
        <w:t>Актуальные</w:t>
      </w:r>
      <w:r w:rsidR="00BA13AB">
        <w:t xml:space="preserve"> вопросы </w:t>
      </w:r>
      <w:proofErr w:type="spellStart"/>
      <w:r w:rsidR="00BA13AB">
        <w:t>инсультологии</w:t>
      </w:r>
      <w:proofErr w:type="spellEnd"/>
      <w:r w:rsidRPr="00225FC8">
        <w:rPr>
          <w:rStyle w:val="FontStyle23"/>
        </w:rPr>
        <w:t>»</w:t>
      </w:r>
    </w:p>
    <w:p w:rsidR="0056365A" w:rsidRPr="009B14BE" w:rsidRDefault="008353D4" w:rsidP="009B14BE">
      <w:pPr>
        <w:pStyle w:val="Style6"/>
        <w:widowControl/>
        <w:spacing w:line="240" w:lineRule="atLeast"/>
        <w:ind w:right="-47"/>
        <w:jc w:val="center"/>
        <w:rPr>
          <w:spacing w:val="10"/>
        </w:rPr>
      </w:pPr>
      <w:r>
        <w:rPr>
          <w:bCs/>
          <w:shd w:val="clear" w:color="auto" w:fill="FFFFFF"/>
        </w:rPr>
        <w:tab/>
      </w:r>
    </w:p>
    <w:p w:rsidR="0056365A" w:rsidRPr="00D81DEF" w:rsidRDefault="0056365A" w:rsidP="00EC22AF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81D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Место проведения:  </w:t>
      </w:r>
      <w:r w:rsidR="001D24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Ривьера Зал Адмиралтейский</w:t>
      </w:r>
    </w:p>
    <w:p w:rsidR="00A92515" w:rsidRDefault="0056365A" w:rsidP="00EC22AF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81D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Время проведения: </w:t>
      </w:r>
      <w:r w:rsidR="00EB63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4C3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июня 20</w:t>
      </w:r>
      <w:r w:rsidR="00503B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503B0F" w:rsidRPr="00503B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D923F3" w:rsidRPr="00D81D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года</w:t>
      </w:r>
      <w:r w:rsidR="004C38AD">
        <w:rPr>
          <w:rFonts w:ascii="Times New Roman" w:hAnsi="Times New Roman" w:cs="Times New Roman"/>
          <w:sz w:val="24"/>
          <w:szCs w:val="24"/>
        </w:rPr>
        <w:t xml:space="preserve"> 09.3</w:t>
      </w:r>
      <w:r w:rsidR="00D81DEF" w:rsidRPr="00D81DEF">
        <w:rPr>
          <w:rFonts w:ascii="Times New Roman" w:hAnsi="Times New Roman" w:cs="Times New Roman"/>
          <w:sz w:val="24"/>
          <w:szCs w:val="24"/>
        </w:rPr>
        <w:t xml:space="preserve">0 - </w:t>
      </w:r>
      <w:r w:rsidR="004C3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</w:t>
      </w:r>
      <w:r w:rsidR="00D81DEF" w:rsidRPr="00D81D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.00 ре</w:t>
      </w:r>
      <w:r w:rsidR="004C3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гистрация участников</w:t>
      </w:r>
    </w:p>
    <w:p w:rsidR="00DB7674" w:rsidRPr="009B14BE" w:rsidRDefault="00DB7674" w:rsidP="00EC22AF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Оф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лайн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формат и он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Лайн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формат</w:t>
      </w:r>
    </w:p>
    <w:p w:rsidR="00F7502B" w:rsidRPr="00732919" w:rsidRDefault="00F7502B" w:rsidP="00732919">
      <w:pPr>
        <w:spacing w:after="0"/>
        <w:contextualSpacing/>
        <w:jc w:val="both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1560"/>
        <w:gridCol w:w="8363"/>
      </w:tblGrid>
      <w:tr w:rsidR="0056365A" w:rsidRPr="00D81DEF" w:rsidTr="00D81DEF">
        <w:tc>
          <w:tcPr>
            <w:tcW w:w="1560" w:type="dxa"/>
          </w:tcPr>
          <w:p w:rsidR="0056365A" w:rsidRPr="00D81DEF" w:rsidRDefault="004C38AD" w:rsidP="00D81DE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10.00-10</w:t>
            </w:r>
            <w:r w:rsidR="0056365A" w:rsidRPr="00D81DEF">
              <w:rPr>
                <w:color w:val="000000"/>
              </w:rPr>
              <w:t>.10</w:t>
            </w:r>
          </w:p>
        </w:tc>
        <w:tc>
          <w:tcPr>
            <w:tcW w:w="8363" w:type="dxa"/>
          </w:tcPr>
          <w:p w:rsidR="0056365A" w:rsidRPr="00D81DEF" w:rsidRDefault="0056365A" w:rsidP="009B14BE">
            <w:pPr>
              <w:pStyle w:val="a3"/>
              <w:jc w:val="center"/>
              <w:rPr>
                <w:i/>
                <w:color w:val="000000"/>
              </w:rPr>
            </w:pPr>
            <w:r w:rsidRPr="00D81DEF">
              <w:rPr>
                <w:i/>
                <w:color w:val="000000"/>
              </w:rPr>
              <w:t xml:space="preserve">Открытие </w:t>
            </w:r>
            <w:r w:rsidR="00503B0F">
              <w:rPr>
                <w:i/>
                <w:color w:val="000000"/>
              </w:rPr>
              <w:t>конференции привет</w:t>
            </w:r>
            <w:r w:rsidR="009B14BE">
              <w:rPr>
                <w:i/>
                <w:color w:val="000000"/>
              </w:rPr>
              <w:t>ственное слов</w:t>
            </w:r>
            <w:r w:rsidR="004C38AD" w:rsidRPr="00D81DEF">
              <w:rPr>
                <w:i/>
                <w:color w:val="000000"/>
              </w:rPr>
              <w:t>Д.Р. Хасанова</w:t>
            </w:r>
            <w:r w:rsidR="004C38AD" w:rsidRPr="00D81DEF">
              <w:rPr>
                <w:color w:val="000000"/>
              </w:rPr>
              <w:t xml:space="preserve">, </w:t>
            </w:r>
            <w:r w:rsidR="004C38AD" w:rsidRPr="00D81DEF">
              <w:rPr>
                <w:rFonts w:eastAsia="MS Mincho"/>
                <w:color w:val="000000"/>
              </w:rPr>
              <w:t xml:space="preserve">д.м.н., главный внештатный </w:t>
            </w:r>
            <w:proofErr w:type="spellStart"/>
            <w:r w:rsidR="004C38AD" w:rsidRPr="00D81DEF">
              <w:rPr>
                <w:rFonts w:eastAsia="MS Mincho"/>
                <w:color w:val="000000"/>
              </w:rPr>
              <w:t>ангионевролог</w:t>
            </w:r>
            <w:proofErr w:type="spellEnd"/>
            <w:r w:rsidR="004C38AD" w:rsidRPr="00D81DEF">
              <w:rPr>
                <w:rFonts w:eastAsia="MS Mincho"/>
                <w:color w:val="000000"/>
              </w:rPr>
              <w:t xml:space="preserve"> МЗ РТ, профессор кафедры неврологии и нейрохирургии ФПК и ППС ФГБОУ ВО «Казанский государственный медицинский университет» МЗ РФ, руководитель Республиканского головного сосудистого центра ГАУЗ «Межрегиональный клинико–диагностический центр»</w:t>
            </w:r>
          </w:p>
        </w:tc>
      </w:tr>
      <w:tr w:rsidR="0056365A" w:rsidRPr="00D81DEF" w:rsidTr="00D81DEF">
        <w:tc>
          <w:tcPr>
            <w:tcW w:w="1560" w:type="dxa"/>
          </w:tcPr>
          <w:p w:rsidR="0056365A" w:rsidRPr="00D81DEF" w:rsidRDefault="00C42DD3" w:rsidP="00D81DE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10.10-10.4</w:t>
            </w:r>
            <w:r w:rsidR="0056365A" w:rsidRPr="00D81DEF">
              <w:rPr>
                <w:color w:val="000000"/>
              </w:rPr>
              <w:t>0</w:t>
            </w:r>
          </w:p>
        </w:tc>
        <w:tc>
          <w:tcPr>
            <w:tcW w:w="8363" w:type="dxa"/>
          </w:tcPr>
          <w:p w:rsidR="0056365A" w:rsidRPr="004C38AD" w:rsidRDefault="00EB63B2" w:rsidP="001D246E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Новое в </w:t>
            </w:r>
            <w:proofErr w:type="spellStart"/>
            <w:r>
              <w:rPr>
                <w:i/>
                <w:color w:val="000000"/>
              </w:rPr>
              <w:t>протоколах</w:t>
            </w:r>
            <w:r w:rsidR="004C38AD">
              <w:rPr>
                <w:i/>
                <w:color w:val="000000"/>
              </w:rPr>
              <w:t>реперфузионной</w:t>
            </w:r>
            <w:proofErr w:type="spellEnd"/>
            <w:r w:rsidR="004C38AD">
              <w:rPr>
                <w:i/>
                <w:color w:val="000000"/>
              </w:rPr>
              <w:t xml:space="preserve"> </w:t>
            </w:r>
            <w:proofErr w:type="spellStart"/>
            <w:r w:rsidR="004C38AD">
              <w:rPr>
                <w:i/>
                <w:color w:val="000000"/>
              </w:rPr>
              <w:t>терапии</w:t>
            </w:r>
            <w:r w:rsidR="004C38AD" w:rsidRPr="00D81DEF">
              <w:rPr>
                <w:i/>
                <w:color w:val="000000"/>
              </w:rPr>
              <w:t>Д.Р</w:t>
            </w:r>
            <w:proofErr w:type="spellEnd"/>
            <w:r w:rsidR="004C38AD" w:rsidRPr="00D81DEF">
              <w:rPr>
                <w:i/>
                <w:color w:val="000000"/>
              </w:rPr>
              <w:t>. Хасанова</w:t>
            </w:r>
            <w:r w:rsidR="004C38AD" w:rsidRPr="00D81DEF">
              <w:rPr>
                <w:color w:val="000000"/>
              </w:rPr>
              <w:t xml:space="preserve">, </w:t>
            </w:r>
            <w:r w:rsidR="004C38AD" w:rsidRPr="00D81DEF">
              <w:rPr>
                <w:rFonts w:eastAsia="MS Mincho"/>
                <w:color w:val="000000"/>
              </w:rPr>
              <w:t xml:space="preserve">д.м.н., главный внештатный </w:t>
            </w:r>
            <w:proofErr w:type="spellStart"/>
            <w:r w:rsidR="004C38AD" w:rsidRPr="00D81DEF">
              <w:rPr>
                <w:rFonts w:eastAsia="MS Mincho"/>
                <w:color w:val="000000"/>
              </w:rPr>
              <w:t>ангионевролог</w:t>
            </w:r>
            <w:proofErr w:type="spellEnd"/>
            <w:r w:rsidR="004C38AD" w:rsidRPr="00D81DEF">
              <w:rPr>
                <w:rFonts w:eastAsia="MS Mincho"/>
                <w:color w:val="000000"/>
              </w:rPr>
              <w:t xml:space="preserve"> МЗ РТ, профессор кафедры неврологии и нейрохирургии ФПК и ППС ФГБОУ ВО «Казанский государственный медицинский университет» МЗ РФ, руководитель Республиканского головного сосудистого центра ГАУЗ «Межрегиональный клинико–диагностический центр»</w:t>
            </w:r>
          </w:p>
        </w:tc>
      </w:tr>
      <w:tr w:rsidR="0056365A" w:rsidRPr="00D81DEF" w:rsidTr="00D81DEF">
        <w:tc>
          <w:tcPr>
            <w:tcW w:w="1560" w:type="dxa"/>
          </w:tcPr>
          <w:p w:rsidR="0056365A" w:rsidRPr="00D81DEF" w:rsidRDefault="00C42DD3" w:rsidP="00D81DE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10.4</w:t>
            </w:r>
            <w:r w:rsidR="0056365A" w:rsidRPr="00D81DEF">
              <w:rPr>
                <w:color w:val="000000"/>
              </w:rPr>
              <w:t>0-</w:t>
            </w:r>
            <w:r>
              <w:rPr>
                <w:color w:val="000000"/>
              </w:rPr>
              <w:t>11</w:t>
            </w:r>
            <w:r w:rsidR="007A2E12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="0056365A" w:rsidRPr="00D81DEF">
              <w:rPr>
                <w:color w:val="000000"/>
              </w:rPr>
              <w:t>0</w:t>
            </w:r>
          </w:p>
        </w:tc>
        <w:tc>
          <w:tcPr>
            <w:tcW w:w="8363" w:type="dxa"/>
          </w:tcPr>
          <w:p w:rsidR="0056365A" w:rsidRPr="009B14BE" w:rsidRDefault="00C42DD3" w:rsidP="009B14BE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Дифференциально диагностические аспекты пароксизмальных состояний при ОНМК</w:t>
            </w:r>
            <w:r w:rsidR="004C38AD" w:rsidRPr="00D81DEF">
              <w:rPr>
                <w:i/>
                <w:color w:val="000000"/>
              </w:rPr>
              <w:t>Т. В. Данилова</w:t>
            </w:r>
            <w:r w:rsidR="004C38AD" w:rsidRPr="00D81DEF">
              <w:rPr>
                <w:color w:val="000000"/>
              </w:rPr>
              <w:t xml:space="preserve">, д.м.н., </w:t>
            </w:r>
            <w:r w:rsidR="004C38AD" w:rsidRPr="00D81DEF">
              <w:rPr>
                <w:rFonts w:eastAsia="MS Mincho"/>
                <w:color w:val="000000"/>
              </w:rPr>
              <w:t>доцент кафедры неврологии и нейрохирургии ФПК и ППС ГБОУ ВПО «Казанский государственный медицинский университет» МЗ РФ, врач невролог неврологического отделения для больных с ОНМК ГАУЗ «Межрегиональный клинико-диагностический центр</w:t>
            </w:r>
          </w:p>
        </w:tc>
      </w:tr>
      <w:tr w:rsidR="0056365A" w:rsidRPr="00D81DEF" w:rsidTr="00D81DEF">
        <w:tc>
          <w:tcPr>
            <w:tcW w:w="1560" w:type="dxa"/>
          </w:tcPr>
          <w:p w:rsidR="0056365A" w:rsidRPr="00D81DEF" w:rsidRDefault="004C38AD" w:rsidP="00D81DE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2DD3">
              <w:rPr>
                <w:color w:val="000000"/>
              </w:rPr>
              <w:t>1.20-12.0</w:t>
            </w:r>
            <w:r>
              <w:rPr>
                <w:color w:val="000000"/>
              </w:rPr>
              <w:t>0</w:t>
            </w:r>
          </w:p>
        </w:tc>
        <w:tc>
          <w:tcPr>
            <w:tcW w:w="8363" w:type="dxa"/>
          </w:tcPr>
          <w:p w:rsidR="0056365A" w:rsidRPr="00D81DEF" w:rsidRDefault="00EB63B2" w:rsidP="009B14BE">
            <w:pPr>
              <w:tabs>
                <w:tab w:val="center" w:pos="322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Вторичная профилактика пациентов перенесших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инсульт</w:t>
            </w:r>
            <w:r w:rsidRPr="004C38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М.В</w:t>
            </w:r>
            <w:proofErr w:type="spellEnd"/>
            <w:r w:rsidRPr="004C38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C38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Сайхунов</w:t>
            </w:r>
            <w:proofErr w:type="spellEnd"/>
            <w:r w:rsidRPr="004C38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4C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главный внештатный специалист по </w:t>
            </w:r>
            <w:proofErr w:type="spellStart"/>
            <w:r w:rsidRPr="004C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ангионеврологии</w:t>
            </w:r>
            <w:proofErr w:type="spellEnd"/>
            <w:r w:rsidRPr="004C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 г. Казани, к.м.н., заведующий неврологическим отделением ГАУЗ «Межрегиональный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клинико-диагностический центр»</w:t>
            </w:r>
          </w:p>
        </w:tc>
      </w:tr>
      <w:tr w:rsidR="0056365A" w:rsidRPr="00D81DEF" w:rsidTr="00D81DEF">
        <w:tc>
          <w:tcPr>
            <w:tcW w:w="1560" w:type="dxa"/>
          </w:tcPr>
          <w:p w:rsidR="0056365A" w:rsidRPr="00D81DEF" w:rsidRDefault="00C42DD3" w:rsidP="00D81DE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12.00-12.3</w:t>
            </w:r>
            <w:r w:rsidR="00D81DEF" w:rsidRPr="00D81DEF">
              <w:rPr>
                <w:color w:val="000000"/>
              </w:rPr>
              <w:t>0</w:t>
            </w:r>
          </w:p>
        </w:tc>
        <w:tc>
          <w:tcPr>
            <w:tcW w:w="8363" w:type="dxa"/>
          </w:tcPr>
          <w:p w:rsidR="0056365A" w:rsidRPr="00D81DEF" w:rsidRDefault="00C42DD3" w:rsidP="00955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2D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Перерыв на кофе - брейк</w:t>
            </w:r>
          </w:p>
        </w:tc>
      </w:tr>
      <w:tr w:rsidR="001D246E" w:rsidRPr="00D81DEF" w:rsidTr="00D81DEF">
        <w:tc>
          <w:tcPr>
            <w:tcW w:w="1560" w:type="dxa"/>
          </w:tcPr>
          <w:p w:rsidR="001D246E" w:rsidRDefault="001D246E" w:rsidP="001D24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12.30-12.50</w:t>
            </w:r>
          </w:p>
        </w:tc>
        <w:tc>
          <w:tcPr>
            <w:tcW w:w="8363" w:type="dxa"/>
          </w:tcPr>
          <w:p w:rsidR="001D246E" w:rsidRPr="00C42DD3" w:rsidRDefault="001D246E" w:rsidP="001D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2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Постинсул</w:t>
            </w:r>
            <w:r w:rsidR="001410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ьтные когнитивные </w:t>
            </w:r>
            <w:bookmarkStart w:id="0" w:name="_GoBack"/>
            <w:bookmarkEnd w:id="0"/>
            <w:r w:rsidRPr="001D2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расстройства к контексте COVID19                                                                                                                         Ю.В. Житкова, </w:t>
            </w:r>
            <w:r w:rsidRPr="001D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д.м.н., врач-невролог «Кабинета памяти»  ГАУЗ «Межрегиональный </w:t>
            </w:r>
            <w:proofErr w:type="spellStart"/>
            <w:r w:rsidRPr="001D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клинико</w:t>
            </w:r>
            <w:proofErr w:type="spellEnd"/>
            <w:r w:rsidRPr="001D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диагностический центр»</w:t>
            </w:r>
          </w:p>
        </w:tc>
      </w:tr>
      <w:tr w:rsidR="001D246E" w:rsidRPr="00D81DEF" w:rsidTr="00D81DEF">
        <w:tc>
          <w:tcPr>
            <w:tcW w:w="1560" w:type="dxa"/>
          </w:tcPr>
          <w:p w:rsidR="001D246E" w:rsidRPr="00D81DEF" w:rsidRDefault="001D246E" w:rsidP="001D24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12.00-13.30</w:t>
            </w:r>
          </w:p>
        </w:tc>
        <w:tc>
          <w:tcPr>
            <w:tcW w:w="8363" w:type="dxa"/>
          </w:tcPr>
          <w:p w:rsidR="001D246E" w:rsidRDefault="001D246E" w:rsidP="001D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Постинсуль</w:t>
            </w:r>
            <w:r w:rsidR="00E67F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тная депрессия. Роль </w:t>
            </w:r>
            <w:proofErr w:type="spellStart"/>
            <w:r w:rsidR="00E67F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мультидисциплинарной</w:t>
            </w:r>
            <w:proofErr w:type="spellEnd"/>
            <w:r w:rsidR="00E67F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7F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команды</w:t>
            </w:r>
            <w:r w:rsidRPr="007E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Д.Р</w:t>
            </w:r>
            <w:proofErr w:type="spellEnd"/>
            <w:r w:rsidRPr="007E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Хасанова, </w:t>
            </w:r>
            <w:r w:rsidRPr="007E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д.м.н., главный внештатный </w:t>
            </w:r>
            <w:proofErr w:type="spellStart"/>
            <w:r w:rsidRPr="007E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ангионевролог</w:t>
            </w:r>
            <w:proofErr w:type="spellEnd"/>
            <w:r w:rsidRPr="007E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МЗ РТ, профессор кафедры неврологии и нейрохирургии ФПК и ППС ФГБОУ ВО «Казанский государственный медицинский университет» МЗ РФ, руководитель Республиканского головного сосудистого центра ГАУЗ «Межрегиональный </w:t>
            </w:r>
            <w:proofErr w:type="spellStart"/>
            <w:r w:rsidRPr="007E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</w:t>
            </w:r>
            <w:proofErr w:type="spellEnd"/>
            <w:r w:rsidRPr="007E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–диагностический центр»                                                                                   </w:t>
            </w:r>
          </w:p>
        </w:tc>
      </w:tr>
      <w:tr w:rsidR="001D246E" w:rsidRPr="00D81DEF" w:rsidTr="00D81DEF">
        <w:tc>
          <w:tcPr>
            <w:tcW w:w="1560" w:type="dxa"/>
          </w:tcPr>
          <w:p w:rsidR="001D246E" w:rsidRPr="00D81DEF" w:rsidRDefault="001D246E" w:rsidP="001D24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13.30-13.5</w:t>
            </w:r>
            <w:r w:rsidRPr="00D81DEF">
              <w:rPr>
                <w:color w:val="000000"/>
              </w:rPr>
              <w:t>0</w:t>
            </w:r>
          </w:p>
        </w:tc>
        <w:tc>
          <w:tcPr>
            <w:tcW w:w="8363" w:type="dxa"/>
          </w:tcPr>
          <w:p w:rsidR="001D246E" w:rsidRDefault="001D246E" w:rsidP="001D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МКФ на 1 этапе реабилитации  </w:t>
            </w:r>
            <w:r w:rsidRPr="00D81D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Г.Х. Старостина</w:t>
            </w:r>
            <w:r w:rsidRPr="00D8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к.м.н., врач лечебной физкультуры </w:t>
            </w:r>
            <w:r w:rsidRPr="00D81DE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неврологического отделения для больных с ОНМК</w:t>
            </w:r>
            <w:r w:rsidRPr="00D8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ГАУЗ «Межрегиональный клинико-диагностический центр»</w:t>
            </w:r>
          </w:p>
        </w:tc>
      </w:tr>
      <w:tr w:rsidR="001D246E" w:rsidRPr="00D81DEF" w:rsidTr="00D81DEF">
        <w:tc>
          <w:tcPr>
            <w:tcW w:w="1560" w:type="dxa"/>
          </w:tcPr>
          <w:p w:rsidR="001D246E" w:rsidRPr="00D81DEF" w:rsidRDefault="001D246E" w:rsidP="001D24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13.50-14.1</w:t>
            </w:r>
            <w:r w:rsidRPr="00D81DEF">
              <w:rPr>
                <w:color w:val="000000"/>
              </w:rPr>
              <w:t>0</w:t>
            </w:r>
          </w:p>
        </w:tc>
        <w:tc>
          <w:tcPr>
            <w:tcW w:w="8363" w:type="dxa"/>
          </w:tcPr>
          <w:p w:rsidR="001D246E" w:rsidRPr="00D81DEF" w:rsidRDefault="001D246E" w:rsidP="001D246E">
            <w:pPr>
              <w:pStyle w:val="a3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Новые устройства и новые возможности  на 1м этапе медицинской реабилитации  после инсульта  И.И. </w:t>
            </w:r>
            <w:proofErr w:type="spellStart"/>
            <w:r>
              <w:rPr>
                <w:rFonts w:eastAsia="Calibri"/>
                <w:i/>
              </w:rPr>
              <w:t>Табиев</w:t>
            </w:r>
            <w:proofErr w:type="spellEnd"/>
            <w:r>
              <w:rPr>
                <w:rFonts w:eastAsia="Calibri"/>
                <w:i/>
              </w:rPr>
              <w:t xml:space="preserve">, </w:t>
            </w:r>
            <w:r>
              <w:rPr>
                <w:rFonts w:eastAsia="Calibri"/>
              </w:rPr>
              <w:t xml:space="preserve">главный специалист </w:t>
            </w:r>
            <w:r w:rsidRPr="00503B0F">
              <w:rPr>
                <w:rFonts w:eastAsia="Calibri"/>
              </w:rPr>
              <w:t xml:space="preserve"> по реабилитации</w:t>
            </w:r>
            <w:r w:rsidRPr="00D81DEF">
              <w:rPr>
                <w:color w:val="000000"/>
              </w:rPr>
              <w:t xml:space="preserve"> ГАУЗ «Межрегиональный клинико-диагностический центр»</w:t>
            </w:r>
          </w:p>
        </w:tc>
      </w:tr>
      <w:tr w:rsidR="001D246E" w:rsidRPr="00D81DEF" w:rsidTr="00D81DEF">
        <w:tc>
          <w:tcPr>
            <w:tcW w:w="1560" w:type="dxa"/>
          </w:tcPr>
          <w:p w:rsidR="001D246E" w:rsidRDefault="001D246E" w:rsidP="001D24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14.10-15.10</w:t>
            </w:r>
          </w:p>
        </w:tc>
        <w:tc>
          <w:tcPr>
            <w:tcW w:w="8363" w:type="dxa"/>
          </w:tcPr>
          <w:p w:rsidR="001D246E" w:rsidRPr="009B14BE" w:rsidRDefault="001D246E" w:rsidP="001D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51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Разбор клинического случая на примере интерактивного пациента </w:t>
            </w:r>
            <w:proofErr w:type="spellStart"/>
            <w:r w:rsidRPr="009551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BodyInteract</w:t>
            </w:r>
            <w:proofErr w:type="spellEnd"/>
            <w:r w:rsidRPr="009551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(Инициатива </w:t>
            </w:r>
            <w:proofErr w:type="spellStart"/>
            <w:r w:rsidRPr="009551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Angels</w:t>
            </w:r>
            <w:proofErr w:type="spellEnd"/>
            <w:r w:rsidRPr="009551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D81D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Т.В. Дёмин</w:t>
            </w:r>
            <w:r w:rsidRPr="00D8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81DE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заведующий неврологическим отделением для больных с ОНМК ГАУЗ «Межрегиональный клинико – диагностический центр»</w:t>
            </w:r>
          </w:p>
        </w:tc>
      </w:tr>
      <w:tr w:rsidR="001D246E" w:rsidRPr="00D81DEF" w:rsidTr="00D81DEF">
        <w:tc>
          <w:tcPr>
            <w:tcW w:w="1560" w:type="dxa"/>
          </w:tcPr>
          <w:p w:rsidR="001D246E" w:rsidRDefault="001D246E" w:rsidP="001D246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363" w:type="dxa"/>
          </w:tcPr>
          <w:p w:rsidR="001D246E" w:rsidRPr="0095517D" w:rsidRDefault="001D246E" w:rsidP="001D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Шкала оценки пациента с инсультом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NIHSS</w:t>
            </w:r>
            <w:r w:rsidRPr="00D81D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Т.В. Дёмин</w:t>
            </w:r>
            <w:r w:rsidRPr="00D8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81DE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Pr="00D81DE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неврологическим отделением для больных с ОНМК ГАУЗ «Межрегиональный клинико – диагностический центр»</w:t>
            </w:r>
          </w:p>
        </w:tc>
      </w:tr>
      <w:tr w:rsidR="001D246E" w:rsidRPr="00D81DEF" w:rsidTr="00D81DEF">
        <w:tc>
          <w:tcPr>
            <w:tcW w:w="1560" w:type="dxa"/>
          </w:tcPr>
          <w:p w:rsidR="001D246E" w:rsidRPr="00D81DEF" w:rsidRDefault="001D246E" w:rsidP="001D24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15.10-15.3</w:t>
            </w:r>
            <w:r w:rsidRPr="00D81DEF">
              <w:rPr>
                <w:color w:val="000000"/>
              </w:rPr>
              <w:t>0</w:t>
            </w:r>
          </w:p>
        </w:tc>
        <w:tc>
          <w:tcPr>
            <w:tcW w:w="8363" w:type="dxa"/>
          </w:tcPr>
          <w:p w:rsidR="001D246E" w:rsidRPr="00D81DEF" w:rsidRDefault="001D246E" w:rsidP="001D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1D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Дискуссия закрытие конференции</w:t>
            </w:r>
          </w:p>
        </w:tc>
      </w:tr>
    </w:tbl>
    <w:p w:rsidR="00DB7674" w:rsidRDefault="00DB7674" w:rsidP="00EC22AF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 июня 202</w:t>
      </w:r>
      <w:r w:rsidRPr="00503B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D81D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</w:t>
      </w:r>
      <w:r w:rsidRPr="00D81D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.00</w:t>
      </w:r>
    </w:p>
    <w:p w:rsidR="00DB7674" w:rsidRPr="009B14BE" w:rsidRDefault="001D246E" w:rsidP="00EC22AF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Он</w:t>
      </w:r>
      <w:r w:rsidR="00DB76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Лайн</w:t>
      </w:r>
      <w:proofErr w:type="spellEnd"/>
      <w:r w:rsidR="00DB76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формат для медицинских сестер и логопедов</w:t>
      </w:r>
    </w:p>
    <w:p w:rsidR="00BD7B00" w:rsidRDefault="00BD7B00" w:rsidP="0073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1560"/>
        <w:gridCol w:w="8363"/>
      </w:tblGrid>
      <w:tr w:rsidR="00DB7674" w:rsidRPr="00D81DEF" w:rsidTr="00D65440">
        <w:tc>
          <w:tcPr>
            <w:tcW w:w="1560" w:type="dxa"/>
          </w:tcPr>
          <w:p w:rsidR="00DB7674" w:rsidRPr="00D81DEF" w:rsidRDefault="00DB7674" w:rsidP="00D6544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10.00-10</w:t>
            </w:r>
            <w:r w:rsidR="009040E2">
              <w:rPr>
                <w:color w:val="000000"/>
              </w:rPr>
              <w:t>.3</w:t>
            </w:r>
            <w:r w:rsidRPr="00D81DEF">
              <w:rPr>
                <w:color w:val="000000"/>
              </w:rPr>
              <w:t>0</w:t>
            </w:r>
          </w:p>
        </w:tc>
        <w:tc>
          <w:tcPr>
            <w:tcW w:w="8363" w:type="dxa"/>
          </w:tcPr>
          <w:p w:rsidR="00DB7674" w:rsidRPr="00D81DEF" w:rsidRDefault="00DB7674" w:rsidP="009040E2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Дисфагия у </w:t>
            </w:r>
            <w:r w:rsidR="009040E2">
              <w:rPr>
                <w:i/>
                <w:color w:val="000000"/>
              </w:rPr>
              <w:t>пациентов</w:t>
            </w:r>
            <w:r>
              <w:rPr>
                <w:i/>
                <w:color w:val="000000"/>
              </w:rPr>
              <w:t xml:space="preserve"> перенесших </w:t>
            </w:r>
            <w:proofErr w:type="spellStart"/>
            <w:r>
              <w:rPr>
                <w:i/>
                <w:color w:val="000000"/>
              </w:rPr>
              <w:t>инсультЛ.В.Гайфутдинова</w:t>
            </w:r>
            <w:proofErr w:type="spellEnd"/>
            <w:r w:rsidRPr="00D81DEF">
              <w:rPr>
                <w:color w:val="000000"/>
              </w:rPr>
              <w:t xml:space="preserve">, </w:t>
            </w:r>
            <w:r>
              <w:rPr>
                <w:rFonts w:eastAsia="MS Mincho"/>
                <w:color w:val="000000"/>
              </w:rPr>
              <w:t xml:space="preserve">логопед </w:t>
            </w:r>
            <w:r w:rsidR="009040E2" w:rsidRPr="00D81DEF">
              <w:rPr>
                <w:rFonts w:eastAsia="MS Mincho"/>
                <w:color w:val="000000"/>
              </w:rPr>
              <w:t>неврологического отделения для больных с ОНМК ГАУЗ «Межрегиональный клинико-диагностический центр</w:t>
            </w:r>
          </w:p>
        </w:tc>
      </w:tr>
      <w:tr w:rsidR="00DB7674" w:rsidRPr="00D81DEF" w:rsidTr="00D65440">
        <w:tc>
          <w:tcPr>
            <w:tcW w:w="1560" w:type="dxa"/>
          </w:tcPr>
          <w:p w:rsidR="00DB7674" w:rsidRPr="00D81DEF" w:rsidRDefault="009040E2" w:rsidP="00D6544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10.30-11.0</w:t>
            </w:r>
            <w:r w:rsidR="00DB7674" w:rsidRPr="00D81DEF">
              <w:rPr>
                <w:color w:val="000000"/>
              </w:rPr>
              <w:t>0</w:t>
            </w:r>
          </w:p>
        </w:tc>
        <w:tc>
          <w:tcPr>
            <w:tcW w:w="8363" w:type="dxa"/>
          </w:tcPr>
          <w:p w:rsidR="00DB7674" w:rsidRPr="004C38AD" w:rsidRDefault="009040E2" w:rsidP="008D549C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Роль медицинской сестры в </w:t>
            </w:r>
            <w:proofErr w:type="spellStart"/>
            <w:r>
              <w:rPr>
                <w:i/>
                <w:color w:val="000000"/>
              </w:rPr>
              <w:t>работе</w:t>
            </w:r>
            <w:r w:rsidR="008D549C">
              <w:rPr>
                <w:i/>
                <w:color w:val="000000"/>
              </w:rPr>
              <w:t>мультидисциплинарной</w:t>
            </w:r>
            <w:proofErr w:type="spellEnd"/>
            <w:r w:rsidR="008D549C">
              <w:rPr>
                <w:i/>
                <w:color w:val="000000"/>
              </w:rPr>
              <w:t xml:space="preserve">   реабилитационной команде                                                                                              </w:t>
            </w:r>
            <w:r>
              <w:rPr>
                <w:i/>
                <w:color w:val="000000"/>
              </w:rPr>
              <w:t xml:space="preserve">Ю.В. Прокофьева, </w:t>
            </w:r>
            <w:r w:rsidRPr="00503B0F">
              <w:rPr>
                <w:color w:val="000000"/>
              </w:rPr>
              <w:t xml:space="preserve">врач-невролог организационно-аналитического отдела  </w:t>
            </w:r>
            <w:r w:rsidRPr="00503B0F">
              <w:rPr>
                <w:rFonts w:eastAsia="MS Mincho"/>
                <w:color w:val="000000"/>
              </w:rPr>
              <w:t xml:space="preserve">ГАУЗ </w:t>
            </w:r>
            <w:r w:rsidRPr="00D81DEF">
              <w:rPr>
                <w:rFonts w:eastAsia="MS Mincho"/>
                <w:color w:val="000000"/>
              </w:rPr>
              <w:t xml:space="preserve">«Межрегиональный </w:t>
            </w:r>
            <w:proofErr w:type="spellStart"/>
            <w:r w:rsidRPr="00D81DEF">
              <w:rPr>
                <w:rFonts w:eastAsia="MS Mincho"/>
                <w:color w:val="000000"/>
              </w:rPr>
              <w:t>клинико</w:t>
            </w:r>
            <w:proofErr w:type="spellEnd"/>
            <w:r w:rsidRPr="00D81DEF">
              <w:rPr>
                <w:rFonts w:eastAsia="MS Mincho"/>
                <w:color w:val="000000"/>
              </w:rPr>
              <w:t xml:space="preserve"> – диагностический центр»</w:t>
            </w:r>
          </w:p>
        </w:tc>
      </w:tr>
      <w:tr w:rsidR="00DB7674" w:rsidRPr="00D81DEF" w:rsidTr="00D65440">
        <w:tc>
          <w:tcPr>
            <w:tcW w:w="1560" w:type="dxa"/>
          </w:tcPr>
          <w:p w:rsidR="00DB7674" w:rsidRPr="00D81DEF" w:rsidRDefault="009040E2" w:rsidP="00D6544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11.0</w:t>
            </w:r>
            <w:r w:rsidR="00DB7674" w:rsidRPr="00D81DEF">
              <w:rPr>
                <w:color w:val="000000"/>
              </w:rPr>
              <w:t>0-</w:t>
            </w:r>
            <w:r w:rsidR="00DB7674">
              <w:rPr>
                <w:color w:val="000000"/>
              </w:rPr>
              <w:t>11.</w:t>
            </w:r>
            <w:r>
              <w:rPr>
                <w:color w:val="000000"/>
              </w:rPr>
              <w:t>3</w:t>
            </w:r>
            <w:r w:rsidR="00DB7674" w:rsidRPr="00D81DEF">
              <w:rPr>
                <w:color w:val="000000"/>
              </w:rPr>
              <w:t>0</w:t>
            </w:r>
          </w:p>
        </w:tc>
        <w:tc>
          <w:tcPr>
            <w:tcW w:w="8363" w:type="dxa"/>
          </w:tcPr>
          <w:p w:rsidR="00DB7674" w:rsidRPr="009B14BE" w:rsidRDefault="009040E2" w:rsidP="009040E2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Осложнения острого периода инсульта и роль среднего персонала в их профилактике                                                                                                                      </w:t>
            </w:r>
            <w:r w:rsidRPr="00D81DEF">
              <w:rPr>
                <w:i/>
                <w:color w:val="000000"/>
              </w:rPr>
              <w:t>Г.Х. Старостина</w:t>
            </w:r>
            <w:r w:rsidRPr="00D81DEF">
              <w:rPr>
                <w:color w:val="000000"/>
              </w:rPr>
              <w:t xml:space="preserve">, к.м.н., врач лечебной физкультуры </w:t>
            </w:r>
            <w:r w:rsidRPr="00D81DEF">
              <w:rPr>
                <w:rFonts w:eastAsia="MS Mincho"/>
                <w:color w:val="000000"/>
              </w:rPr>
              <w:t>неврологического отделения для больных с ОНМК</w:t>
            </w:r>
            <w:r w:rsidRPr="00D81DEF">
              <w:rPr>
                <w:color w:val="000000"/>
              </w:rPr>
              <w:t xml:space="preserve"> ГАУЗ «Межрегиональный клинико-диагностический центр»</w:t>
            </w:r>
          </w:p>
        </w:tc>
      </w:tr>
      <w:tr w:rsidR="00DB7674" w:rsidRPr="00D81DEF" w:rsidTr="00D65440">
        <w:tc>
          <w:tcPr>
            <w:tcW w:w="1560" w:type="dxa"/>
          </w:tcPr>
          <w:p w:rsidR="00DB7674" w:rsidRPr="00D81DEF" w:rsidRDefault="009040E2" w:rsidP="00D6544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11.30-12</w:t>
            </w:r>
            <w:r w:rsidR="00DB7674">
              <w:rPr>
                <w:color w:val="000000"/>
              </w:rPr>
              <w:t>.0</w:t>
            </w:r>
            <w:r w:rsidR="00DB7674" w:rsidRPr="00D81DEF">
              <w:rPr>
                <w:color w:val="000000"/>
              </w:rPr>
              <w:t>0</w:t>
            </w:r>
          </w:p>
        </w:tc>
        <w:tc>
          <w:tcPr>
            <w:tcW w:w="8363" w:type="dxa"/>
          </w:tcPr>
          <w:p w:rsidR="00DB7674" w:rsidRPr="00D81DEF" w:rsidRDefault="00DB7674" w:rsidP="00D654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1D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Дискуссия закрытие конференции</w:t>
            </w:r>
          </w:p>
        </w:tc>
      </w:tr>
    </w:tbl>
    <w:p w:rsidR="00DB7674" w:rsidRPr="00732919" w:rsidRDefault="00DB7674" w:rsidP="00732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B7674" w:rsidRPr="00732919" w:rsidSect="009B14B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781"/>
    <w:multiLevelType w:val="hybridMultilevel"/>
    <w:tmpl w:val="B3F4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B08DA"/>
    <w:multiLevelType w:val="hybridMultilevel"/>
    <w:tmpl w:val="284C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0482B"/>
    <w:multiLevelType w:val="hybridMultilevel"/>
    <w:tmpl w:val="6AD29302"/>
    <w:lvl w:ilvl="0" w:tplc="3E408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06A7"/>
    <w:rsid w:val="00042D62"/>
    <w:rsid w:val="00066EAF"/>
    <w:rsid w:val="000E38AF"/>
    <w:rsid w:val="000F2CDE"/>
    <w:rsid w:val="000F63C2"/>
    <w:rsid w:val="0014105D"/>
    <w:rsid w:val="00196D07"/>
    <w:rsid w:val="001A65CD"/>
    <w:rsid w:val="001C0169"/>
    <w:rsid w:val="001C06A7"/>
    <w:rsid w:val="001D246E"/>
    <w:rsid w:val="001F13D1"/>
    <w:rsid w:val="001F7996"/>
    <w:rsid w:val="00205D98"/>
    <w:rsid w:val="0025052E"/>
    <w:rsid w:val="0026653C"/>
    <w:rsid w:val="00272850"/>
    <w:rsid w:val="00274ACF"/>
    <w:rsid w:val="00275CFC"/>
    <w:rsid w:val="002F322E"/>
    <w:rsid w:val="00302E87"/>
    <w:rsid w:val="00304CF8"/>
    <w:rsid w:val="003351FF"/>
    <w:rsid w:val="0034008F"/>
    <w:rsid w:val="003709DC"/>
    <w:rsid w:val="003936AB"/>
    <w:rsid w:val="003D3038"/>
    <w:rsid w:val="00442D71"/>
    <w:rsid w:val="00456C72"/>
    <w:rsid w:val="00477385"/>
    <w:rsid w:val="004A1846"/>
    <w:rsid w:val="004B5F64"/>
    <w:rsid w:val="004C08D5"/>
    <w:rsid w:val="004C38AD"/>
    <w:rsid w:val="004E4BFC"/>
    <w:rsid w:val="00503B0F"/>
    <w:rsid w:val="005406E8"/>
    <w:rsid w:val="005519EE"/>
    <w:rsid w:val="00556390"/>
    <w:rsid w:val="0056365A"/>
    <w:rsid w:val="0058740B"/>
    <w:rsid w:val="00590395"/>
    <w:rsid w:val="005945D7"/>
    <w:rsid w:val="005B57E3"/>
    <w:rsid w:val="00603B37"/>
    <w:rsid w:val="006124FB"/>
    <w:rsid w:val="0063190E"/>
    <w:rsid w:val="006C6D7B"/>
    <w:rsid w:val="006E32F3"/>
    <w:rsid w:val="00732919"/>
    <w:rsid w:val="00797100"/>
    <w:rsid w:val="007A2E12"/>
    <w:rsid w:val="007B6053"/>
    <w:rsid w:val="007C641A"/>
    <w:rsid w:val="007E61B0"/>
    <w:rsid w:val="007E6BC4"/>
    <w:rsid w:val="007F44A4"/>
    <w:rsid w:val="00811533"/>
    <w:rsid w:val="008353D4"/>
    <w:rsid w:val="008A0612"/>
    <w:rsid w:val="008D549C"/>
    <w:rsid w:val="009040E2"/>
    <w:rsid w:val="00952036"/>
    <w:rsid w:val="00954387"/>
    <w:rsid w:val="0095517D"/>
    <w:rsid w:val="0095681A"/>
    <w:rsid w:val="009B14BE"/>
    <w:rsid w:val="009B177A"/>
    <w:rsid w:val="009C5D31"/>
    <w:rsid w:val="009D46FC"/>
    <w:rsid w:val="009E2642"/>
    <w:rsid w:val="009E7B7D"/>
    <w:rsid w:val="00A225E3"/>
    <w:rsid w:val="00A33207"/>
    <w:rsid w:val="00A54B3D"/>
    <w:rsid w:val="00A569CB"/>
    <w:rsid w:val="00A67C26"/>
    <w:rsid w:val="00A72505"/>
    <w:rsid w:val="00A92515"/>
    <w:rsid w:val="00AA426F"/>
    <w:rsid w:val="00AD0D44"/>
    <w:rsid w:val="00AE6876"/>
    <w:rsid w:val="00B334C0"/>
    <w:rsid w:val="00B56FFA"/>
    <w:rsid w:val="00B8250D"/>
    <w:rsid w:val="00B8297E"/>
    <w:rsid w:val="00B84BB0"/>
    <w:rsid w:val="00B92643"/>
    <w:rsid w:val="00BA13AB"/>
    <w:rsid w:val="00BD4F81"/>
    <w:rsid w:val="00BD7B00"/>
    <w:rsid w:val="00BE5B77"/>
    <w:rsid w:val="00C04BD9"/>
    <w:rsid w:val="00C146DD"/>
    <w:rsid w:val="00C30618"/>
    <w:rsid w:val="00C3517A"/>
    <w:rsid w:val="00C42443"/>
    <w:rsid w:val="00C42DD3"/>
    <w:rsid w:val="00C51600"/>
    <w:rsid w:val="00C55866"/>
    <w:rsid w:val="00C61D17"/>
    <w:rsid w:val="00C66676"/>
    <w:rsid w:val="00C91334"/>
    <w:rsid w:val="00C932C6"/>
    <w:rsid w:val="00CA4897"/>
    <w:rsid w:val="00CD68D0"/>
    <w:rsid w:val="00CE27EC"/>
    <w:rsid w:val="00CF7DCF"/>
    <w:rsid w:val="00D81DEF"/>
    <w:rsid w:val="00D923F3"/>
    <w:rsid w:val="00D97EC1"/>
    <w:rsid w:val="00DA6A26"/>
    <w:rsid w:val="00DB7674"/>
    <w:rsid w:val="00DC43D6"/>
    <w:rsid w:val="00DE3410"/>
    <w:rsid w:val="00E04AF9"/>
    <w:rsid w:val="00E079BE"/>
    <w:rsid w:val="00E21440"/>
    <w:rsid w:val="00E567A2"/>
    <w:rsid w:val="00E67F2E"/>
    <w:rsid w:val="00E879B2"/>
    <w:rsid w:val="00EA438B"/>
    <w:rsid w:val="00EB63B2"/>
    <w:rsid w:val="00EC22AF"/>
    <w:rsid w:val="00EE311C"/>
    <w:rsid w:val="00EF0964"/>
    <w:rsid w:val="00F60840"/>
    <w:rsid w:val="00F710FF"/>
    <w:rsid w:val="00F7502B"/>
    <w:rsid w:val="00F91C51"/>
    <w:rsid w:val="00F93EC0"/>
    <w:rsid w:val="00FA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1334"/>
  </w:style>
  <w:style w:type="paragraph" w:styleId="a3">
    <w:name w:val="Normal (Web)"/>
    <w:basedOn w:val="a"/>
    <w:uiPriority w:val="99"/>
    <w:unhideWhenUsed/>
    <w:rsid w:val="0061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600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4C08D5"/>
    <w:rPr>
      <w:b/>
      <w:bCs/>
    </w:rPr>
  </w:style>
  <w:style w:type="character" w:styleId="a6">
    <w:name w:val="Hyperlink"/>
    <w:basedOn w:val="a0"/>
    <w:uiPriority w:val="99"/>
    <w:semiHidden/>
    <w:unhideWhenUsed/>
    <w:rsid w:val="005945D7"/>
    <w:rPr>
      <w:color w:val="0000FF"/>
      <w:u w:val="single"/>
    </w:rPr>
  </w:style>
  <w:style w:type="table" w:styleId="a7">
    <w:name w:val="Table Grid"/>
    <w:basedOn w:val="a1"/>
    <w:uiPriority w:val="59"/>
    <w:rsid w:val="00563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rsid w:val="00A9251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A92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A92515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D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2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39E97-B6C0-47F0-A0FA-EE887E43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Shkundina</dc:creator>
  <cp:lastModifiedBy>Endoskop</cp:lastModifiedBy>
  <cp:revision>2</cp:revision>
  <cp:lastPrinted>2021-04-30T09:32:00Z</cp:lastPrinted>
  <dcterms:created xsi:type="dcterms:W3CDTF">2021-05-27T08:18:00Z</dcterms:created>
  <dcterms:modified xsi:type="dcterms:W3CDTF">2021-05-27T08:18:00Z</dcterms:modified>
</cp:coreProperties>
</file>