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21" w:rsidRDefault="00A81F21" w:rsidP="00964537">
      <w:pPr>
        <w:spacing w:after="0"/>
        <w:ind w:firstLine="709"/>
        <w:jc w:val="center"/>
        <w:rPr>
          <w:rFonts w:ascii="Times New Roman" w:hAnsi="Times New Roman" w:cs="Times New Roman"/>
          <w:sz w:val="28"/>
        </w:rPr>
      </w:pPr>
      <w:r w:rsidRPr="00A81F21">
        <w:rPr>
          <w:rFonts w:ascii="Times New Roman" w:hAnsi="Times New Roman" w:cs="Times New Roman"/>
          <w:sz w:val="28"/>
        </w:rPr>
        <w:t>Уважаемые коллеги!</w:t>
      </w:r>
    </w:p>
    <w:p w:rsidR="00964537" w:rsidRPr="00A81F21" w:rsidRDefault="00964537" w:rsidP="00964537">
      <w:pPr>
        <w:spacing w:after="0"/>
        <w:ind w:firstLine="709"/>
        <w:jc w:val="center"/>
        <w:rPr>
          <w:rFonts w:ascii="Times New Roman" w:hAnsi="Times New Roman" w:cs="Times New Roman"/>
          <w:sz w:val="28"/>
        </w:rPr>
      </w:pPr>
    </w:p>
    <w:p w:rsidR="00A81F21" w:rsidRDefault="00A81F21" w:rsidP="00964537">
      <w:pPr>
        <w:spacing w:after="0" w:line="240" w:lineRule="auto"/>
        <w:ind w:firstLine="709"/>
        <w:jc w:val="both"/>
        <w:rPr>
          <w:rFonts w:ascii="Times New Roman" w:hAnsi="Times New Roman" w:cs="Times New Roman"/>
          <w:sz w:val="28"/>
        </w:rPr>
      </w:pPr>
      <w:r w:rsidRPr="00A81F21">
        <w:rPr>
          <w:rFonts w:ascii="Times New Roman" w:hAnsi="Times New Roman" w:cs="Times New Roman"/>
          <w:sz w:val="28"/>
        </w:rPr>
        <w:t xml:space="preserve">Мы рады пригласить Вас </w:t>
      </w:r>
      <w:r>
        <w:rPr>
          <w:rFonts w:ascii="Times New Roman" w:hAnsi="Times New Roman" w:cs="Times New Roman"/>
          <w:sz w:val="28"/>
        </w:rPr>
        <w:t>и Ваших коллег</w:t>
      </w:r>
      <w:r w:rsidRPr="00A81F21">
        <w:rPr>
          <w:rFonts w:ascii="Times New Roman" w:hAnsi="Times New Roman" w:cs="Times New Roman"/>
          <w:sz w:val="28"/>
        </w:rPr>
        <w:t xml:space="preserve"> принять участия в работе Международной научной конференции «Университетская наука: взгляд в будущее», посвященной 89-летию Курского государственного медицинского университета, которая состоится 02 февраля 2024 года </w:t>
      </w:r>
      <w:proofErr w:type="gramStart"/>
      <w:r w:rsidRPr="00A81F21">
        <w:rPr>
          <w:rFonts w:ascii="Times New Roman" w:hAnsi="Times New Roman" w:cs="Times New Roman"/>
          <w:sz w:val="28"/>
        </w:rPr>
        <w:t>в</w:t>
      </w:r>
      <w:proofErr w:type="gramEnd"/>
      <w:r w:rsidRPr="00A81F21">
        <w:rPr>
          <w:rFonts w:ascii="Times New Roman" w:hAnsi="Times New Roman" w:cs="Times New Roman"/>
          <w:sz w:val="28"/>
        </w:rPr>
        <w:t xml:space="preserve"> </w:t>
      </w:r>
      <w:proofErr w:type="gramStart"/>
      <w:r w:rsidRPr="00A81F21">
        <w:rPr>
          <w:rFonts w:ascii="Times New Roman" w:hAnsi="Times New Roman" w:cs="Times New Roman"/>
          <w:sz w:val="28"/>
        </w:rPr>
        <w:t>Курском</w:t>
      </w:r>
      <w:proofErr w:type="gramEnd"/>
      <w:r w:rsidRPr="00A81F21">
        <w:rPr>
          <w:rFonts w:ascii="Times New Roman" w:hAnsi="Times New Roman" w:cs="Times New Roman"/>
          <w:sz w:val="28"/>
        </w:rPr>
        <w:t xml:space="preserve"> государственном медицинском университете (г. Курск, Россия).</w:t>
      </w:r>
      <w:r w:rsidRPr="00A81F21">
        <w:rPr>
          <w:rFonts w:ascii="Times New Roman" w:hAnsi="Times New Roman" w:cs="Times New Roman"/>
          <w:sz w:val="28"/>
        </w:rPr>
        <w:br/>
      </w:r>
      <w:r w:rsidR="00964537">
        <w:rPr>
          <w:rFonts w:ascii="Times New Roman" w:hAnsi="Times New Roman" w:cs="Times New Roman"/>
          <w:sz w:val="28"/>
        </w:rPr>
        <w:t xml:space="preserve">         </w:t>
      </w:r>
      <w:r w:rsidRPr="00A81F21">
        <w:rPr>
          <w:rFonts w:ascii="Times New Roman" w:hAnsi="Times New Roman" w:cs="Times New Roman"/>
          <w:sz w:val="28"/>
        </w:rPr>
        <w:t xml:space="preserve">Участие в Конференции — это возможность познакомиться с достижениями научных баз России и других государств, транслировать позитивный опыт коллег в аспекте </w:t>
      </w:r>
      <w:proofErr w:type="spellStart"/>
      <w:r w:rsidRPr="00A81F21">
        <w:rPr>
          <w:rFonts w:ascii="Times New Roman" w:hAnsi="Times New Roman" w:cs="Times New Roman"/>
          <w:sz w:val="28"/>
        </w:rPr>
        <w:t>цифровизации</w:t>
      </w:r>
      <w:proofErr w:type="spellEnd"/>
      <w:r w:rsidRPr="00A81F21">
        <w:rPr>
          <w:rFonts w:ascii="Times New Roman" w:hAnsi="Times New Roman" w:cs="Times New Roman"/>
          <w:sz w:val="28"/>
        </w:rPr>
        <w:t xml:space="preserve"> организации и проведения научных исследований, пополнить свой багаж знаний и своё портфолио.</w:t>
      </w:r>
    </w:p>
    <w:p w:rsidR="00964537" w:rsidRDefault="00A81F21" w:rsidP="00964537">
      <w:pPr>
        <w:pStyle w:val="a5"/>
        <w:numPr>
          <w:ilvl w:val="0"/>
          <w:numId w:val="1"/>
        </w:numPr>
        <w:spacing w:after="0" w:line="240" w:lineRule="auto"/>
        <w:ind w:left="0" w:firstLine="709"/>
        <w:jc w:val="both"/>
        <w:rPr>
          <w:rFonts w:ascii="Times New Roman" w:hAnsi="Times New Roman" w:cs="Times New Roman"/>
          <w:sz w:val="28"/>
        </w:rPr>
      </w:pPr>
      <w:r w:rsidRPr="00964537">
        <w:rPr>
          <w:rFonts w:ascii="Times New Roman" w:hAnsi="Times New Roman" w:cs="Times New Roman"/>
          <w:sz w:val="28"/>
        </w:rPr>
        <w:t>Все предварительно зарегистрированные участники конференции, ВЫСТУПИВШИЕ С ДОКЛАДОМ, получат</w:t>
      </w:r>
      <w:r w:rsidR="00783DF0">
        <w:rPr>
          <w:rFonts w:ascii="Times New Roman" w:hAnsi="Times New Roman" w:cs="Times New Roman"/>
          <w:sz w:val="28"/>
        </w:rPr>
        <w:t> электронный именной сертификат;</w:t>
      </w:r>
    </w:p>
    <w:p w:rsidR="00964537" w:rsidRDefault="00964537" w:rsidP="00964537">
      <w:pPr>
        <w:pStyle w:val="a5"/>
        <w:numPr>
          <w:ilvl w:val="0"/>
          <w:numId w:val="1"/>
        </w:numPr>
        <w:spacing w:after="0" w:line="240" w:lineRule="auto"/>
        <w:ind w:left="0" w:firstLine="709"/>
        <w:jc w:val="both"/>
        <w:rPr>
          <w:rFonts w:ascii="Times New Roman" w:hAnsi="Times New Roman" w:cs="Times New Roman"/>
          <w:sz w:val="28"/>
        </w:rPr>
      </w:pPr>
      <w:r w:rsidRPr="00964537">
        <w:rPr>
          <w:rFonts w:ascii="Times New Roman" w:hAnsi="Times New Roman" w:cs="Times New Roman"/>
          <w:sz w:val="28"/>
        </w:rPr>
        <w:t>В программе конференции планируются выступления передовых специалистов в области наук</w:t>
      </w:r>
      <w:r w:rsidR="00783DF0">
        <w:rPr>
          <w:rFonts w:ascii="Times New Roman" w:hAnsi="Times New Roman" w:cs="Times New Roman"/>
          <w:sz w:val="28"/>
        </w:rPr>
        <w:t>и;</w:t>
      </w:r>
      <w:bookmarkStart w:id="0" w:name="_GoBack"/>
      <w:bookmarkEnd w:id="0"/>
    </w:p>
    <w:p w:rsidR="00964537" w:rsidRPr="00964537" w:rsidRDefault="00964537" w:rsidP="00964537">
      <w:pPr>
        <w:pStyle w:val="a5"/>
        <w:numPr>
          <w:ilvl w:val="0"/>
          <w:numId w:val="1"/>
        </w:numPr>
        <w:spacing w:after="0" w:line="240" w:lineRule="auto"/>
        <w:ind w:left="0" w:firstLine="709"/>
        <w:jc w:val="both"/>
        <w:rPr>
          <w:rFonts w:ascii="Times New Roman" w:hAnsi="Times New Roman" w:cs="Times New Roman"/>
          <w:sz w:val="28"/>
        </w:rPr>
      </w:pPr>
      <w:r w:rsidRPr="00964537">
        <w:rPr>
          <w:rFonts w:ascii="Times New Roman" w:hAnsi="Times New Roman" w:cs="Times New Roman"/>
          <w:sz w:val="28"/>
        </w:rPr>
        <w:t>Оргкомитет конференции предоставляет возможность БЕСПЛАТНО опубликовать результаты исследований в сборнике трудов по материалам конференции, в журналах INNOVA и Коллекция гуманитарных исследований.</w:t>
      </w:r>
    </w:p>
    <w:p w:rsidR="00A81F21" w:rsidRDefault="00A81F21" w:rsidP="00964537">
      <w:pPr>
        <w:spacing w:after="0" w:line="240" w:lineRule="auto"/>
        <w:ind w:firstLine="709"/>
        <w:jc w:val="both"/>
        <w:rPr>
          <w:rFonts w:ascii="Times New Roman" w:hAnsi="Times New Roman" w:cs="Times New Roman"/>
          <w:sz w:val="28"/>
        </w:rPr>
      </w:pPr>
      <w:r w:rsidRPr="00A81F21">
        <w:rPr>
          <w:rFonts w:ascii="Times New Roman" w:hAnsi="Times New Roman" w:cs="Times New Roman"/>
          <w:sz w:val="28"/>
        </w:rPr>
        <w:t>Конференция  имеет большое информационное и образовательное значение, носит практико-ориентированную направленность. Представленный опыт может широко использоваться на федеральном уровне. Научные разработки ученых Курского государственного медицинского университета известны и востребованы на мировом уровне. Эти достижения вносят существенный вклад в развитие реального сектора экономики. Мероприятию оказывается административная поддержка, что позволяет выделить значимость рассматриваемых вопросов, повысить статус. Знания, опыт, практические навыки, полученные на конференции, будут способствовать улучшению медицинской помощи  пациентам, развитию международных связей. Мероприятие послужит уникальной площадкой коммуникации специалистов, что будет способствовать прогрессу в понимании основ и реализации обсуждаемых вопросов на мероприятии, что найдет свое отражение в практической медицине.</w:t>
      </w:r>
    </w:p>
    <w:p w:rsidR="00A81F21" w:rsidRPr="00A81F21" w:rsidRDefault="00A81F21" w:rsidP="00964537">
      <w:pPr>
        <w:spacing w:after="0" w:line="240" w:lineRule="auto"/>
        <w:ind w:firstLine="709"/>
        <w:jc w:val="both"/>
        <w:rPr>
          <w:rFonts w:ascii="Times New Roman" w:hAnsi="Times New Roman" w:cs="Times New Roman"/>
          <w:sz w:val="28"/>
        </w:rPr>
      </w:pPr>
      <w:r w:rsidRPr="00A81F21">
        <w:rPr>
          <w:rFonts w:ascii="Times New Roman" w:hAnsi="Times New Roman" w:cs="Times New Roman"/>
          <w:sz w:val="28"/>
        </w:rPr>
        <w:t>Предполагается проведение "гибридного" мероприятия. Пленарное заседание конференции состоится в Актовом зале Курского государственного медицинского университета: ул. Ямская, д. 18, г. Курск, Россия. Далее будет организована работа секций, в ходе которых будут освещены последние достижения научных подразделений КГМУ и других вузов.</w:t>
      </w:r>
    </w:p>
    <w:p w:rsidR="00E40DB6" w:rsidRDefault="00E40DB6" w:rsidP="00964537">
      <w:pPr>
        <w:spacing w:after="0" w:line="240" w:lineRule="auto"/>
        <w:ind w:firstLine="709"/>
        <w:jc w:val="both"/>
      </w:pPr>
    </w:p>
    <w:p w:rsidR="00A81F21" w:rsidRPr="00A81F21" w:rsidRDefault="000E5F51" w:rsidP="00964537">
      <w:pPr>
        <w:spacing w:after="0" w:line="240" w:lineRule="auto"/>
        <w:ind w:firstLine="709"/>
        <w:jc w:val="both"/>
        <w:rPr>
          <w:rFonts w:ascii="Times New Roman" w:hAnsi="Times New Roman" w:cs="Times New Roman"/>
          <w:sz w:val="28"/>
        </w:rPr>
      </w:pPr>
      <w:hyperlink r:id="rId6" w:history="1">
        <w:r w:rsidR="00A81F21" w:rsidRPr="00C44A14">
          <w:rPr>
            <w:rStyle w:val="a3"/>
            <w:rFonts w:ascii="Times New Roman" w:hAnsi="Times New Roman" w:cs="Times New Roman"/>
            <w:sz w:val="28"/>
          </w:rPr>
          <w:t>С более подробной информацией о мероприятии Вы можете ознакомиться, пройдя по ссылке &gt;&gt;&gt;</w:t>
        </w:r>
      </w:hyperlink>
    </w:p>
    <w:p w:rsidR="00A81F21" w:rsidRPr="00A81F21" w:rsidRDefault="000E5F51" w:rsidP="00964537">
      <w:pPr>
        <w:spacing w:after="0" w:line="240" w:lineRule="auto"/>
        <w:ind w:firstLine="709"/>
        <w:jc w:val="both"/>
        <w:rPr>
          <w:rFonts w:ascii="Times New Roman" w:hAnsi="Times New Roman" w:cs="Times New Roman"/>
          <w:sz w:val="28"/>
        </w:rPr>
      </w:pPr>
      <w:r>
        <w:rPr>
          <w:rFonts w:ascii="Times New Roman" w:hAnsi="Times New Roman" w:cs="Times New Roman"/>
          <w:sz w:val="28"/>
        </w:rPr>
        <w:pict>
          <v:rect id="_x0000_i1025" style="width:0;height:0" o:hralign="center" o:hrstd="t" o:hrnoshade="t" o:hr="t" fillcolor="#203950" stroked="f"/>
        </w:pict>
      </w:r>
    </w:p>
    <w:p w:rsidR="0084782B" w:rsidRPr="00A81F21" w:rsidRDefault="00A81F21" w:rsidP="00686629">
      <w:pPr>
        <w:spacing w:after="0"/>
        <w:ind w:firstLine="709"/>
        <w:jc w:val="right"/>
        <w:rPr>
          <w:rFonts w:ascii="Times New Roman" w:hAnsi="Times New Roman" w:cs="Times New Roman"/>
          <w:sz w:val="28"/>
        </w:rPr>
      </w:pPr>
      <w:r w:rsidRPr="007B7126">
        <w:rPr>
          <w:rFonts w:ascii="Times New Roman" w:hAnsi="Times New Roman" w:cs="Times New Roman"/>
          <w:i/>
          <w:sz w:val="28"/>
        </w:rPr>
        <w:t>ОРГКОМИТЕТ</w:t>
      </w:r>
    </w:p>
    <w:sectPr w:rsidR="0084782B" w:rsidRPr="00A81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668D"/>
    <w:multiLevelType w:val="hybridMultilevel"/>
    <w:tmpl w:val="2AD0B418"/>
    <w:lvl w:ilvl="0" w:tplc="4B9E6E76">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E"/>
    <w:rsid w:val="000D4E92"/>
    <w:rsid w:val="000E5F51"/>
    <w:rsid w:val="00144113"/>
    <w:rsid w:val="002323F6"/>
    <w:rsid w:val="002B7022"/>
    <w:rsid w:val="002F769D"/>
    <w:rsid w:val="0035115E"/>
    <w:rsid w:val="005F02DF"/>
    <w:rsid w:val="00686629"/>
    <w:rsid w:val="00713A06"/>
    <w:rsid w:val="00783DF0"/>
    <w:rsid w:val="007B7126"/>
    <w:rsid w:val="007D5682"/>
    <w:rsid w:val="0080174A"/>
    <w:rsid w:val="0084782B"/>
    <w:rsid w:val="0094086E"/>
    <w:rsid w:val="00964537"/>
    <w:rsid w:val="0097511B"/>
    <w:rsid w:val="00A81F21"/>
    <w:rsid w:val="00AA4534"/>
    <w:rsid w:val="00B37251"/>
    <w:rsid w:val="00C44A14"/>
    <w:rsid w:val="00D02224"/>
    <w:rsid w:val="00D1065E"/>
    <w:rsid w:val="00DD474A"/>
    <w:rsid w:val="00E4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86E"/>
    <w:rPr>
      <w:color w:val="0000FF" w:themeColor="hyperlink"/>
      <w:u w:val="single"/>
    </w:rPr>
  </w:style>
  <w:style w:type="character" w:styleId="a4">
    <w:name w:val="FollowedHyperlink"/>
    <w:basedOn w:val="a0"/>
    <w:uiPriority w:val="99"/>
    <w:semiHidden/>
    <w:unhideWhenUsed/>
    <w:rsid w:val="00144113"/>
    <w:rPr>
      <w:color w:val="800080" w:themeColor="followedHyperlink"/>
      <w:u w:val="single"/>
    </w:rPr>
  </w:style>
  <w:style w:type="paragraph" w:styleId="a5">
    <w:name w:val="List Paragraph"/>
    <w:basedOn w:val="a"/>
    <w:uiPriority w:val="34"/>
    <w:qFormat/>
    <w:rsid w:val="0096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86E"/>
    <w:rPr>
      <w:color w:val="0000FF" w:themeColor="hyperlink"/>
      <w:u w:val="single"/>
    </w:rPr>
  </w:style>
  <w:style w:type="character" w:styleId="a4">
    <w:name w:val="FollowedHyperlink"/>
    <w:basedOn w:val="a0"/>
    <w:uiPriority w:val="99"/>
    <w:semiHidden/>
    <w:unhideWhenUsed/>
    <w:rsid w:val="00144113"/>
    <w:rPr>
      <w:color w:val="800080" w:themeColor="followedHyperlink"/>
      <w:u w:val="single"/>
    </w:rPr>
  </w:style>
  <w:style w:type="paragraph" w:styleId="a5">
    <w:name w:val="List Paragraph"/>
    <w:basedOn w:val="a"/>
    <w:uiPriority w:val="34"/>
    <w:qFormat/>
    <w:rsid w:val="0096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muconfs.org/?p=29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2023-10-23T12:30:00Z</cp:lastPrinted>
  <dcterms:created xsi:type="dcterms:W3CDTF">2021-11-17T07:28:00Z</dcterms:created>
  <dcterms:modified xsi:type="dcterms:W3CDTF">2023-10-23T12:33:00Z</dcterms:modified>
</cp:coreProperties>
</file>