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27" w:rsidRPr="00031F7E" w:rsidRDefault="00031F7E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ВЫСШЕГО ОБРАЗОВАНИЯ</w:t>
      </w:r>
    </w:p>
    <w:p w:rsidR="002C58AA" w:rsidRPr="00031F7E" w:rsidRDefault="00031F7E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«КУРСКИЙ ГОСУДАРСТВЕННЫЙ МЕДИЦИНСКИЙ УНИВЕРСИТЕТ»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192F27" w:rsidRPr="00031F7E" w:rsidRDefault="00031F7E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(ФГБОУ ВО КГМУ МИНЗДРАВА РОССИИ)</w:t>
      </w:r>
    </w:p>
    <w:p w:rsidR="00D16A11" w:rsidRDefault="00D16A11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6A11" w:rsidRDefault="00D16A11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684" w:rsidRPr="00192F27" w:rsidRDefault="00645684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6A11" w:rsidRPr="00031F7E" w:rsidRDefault="00645684" w:rsidP="00645684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5392"/>
          <w:sz w:val="28"/>
          <w:szCs w:val="28"/>
        </w:rPr>
      </w:pPr>
      <w:r w:rsidRPr="00031F7E">
        <w:rPr>
          <w:rFonts w:ascii="Times New Roman" w:hAnsi="Times New Roman" w:cs="Times New Roman"/>
          <w:b/>
          <w:bCs/>
          <w:color w:val="005392"/>
          <w:sz w:val="28"/>
          <w:szCs w:val="28"/>
        </w:rPr>
        <w:t>ИНФОРМАЦИОННОЕ ПИСЬМО</w:t>
      </w:r>
    </w:p>
    <w:p w:rsidR="00645684" w:rsidRDefault="00645684" w:rsidP="00645684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A0BE5" w:rsidRDefault="00645684" w:rsidP="00031F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C58AA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риглашаем</w:t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 принять участие</w:t>
      </w:r>
      <w:r w:rsidR="00031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научно-теоретической конференции </w:t>
      </w:r>
      <w:r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международным участием, </w:t>
      </w:r>
      <w:r w:rsidR="00DB5574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B5574" w:rsidRPr="000A0B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освященной 75-летию Победы в Великой Отечественной войне </w:t>
      </w:r>
      <w:r w:rsidR="00031F7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DB5574" w:rsidRPr="000A0BE5">
        <w:rPr>
          <w:rFonts w:ascii="Times New Roman" w:eastAsia="Times New Roman" w:hAnsi="Times New Roman" w:cs="Times New Roman"/>
          <w:sz w:val="28"/>
          <w:szCs w:val="28"/>
          <w:lang w:eastAsia="ar-SA"/>
        </w:rPr>
        <w:t>1941</w:t>
      </w:r>
      <w:r w:rsidR="00344A6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B5574" w:rsidRPr="000A0BE5">
        <w:rPr>
          <w:rFonts w:ascii="Times New Roman" w:eastAsia="Times New Roman" w:hAnsi="Times New Roman" w:cs="Times New Roman"/>
          <w:sz w:val="28"/>
          <w:szCs w:val="28"/>
          <w:lang w:eastAsia="ar-SA"/>
        </w:rPr>
        <w:t>1945 гг.</w:t>
      </w:r>
    </w:p>
    <w:p w:rsidR="000A0BE5" w:rsidRPr="000A0BE5" w:rsidRDefault="000A0BE5" w:rsidP="00645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F27" w:rsidRPr="00031F7E" w:rsidRDefault="000A0BE5" w:rsidP="00EC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392"/>
          <w:sz w:val="36"/>
          <w:szCs w:val="36"/>
          <w:lang w:eastAsia="ar-SA"/>
        </w:rPr>
      </w:pPr>
      <w:r w:rsidRPr="00031F7E">
        <w:rPr>
          <w:rFonts w:ascii="Times New Roman" w:eastAsia="Times New Roman" w:hAnsi="Times New Roman" w:cs="Times New Roman"/>
          <w:b/>
          <w:color w:val="005392"/>
          <w:sz w:val="36"/>
          <w:szCs w:val="36"/>
          <w:lang w:eastAsia="ar-SA"/>
        </w:rPr>
        <w:t xml:space="preserve"> </w:t>
      </w:r>
      <w:r w:rsidR="00192F27" w:rsidRPr="00031F7E">
        <w:rPr>
          <w:rFonts w:ascii="Times New Roman" w:eastAsia="Times New Roman" w:hAnsi="Times New Roman" w:cs="Times New Roman"/>
          <w:b/>
          <w:color w:val="005392"/>
          <w:sz w:val="36"/>
          <w:szCs w:val="36"/>
          <w:lang w:eastAsia="ar-SA"/>
        </w:rPr>
        <w:t>«Медицина в годы Великой Отечественной войны</w:t>
      </w:r>
      <w:r w:rsidR="00192F27" w:rsidRPr="00031F7E">
        <w:rPr>
          <w:rFonts w:ascii="Times New Roman" w:eastAsia="Times New Roman" w:hAnsi="Times New Roman" w:cs="Times New Roman"/>
          <w:b/>
          <w:bCs/>
          <w:color w:val="005392"/>
          <w:sz w:val="36"/>
          <w:szCs w:val="36"/>
          <w:lang w:eastAsia="ar-SA"/>
        </w:rPr>
        <w:t>»</w:t>
      </w:r>
      <w:r w:rsidR="00EC2E55" w:rsidRPr="00031F7E">
        <w:rPr>
          <w:rFonts w:ascii="Times New Roman" w:eastAsia="Times New Roman" w:hAnsi="Times New Roman" w:cs="Times New Roman"/>
          <w:bCs/>
          <w:color w:val="005392"/>
          <w:sz w:val="36"/>
          <w:szCs w:val="36"/>
          <w:lang w:eastAsia="ar-SA"/>
        </w:rPr>
        <w:t>.</w:t>
      </w:r>
    </w:p>
    <w:p w:rsidR="000A0BE5" w:rsidRDefault="000A0BE5" w:rsidP="00EC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EC2E55" w:rsidRDefault="00EC2E55" w:rsidP="00031F7E">
      <w:pPr>
        <w:spacing w:after="0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EC2E5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конференции приглашаются преподаватели и студенты вузов, исследователи из научных, образовательных, медицинских учреждений, архивов, музеев, библиотек.</w:t>
      </w:r>
    </w:p>
    <w:p w:rsidR="00EC2E55" w:rsidRDefault="00EC2E55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EC2E55" w:rsidRPr="00EC2E55" w:rsidRDefault="00EC2E55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C2E5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Примерные тематические направления конференции:</w:t>
      </w:r>
    </w:p>
    <w:p w:rsidR="00EC2E55" w:rsidRPr="005074F1" w:rsidRDefault="00EC2E55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Медицина </w:t>
      </w:r>
      <w:r w:rsidR="00A32D5D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СССР в годы 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Великой Отечественной войны</w:t>
      </w:r>
      <w:r w:rsidR="00A32D5D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.</w:t>
      </w:r>
    </w:p>
    <w:p w:rsidR="00A32D5D" w:rsidRPr="005074F1" w:rsidRDefault="00A32D5D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Героический труд медиков в годы Великой Отечественной войны.</w:t>
      </w:r>
    </w:p>
    <w:p w:rsidR="00C5501D" w:rsidRPr="005074F1" w:rsidRDefault="00C5501D" w:rsidP="00031F7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Нормативно-</w:t>
      </w:r>
      <w:r w:rsidR="00582FE7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п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равовое регулирование в сфере здравоохранения в 1941</w:t>
      </w:r>
      <w:r w:rsidR="00344A69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–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1945 гг.</w:t>
      </w:r>
    </w:p>
    <w:p w:rsidR="00925C6A" w:rsidRPr="005074F1" w:rsidRDefault="00A32D5D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Вклад </w:t>
      </w:r>
      <w:r w:rsid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медицинской науки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в </w:t>
      </w:r>
      <w:r w:rsidR="00C5501D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Великую 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Победу.</w:t>
      </w:r>
      <w:r w:rsidR="00925C6A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EB1305" w:rsidRPr="00344A69" w:rsidRDefault="00A32D5D" w:rsidP="00031F7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</w:pPr>
      <w:r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>Медико-санитарное обеспечение боевых действий войск</w:t>
      </w:r>
      <w:r w:rsidR="00EB1305"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 xml:space="preserve"> в 1941</w:t>
      </w:r>
      <w:r w:rsidR="00344A69"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>–</w:t>
      </w:r>
      <w:r w:rsidR="00EB1305"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>1945 гг.</w:t>
      </w:r>
    </w:p>
    <w:p w:rsidR="00925C6A" w:rsidRPr="005074F1" w:rsidRDefault="00925C6A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Развитие военной медицины в годы Великой Отечественной войны</w:t>
      </w:r>
      <w:r w:rsidR="005074F1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.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925C6A" w:rsidRPr="005074F1" w:rsidRDefault="00925C6A" w:rsidP="00031F7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Проблемы медицинской службы в военные годы </w:t>
      </w:r>
      <w:r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1941</w:t>
      </w:r>
      <w:r w:rsidR="0097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</w:t>
      </w:r>
      <w:r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="005074F1"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</w:t>
      </w:r>
      <w:r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45 гг.</w:t>
      </w:r>
    </w:p>
    <w:p w:rsidR="00EC2E55" w:rsidRPr="00925C6A" w:rsidRDefault="00EC2E55" w:rsidP="00031F7E">
      <w:pPr>
        <w:widowControl w:val="0"/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EC2E55" w:rsidRPr="00192F27" w:rsidRDefault="00EC2E55" w:rsidP="00031F7E">
      <w:pPr>
        <w:spacing w:after="0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EC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состоится </w:t>
      </w:r>
      <w:r w:rsidRPr="00EC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мая 2020 года</w:t>
      </w:r>
      <w:r w:rsidRPr="00EC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E55" w:rsidRDefault="00EC2E55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EC2E5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Рабочий язык конференции – русский.</w:t>
      </w:r>
    </w:p>
    <w:p w:rsidR="00782FFF" w:rsidRPr="00EC2E55" w:rsidRDefault="00782FFF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854DDC" w:rsidRDefault="00782FFF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82F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Форм</w:t>
      </w:r>
      <w:r w:rsid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</w:t>
      </w:r>
      <w:r w:rsidRPr="00782F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участия в конференции: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заочная</w:t>
      </w:r>
    </w:p>
    <w:p w:rsidR="006002E9" w:rsidRDefault="008467E3" w:rsidP="008467E3">
      <w:pPr>
        <w:widowControl w:val="0"/>
        <w:suppressAutoHyphens/>
        <w:autoSpaceDN w:val="0"/>
        <w:spacing w:after="0"/>
        <w:ind w:left="708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1) доклад, сообщение (не более 10 мин.) в режиме онлайн;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2) видеозапись доклада;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3) статья в сборник материалов конференции.</w:t>
      </w:r>
    </w:p>
    <w:p w:rsidR="006002E9" w:rsidRDefault="006002E9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6002E9" w:rsidRDefault="006002E9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782FFF" w:rsidRDefault="00782FFF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794E69" w:rsidRDefault="00854DDC" w:rsidP="00031F7E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854DD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lastRenderedPageBreak/>
        <w:t>Условия участия в конференции.</w:t>
      </w:r>
    </w:p>
    <w:p w:rsidR="00460FBD" w:rsidRDefault="00DE6AEC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конференции необходимо</w:t>
      </w:r>
      <w:r w:rsidRPr="00DE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 w:rsidR="00782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DE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2020 г.</w:t>
      </w: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</w:t>
      </w: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94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4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DE6AE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libkgmuforum</w:t>
        </w:r>
        <w:r w:rsidRPr="00DE6A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E6AE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DE6A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E6AE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регистрационная форма </w:t>
      </w:r>
      <w:r w:rsidR="00AD13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E6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</w:t>
      </w:r>
      <w:r w:rsidR="00FA4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E6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AD1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E6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FBD" w:rsidRPr="00031F7E" w:rsidRDefault="00782FFF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участия в конференции: 1) доклад, сообщение (не более 10 мин.) в режиме онлайн; 2) видеозапись доклада; 3) статья в сборник материалов конференции.</w:t>
      </w:r>
    </w:p>
    <w:p w:rsidR="00F36BF5" w:rsidRPr="00834D3E" w:rsidRDefault="00F36BF5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4D3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оформлению публикаций (</w:t>
      </w:r>
      <w:r w:rsidRPr="00834D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Приложение 2).</w:t>
      </w:r>
    </w:p>
    <w:p w:rsidR="00F0384D" w:rsidRPr="002B41C8" w:rsidRDefault="00794E69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статей направлять в электронном виде по 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libkgmuforum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</w:t>
      </w:r>
      <w:r w:rsidRPr="00794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«конференция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 w:rsidRPr="00794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8F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2B41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FA4BB1" w:rsidRDefault="00EC63B0" w:rsidP="00031F7E">
      <w:pPr>
        <w:spacing w:after="0"/>
        <w:ind w:left="11"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C63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Статьи, тезисы докладов, по итогам проведения конференции, будут опубликованы в сборнике</w:t>
      </w:r>
      <w:r w:rsidR="00BC3E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Pr="00EC63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зарегистрирова</w:t>
      </w:r>
      <w:r w:rsidR="00BB15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нном в ФГУП НТЦ «</w:t>
      </w:r>
      <w:proofErr w:type="spellStart"/>
      <w:r w:rsidR="00BB15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Информрегистр</w:t>
      </w:r>
      <w:proofErr w:type="spellEnd"/>
      <w:r w:rsidR="00BB15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», с последующим размещением </w:t>
      </w:r>
      <w:r w:rsid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научной электронной библиотеке </w:t>
      </w:r>
      <w:r w:rsidR="00E25B26" w:rsidRP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eLIBRARU.RU</w:t>
      </w:r>
      <w:r w:rsidR="004422AC" w:rsidRPr="004422A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  <w:r w:rsidR="00E25B26" w:rsidRP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31F7E" w:rsidRPr="00031F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Сборник общей книгой (не постатейно) размещается в РИНЦ.</w:t>
      </w:r>
    </w:p>
    <w:p w:rsidR="00EC102B" w:rsidRDefault="00794E69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Оргкомитет конференции оставляет за собой право не п</w:t>
      </w:r>
      <w:r w:rsid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ринимать к публикации материалы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не соответствующие заявленной теме конференции, не прошедшие проверку в системе «</w:t>
      </w:r>
      <w:proofErr w:type="spellStart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Антиплагиат</w:t>
      </w:r>
      <w:proofErr w:type="spellEnd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на предмет неправомерного заимствования (оригинальность текста статьи должна быть не менее </w:t>
      </w:r>
      <w:r w:rsidR="00B71042"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55 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%), а также </w:t>
      </w:r>
      <w:r w:rsidRPr="00B7104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представленные с нарушением сроков сдачи 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 установленных правила оформления.</w:t>
      </w:r>
      <w:r w:rsidR="006951E4"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Расходы на проезд, проживание и питание – за счет направляющей стороны.</w:t>
      </w: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Контактная информация:</w:t>
      </w:r>
    </w:p>
    <w:p w:rsidR="006951E4" w:rsidRPr="00B71042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6951E4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e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mail</w:t>
      </w:r>
      <w:proofErr w:type="gramEnd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: </w:t>
      </w:r>
      <w:hyperlink r:id="rId10" w:history="1"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libkgmuforum</w:t>
        </w:r>
        <w:r w:rsidRPr="00B71042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@</w:t>
        </w:r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mail</w:t>
        </w:r>
        <w:r w:rsidRPr="00B71042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.</w:t>
        </w:r>
        <w:proofErr w:type="spellStart"/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ru</w:t>
        </w:r>
        <w:proofErr w:type="spellEnd"/>
      </w:hyperlink>
    </w:p>
    <w:p w:rsidR="006951E4" w:rsidRPr="00B71042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ел</w:t>
      </w:r>
      <w:r w:rsidR="00CF57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.:</w:t>
      </w:r>
      <w:r w:rsidRPr="00AB7B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(4712)58-89-63</w:t>
      </w:r>
      <w:r w:rsid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(4712)58-77-44</w:t>
      </w:r>
    </w:p>
    <w:p w:rsidR="006951E4" w:rsidRPr="00AB7BB0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проведения конференции: </w:t>
      </w: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305041, г. Курск, ул. </w:t>
      </w:r>
      <w:proofErr w:type="gramStart"/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Ямская</w:t>
      </w:r>
      <w:proofErr w:type="gramEnd"/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18, Курский государственный медицинский университет, учебный корпус № 2, 2 этаж, читальный зал.</w:t>
      </w: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 уважением, О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ргкомитет</w:t>
      </w: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66BF1" w:rsidRDefault="00066BF1">
      <w:pP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br w:type="page"/>
      </w:r>
    </w:p>
    <w:p w:rsidR="00D16A11" w:rsidRPr="00044917" w:rsidRDefault="00D16A11" w:rsidP="00D16A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B4B4B"/>
          <w:sz w:val="32"/>
          <w:szCs w:val="32"/>
          <w:u w:val="single"/>
          <w:lang w:eastAsia="ru-RU"/>
        </w:rPr>
      </w:pPr>
      <w:r w:rsidRPr="00044917">
        <w:rPr>
          <w:rFonts w:ascii="Times New Roman" w:eastAsia="Times New Roman" w:hAnsi="Times New Roman" w:cs="Times New Roman"/>
          <w:i/>
          <w:color w:val="4B4B4B"/>
          <w:sz w:val="32"/>
          <w:szCs w:val="32"/>
          <w:u w:val="single"/>
          <w:lang w:eastAsia="ru-RU"/>
        </w:rPr>
        <w:t>Приложение 1</w:t>
      </w:r>
    </w:p>
    <w:p w:rsidR="00D16A11" w:rsidRPr="00D16A11" w:rsidRDefault="00D16A11" w:rsidP="00D16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u w:val="single"/>
          <w:lang w:eastAsia="ru-RU"/>
        </w:rPr>
      </w:pPr>
    </w:p>
    <w:p w:rsidR="00D16A11" w:rsidRPr="00D16A11" w:rsidRDefault="00D16A11" w:rsidP="00D1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11">
        <w:rPr>
          <w:rFonts w:ascii="Times New Roman" w:eastAsia="Times New Roman" w:hAnsi="Times New Roman" w:cs="Times New Roman"/>
          <w:b/>
          <w:sz w:val="28"/>
          <w:szCs w:val="28"/>
        </w:rPr>
        <w:t>РЕГИСТРАЦИОННАЯ ФОРМА</w:t>
      </w:r>
    </w:p>
    <w:p w:rsidR="00D16A11" w:rsidRPr="00D16A11" w:rsidRDefault="00D16A11" w:rsidP="00D1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A11" w:rsidRPr="00D16A11" w:rsidRDefault="00D16A11" w:rsidP="00D1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348"/>
        <w:gridCol w:w="7223"/>
      </w:tblGrid>
      <w:tr w:rsidR="00D16A11" w:rsidRPr="00D16A11" w:rsidTr="00344A69">
        <w:tc>
          <w:tcPr>
            <w:tcW w:w="2348" w:type="dxa"/>
          </w:tcPr>
          <w:p w:rsidR="00D16A11" w:rsidRPr="00D16A11" w:rsidRDefault="00D16A1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223" w:type="dxa"/>
          </w:tcPr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D16A11" w:rsidRPr="00D16A11" w:rsidTr="00344A69">
        <w:tc>
          <w:tcPr>
            <w:tcW w:w="2348" w:type="dxa"/>
            <w:shd w:val="clear" w:color="auto" w:fill="D3DFEE"/>
          </w:tcPr>
          <w:p w:rsidR="00D16A11" w:rsidRPr="00D16A11" w:rsidRDefault="00D16A1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7223" w:type="dxa"/>
            <w:shd w:val="clear" w:color="auto" w:fill="D3DFEE"/>
          </w:tcPr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16A11" w:rsidRPr="00D16A11" w:rsidTr="00344A69">
        <w:tc>
          <w:tcPr>
            <w:tcW w:w="2348" w:type="dxa"/>
          </w:tcPr>
          <w:p w:rsidR="00D16A11" w:rsidRPr="00D16A11" w:rsidRDefault="00D16A1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23" w:type="dxa"/>
          </w:tcPr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16A11" w:rsidRPr="00D16A11" w:rsidTr="00344A69">
        <w:tc>
          <w:tcPr>
            <w:tcW w:w="2348" w:type="dxa"/>
            <w:shd w:val="clear" w:color="auto" w:fill="D3DFEE"/>
          </w:tcPr>
          <w:p w:rsidR="00D16A11" w:rsidRPr="00D16A11" w:rsidRDefault="00D16A11" w:rsidP="00D1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степень, ученое звание</w:t>
            </w:r>
          </w:p>
          <w:p w:rsidR="00D16A11" w:rsidRPr="00D16A11" w:rsidRDefault="00D16A11" w:rsidP="00D16A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7223" w:type="dxa"/>
            <w:shd w:val="clear" w:color="auto" w:fill="D3DFEE"/>
          </w:tcPr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16A11" w:rsidRPr="00D16A11" w:rsidTr="00344A69">
        <w:tc>
          <w:tcPr>
            <w:tcW w:w="2348" w:type="dxa"/>
          </w:tcPr>
          <w:p w:rsidR="00D16A11" w:rsidRPr="00D16A11" w:rsidRDefault="00D16A1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доклада / сообщения</w:t>
            </w:r>
          </w:p>
        </w:tc>
        <w:tc>
          <w:tcPr>
            <w:tcW w:w="7223" w:type="dxa"/>
          </w:tcPr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16A11" w:rsidRPr="00D16A11" w:rsidTr="00344A69">
        <w:tc>
          <w:tcPr>
            <w:tcW w:w="2348" w:type="dxa"/>
            <w:shd w:val="clear" w:color="auto" w:fill="D3DFEE"/>
          </w:tcPr>
          <w:p w:rsidR="00D16A11" w:rsidRPr="00D16A11" w:rsidRDefault="00D16A1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223" w:type="dxa"/>
            <w:shd w:val="clear" w:color="auto" w:fill="D3DFEE"/>
          </w:tcPr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16A11" w:rsidRPr="00D16A11" w:rsidTr="00344A69">
        <w:tc>
          <w:tcPr>
            <w:tcW w:w="2348" w:type="dxa"/>
          </w:tcPr>
          <w:p w:rsidR="00D16A11" w:rsidRPr="00D16A11" w:rsidRDefault="00D16A1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223" w:type="dxa"/>
          </w:tcPr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16A11" w:rsidRPr="00D16A11" w:rsidTr="00344A69">
        <w:tc>
          <w:tcPr>
            <w:tcW w:w="2348" w:type="dxa"/>
            <w:shd w:val="clear" w:color="auto" w:fill="D3DFEE"/>
          </w:tcPr>
          <w:p w:rsidR="00D16A11" w:rsidRPr="00D16A11" w:rsidRDefault="00D16A1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223" w:type="dxa"/>
            <w:shd w:val="clear" w:color="auto" w:fill="D3DFEE"/>
          </w:tcPr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16A11" w:rsidRPr="00D16A11" w:rsidTr="00344A69">
        <w:tc>
          <w:tcPr>
            <w:tcW w:w="2348" w:type="dxa"/>
          </w:tcPr>
          <w:p w:rsidR="00D16A11" w:rsidRPr="00D16A11" w:rsidRDefault="00D16A1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7223" w:type="dxa"/>
          </w:tcPr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16A11" w:rsidRPr="00D16A11" w:rsidTr="00344A69">
        <w:tc>
          <w:tcPr>
            <w:tcW w:w="2348" w:type="dxa"/>
            <w:shd w:val="clear" w:color="auto" w:fill="D3DFEE"/>
          </w:tcPr>
          <w:p w:rsidR="00D16A11" w:rsidRPr="00D16A11" w:rsidRDefault="00D16A1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7223" w:type="dxa"/>
            <w:shd w:val="clear" w:color="auto" w:fill="D3DFEE"/>
          </w:tcPr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16A11" w:rsidRPr="00D16A11" w:rsidTr="00344A69">
        <w:tc>
          <w:tcPr>
            <w:tcW w:w="2348" w:type="dxa"/>
            <w:shd w:val="clear" w:color="auto" w:fill="FFFFFF"/>
          </w:tcPr>
          <w:p w:rsidR="00D16A11" w:rsidRPr="00D16A11" w:rsidRDefault="00D16A1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участия:</w:t>
            </w:r>
          </w:p>
        </w:tc>
        <w:tc>
          <w:tcPr>
            <w:tcW w:w="7223" w:type="dxa"/>
            <w:shd w:val="clear" w:color="auto" w:fill="FFFFFF"/>
          </w:tcPr>
          <w:p w:rsidR="00D16A11" w:rsidRPr="00D16A11" w:rsidRDefault="00D16A11" w:rsidP="00D16A11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D16A1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Выбрать нужное</w:t>
            </w:r>
            <w:r w:rsidRPr="00D16A1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vertAlign w:val="superscript"/>
              </w:rPr>
              <w:footnoteReference w:id="1"/>
            </w:r>
            <w:r w:rsidRPr="00D16A1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 xml:space="preserve"> </w:t>
            </w:r>
          </w:p>
        </w:tc>
      </w:tr>
      <w:tr w:rsidR="00D16A11" w:rsidRPr="00D16A11" w:rsidTr="00344A69">
        <w:tc>
          <w:tcPr>
            <w:tcW w:w="2348" w:type="dxa"/>
            <w:shd w:val="clear" w:color="auto" w:fill="D3DFEE"/>
          </w:tcPr>
          <w:p w:rsidR="00D16A11" w:rsidRPr="00D16A11" w:rsidRDefault="000B1CA4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Заочная</w:t>
            </w:r>
          </w:p>
        </w:tc>
        <w:sdt>
          <w:sdtPr>
            <w:rPr>
              <w:rFonts w:ascii="Times New Roman" w:eastAsia="Times New Roman" w:hAnsi="Times New Roman" w:cs="Times New Roman"/>
              <w:color w:val="365F91"/>
              <w:sz w:val="24"/>
              <w:szCs w:val="24"/>
            </w:rPr>
            <w:id w:val="-107157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3" w:type="dxa"/>
                <w:shd w:val="clear" w:color="auto" w:fill="D3DFEE"/>
              </w:tcPr>
              <w:p w:rsidR="00D16A11" w:rsidRPr="00D16A11" w:rsidRDefault="00031F7E" w:rsidP="00D16A11">
                <w:pPr>
                  <w:spacing w:before="200" w:line="240" w:lineRule="auto"/>
                  <w:rPr>
                    <w:rFonts w:ascii="Times New Roman" w:eastAsia="Times New Roman" w:hAnsi="Times New Roman" w:cs="Times New Roman"/>
                    <w:color w:val="365F9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16A11" w:rsidRPr="00D16A11" w:rsidTr="00344A69">
        <w:tc>
          <w:tcPr>
            <w:tcW w:w="2348" w:type="dxa"/>
            <w:shd w:val="clear" w:color="auto" w:fill="FFFFFF"/>
          </w:tcPr>
          <w:p w:rsidR="00D16A11" w:rsidRPr="00D16A11" w:rsidRDefault="00EF3801" w:rsidP="00EF380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BD7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татья</w:t>
            </w:r>
          </w:p>
        </w:tc>
        <w:sdt>
          <w:sdtPr>
            <w:rPr>
              <w:rFonts w:ascii="Times New Roman" w:eastAsia="Times New Roman" w:hAnsi="Times New Roman" w:cs="Times New Roman"/>
              <w:color w:val="365F91"/>
              <w:sz w:val="24"/>
              <w:szCs w:val="24"/>
            </w:rPr>
            <w:id w:val="77837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3" w:type="dxa"/>
                <w:shd w:val="clear" w:color="auto" w:fill="FFFFFF"/>
              </w:tcPr>
              <w:p w:rsidR="00D16A11" w:rsidRPr="00D16A11" w:rsidRDefault="00D16A11" w:rsidP="00D16A11">
                <w:pPr>
                  <w:spacing w:before="200" w:line="240" w:lineRule="auto"/>
                  <w:rPr>
                    <w:rFonts w:ascii="Times New Roman" w:eastAsia="Times New Roman" w:hAnsi="Times New Roman" w:cs="Times New Roman"/>
                    <w:color w:val="365F91"/>
                    <w:sz w:val="24"/>
                    <w:szCs w:val="24"/>
                  </w:rPr>
                </w:pPr>
                <w:r w:rsidRPr="00D16A11">
                  <w:rPr>
                    <w:rFonts w:ascii="MS Mincho" w:eastAsia="MS Mincho" w:hAnsi="MS Mincho" w:cs="MS Mincho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D7BFC" w:rsidRPr="00D16A11" w:rsidTr="00344A69">
        <w:tc>
          <w:tcPr>
            <w:tcW w:w="2348" w:type="dxa"/>
            <w:shd w:val="clear" w:color="auto" w:fill="FFFFFF"/>
          </w:tcPr>
          <w:p w:rsidR="00BD7BFC" w:rsidRPr="00D16A11" w:rsidRDefault="00EF380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видео-доклад</w:t>
            </w:r>
          </w:p>
        </w:tc>
        <w:sdt>
          <w:sdtPr>
            <w:rPr>
              <w:rFonts w:ascii="Times New Roman" w:eastAsia="Times New Roman" w:hAnsi="Times New Roman" w:cs="Times New Roman"/>
              <w:color w:val="365F91"/>
              <w:sz w:val="24"/>
              <w:szCs w:val="24"/>
            </w:rPr>
            <w:id w:val="-6249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3" w:type="dxa"/>
                <w:shd w:val="clear" w:color="auto" w:fill="FFFFFF"/>
              </w:tcPr>
              <w:p w:rsidR="00BD7BFC" w:rsidRDefault="00EF3801" w:rsidP="00D16A11">
                <w:pPr>
                  <w:spacing w:before="200" w:line="240" w:lineRule="auto"/>
                  <w:rPr>
                    <w:rFonts w:ascii="Times New Roman" w:eastAsia="Times New Roman" w:hAnsi="Times New Roman" w:cs="Times New Roman"/>
                    <w:color w:val="365F9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16A11" w:rsidRPr="00D16A11" w:rsidTr="00344A69">
        <w:tc>
          <w:tcPr>
            <w:tcW w:w="2348" w:type="dxa"/>
            <w:shd w:val="clear" w:color="auto" w:fill="FFFFFF"/>
          </w:tcPr>
          <w:p w:rsidR="00D16A11" w:rsidRPr="00D16A11" w:rsidRDefault="00EF3801" w:rsidP="00D16A1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 (телемост)</w:t>
            </w:r>
          </w:p>
        </w:tc>
        <w:sdt>
          <w:sdtPr>
            <w:rPr>
              <w:rFonts w:ascii="Times New Roman" w:eastAsia="Times New Roman" w:hAnsi="Times New Roman" w:cs="Times New Roman"/>
              <w:color w:val="365F91"/>
              <w:sz w:val="24"/>
              <w:szCs w:val="24"/>
            </w:rPr>
            <w:id w:val="204123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3" w:type="dxa"/>
                <w:shd w:val="clear" w:color="auto" w:fill="FFFFFF"/>
              </w:tcPr>
              <w:p w:rsidR="00D16A11" w:rsidRPr="00D16A11" w:rsidRDefault="00D16A11" w:rsidP="00D16A11">
                <w:pPr>
                  <w:spacing w:before="200" w:line="240" w:lineRule="auto"/>
                  <w:rPr>
                    <w:rFonts w:ascii="Times New Roman" w:eastAsia="Times New Roman" w:hAnsi="Times New Roman" w:cs="Times New Roman"/>
                    <w:color w:val="365F91"/>
                    <w:sz w:val="24"/>
                    <w:szCs w:val="24"/>
                  </w:rPr>
                </w:pPr>
                <w:r w:rsidRPr="00D16A11">
                  <w:rPr>
                    <w:rFonts w:ascii="MS Mincho" w:eastAsia="MS Mincho" w:hAnsi="MS Mincho" w:cs="MS Mincho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D16A11" w:rsidRPr="00D16A11" w:rsidRDefault="00D16A11" w:rsidP="00D1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A11" w:rsidRPr="00D16A11" w:rsidRDefault="00D16A11" w:rsidP="00D1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A11">
        <w:rPr>
          <w:rFonts w:ascii="Times New Roman" w:eastAsia="Times New Roman" w:hAnsi="Times New Roman" w:cs="Times New Roman"/>
          <w:sz w:val="24"/>
          <w:szCs w:val="24"/>
        </w:rPr>
        <w:t xml:space="preserve">Заполнить все поля формы и выслать по электронному адресу: </w:t>
      </w:r>
      <w:hyperlink r:id="rId11" w:history="1">
        <w:r w:rsidRPr="00D16A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libkgmuforum@mail.ru</w:t>
        </w:r>
      </w:hyperlink>
      <w:r w:rsidRPr="00D16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6A11" w:rsidRPr="00D16A11" w:rsidRDefault="00D16A11" w:rsidP="00D16A11">
      <w:pPr>
        <w:contextualSpacing/>
        <w:jc w:val="right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</w:pPr>
      <w:r w:rsidRPr="00D16A11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Приложение  2</w:t>
      </w:r>
    </w:p>
    <w:p w:rsidR="00066BF1" w:rsidRPr="007154EF" w:rsidRDefault="00066BF1" w:rsidP="00066BF1">
      <w:pPr>
        <w:shd w:val="clear" w:color="auto" w:fill="FFFFFF"/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66BF1" w:rsidRDefault="00066BF1" w:rsidP="00066BF1">
      <w:pPr>
        <w:pStyle w:val="a4"/>
        <w:spacing w:line="271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ОФОРМЛЕНИЮ </w:t>
      </w:r>
      <w:r w:rsidRPr="0006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ПУБЛИКАЦИЙ</w:t>
      </w:r>
    </w:p>
    <w:p w:rsidR="00066BF1" w:rsidRPr="00BE1C68" w:rsidRDefault="00066BF1" w:rsidP="00066BF1">
      <w:pPr>
        <w:pStyle w:val="a4"/>
        <w:spacing w:line="271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165FF1" w:rsidRDefault="00066BF1" w:rsidP="00066BF1">
      <w:pPr>
        <w:pStyle w:val="a4"/>
        <w:numPr>
          <w:ilvl w:val="0"/>
          <w:numId w:val="4"/>
        </w:numPr>
        <w:spacing w:after="6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</w:t>
      </w:r>
    </w:p>
    <w:p w:rsidR="00066BF1" w:rsidRPr="00D217A6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Принимаются оригинальные работы,</w:t>
      </w:r>
      <w:r w:rsidRPr="00D217A6">
        <w:rPr>
          <w:sz w:val="28"/>
          <w:szCs w:val="28"/>
        </w:rPr>
        <w:t xml:space="preserve"> </w:t>
      </w: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не были опубликованы ранее в каких-либо источниках, соответствующие заявленным направлениям работы конференции. </w:t>
      </w:r>
    </w:p>
    <w:p w:rsidR="00066BF1" w:rsidRPr="00D217A6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Работы, имеющие менее 55 </w:t>
      </w: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оригинальности текста (без «шапки» статьи и списка литературы) в рамках системы «</w:t>
      </w:r>
      <w:proofErr w:type="spellStart"/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Антиплагиат</w:t>
      </w:r>
      <w:proofErr w:type="spellEnd"/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будут отклонены.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представляются на русском языке, в электронной форме, в формате </w:t>
      </w:r>
      <w:proofErr w:type="spellStart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</w:t>
      </w:r>
      <w:proofErr w:type="spellEnd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65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у авторов есть те</w:t>
      </w:r>
      <w:proofErr w:type="gramStart"/>
      <w:r w:rsidRPr="00165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кст ст</w:t>
      </w:r>
      <w:proofErr w:type="gramEnd"/>
      <w:r w:rsidRPr="00165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атьи на английском языке, он предоставляется еще и на английском языке. Текст на английском языке без русского варианта не принимается.</w:t>
      </w:r>
    </w:p>
    <w:p w:rsidR="00066BF1" w:rsidRPr="00154425" w:rsidRDefault="00066BF1" w:rsidP="00066BF1">
      <w:pPr>
        <w:pStyle w:val="a4"/>
        <w:numPr>
          <w:ilvl w:val="1"/>
          <w:numId w:val="4"/>
        </w:numPr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быть представлена а</w:t>
      </w:r>
      <w:r w:rsidRPr="00154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ннотация, раскрывающая содержание статьи. Размер аннотации – не более 800 символов (включая пробелы).</w:t>
      </w:r>
    </w:p>
    <w:p w:rsidR="00066BF1" w:rsidRDefault="00066BF1" w:rsidP="00066BF1">
      <w:pPr>
        <w:pStyle w:val="a4"/>
        <w:numPr>
          <w:ilvl w:val="1"/>
          <w:numId w:val="4"/>
        </w:numPr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материала вместе с аннотацией, рисунками, приложениями и 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– не более 10 страниц.</w:t>
      </w:r>
    </w:p>
    <w:p w:rsidR="00066BF1" w:rsidRPr="00473E3D" w:rsidRDefault="00066BF1" w:rsidP="00066BF1">
      <w:pPr>
        <w:pStyle w:val="a4"/>
        <w:spacing w:after="6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473E3D" w:rsidRDefault="00066BF1" w:rsidP="00066BF1">
      <w:pPr>
        <w:pStyle w:val="a4"/>
        <w:numPr>
          <w:ilvl w:val="0"/>
          <w:numId w:val="4"/>
        </w:num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основной части статьи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>Размер бумаги – А</w:t>
      </w:r>
      <w:proofErr w:type="gramStart"/>
      <w:r w:rsidRPr="00473E3D">
        <w:rPr>
          <w:sz w:val="28"/>
          <w:szCs w:val="28"/>
        </w:rPr>
        <w:t>4</w:t>
      </w:r>
      <w:proofErr w:type="gramEnd"/>
      <w:r w:rsidRPr="00473E3D">
        <w:rPr>
          <w:sz w:val="28"/>
          <w:szCs w:val="28"/>
        </w:rPr>
        <w:t xml:space="preserve"> (210х297), ориентация </w:t>
      </w:r>
      <w:r>
        <w:rPr>
          <w:sz w:val="28"/>
          <w:szCs w:val="28"/>
        </w:rPr>
        <w:t>–</w:t>
      </w:r>
      <w:r w:rsidRPr="00473E3D">
        <w:rPr>
          <w:sz w:val="28"/>
          <w:szCs w:val="28"/>
        </w:rPr>
        <w:t xml:space="preserve"> книжная;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Поля – со всех сторон по 2 см;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Шрифт – </w:t>
      </w:r>
      <w:proofErr w:type="spellStart"/>
      <w:r w:rsidRPr="00473E3D">
        <w:rPr>
          <w:sz w:val="28"/>
          <w:szCs w:val="28"/>
        </w:rPr>
        <w:t>Times</w:t>
      </w:r>
      <w:proofErr w:type="spellEnd"/>
      <w:r w:rsidRPr="00473E3D">
        <w:rPr>
          <w:sz w:val="28"/>
          <w:szCs w:val="28"/>
        </w:rPr>
        <w:t xml:space="preserve"> </w:t>
      </w:r>
      <w:proofErr w:type="spellStart"/>
      <w:r w:rsidRPr="00473E3D">
        <w:rPr>
          <w:sz w:val="28"/>
          <w:szCs w:val="28"/>
        </w:rPr>
        <w:t>New</w:t>
      </w:r>
      <w:proofErr w:type="spellEnd"/>
      <w:r w:rsidRPr="00473E3D">
        <w:rPr>
          <w:sz w:val="28"/>
          <w:szCs w:val="28"/>
        </w:rPr>
        <w:t xml:space="preserve"> </w:t>
      </w:r>
      <w:proofErr w:type="spellStart"/>
      <w:r w:rsidRPr="00473E3D">
        <w:rPr>
          <w:sz w:val="28"/>
          <w:szCs w:val="28"/>
        </w:rPr>
        <w:t>Roman</w:t>
      </w:r>
      <w:proofErr w:type="spellEnd"/>
      <w:r w:rsidRPr="00473E3D">
        <w:rPr>
          <w:sz w:val="28"/>
          <w:szCs w:val="28"/>
        </w:rPr>
        <w:t xml:space="preserve">, размер шрифта основного текста (кегль) 14 </w:t>
      </w:r>
      <w:proofErr w:type="spellStart"/>
      <w:r w:rsidRPr="00473E3D">
        <w:rPr>
          <w:sz w:val="28"/>
          <w:szCs w:val="28"/>
        </w:rPr>
        <w:t>пт</w:t>
      </w:r>
      <w:proofErr w:type="spellEnd"/>
      <w:r w:rsidRPr="00473E3D">
        <w:rPr>
          <w:sz w:val="28"/>
          <w:szCs w:val="28"/>
        </w:rPr>
        <w:t xml:space="preserve">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Абзацный отступ – 1,25 см, междустрочный интервал – </w:t>
      </w:r>
      <w:r>
        <w:rPr>
          <w:sz w:val="28"/>
          <w:szCs w:val="28"/>
        </w:rPr>
        <w:t>полуторный</w:t>
      </w:r>
      <w:r w:rsidRPr="00473E3D">
        <w:rPr>
          <w:sz w:val="28"/>
          <w:szCs w:val="28"/>
        </w:rPr>
        <w:t xml:space="preserve"> (1</w:t>
      </w:r>
      <w:r>
        <w:rPr>
          <w:sz w:val="28"/>
          <w:szCs w:val="28"/>
        </w:rPr>
        <w:t>,5</w:t>
      </w:r>
      <w:r w:rsidRPr="00473E3D">
        <w:rPr>
          <w:sz w:val="28"/>
          <w:szCs w:val="28"/>
        </w:rPr>
        <w:t xml:space="preserve">); 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73E3D">
        <w:rPr>
          <w:rFonts w:ascii="Times New Roman" w:hAnsi="Times New Roman" w:cs="Times New Roman"/>
          <w:sz w:val="28"/>
          <w:szCs w:val="28"/>
        </w:rPr>
        <w:t>Выравнивание текста – по ширине;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66DC3">
        <w:rPr>
          <w:rFonts w:ascii="Times New Roman" w:hAnsi="Times New Roman" w:cs="Times New Roman"/>
          <w:sz w:val="28"/>
          <w:szCs w:val="28"/>
        </w:rPr>
        <w:t>Допускается использование таблиц, рисунков (в том числе диаграмм);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66DC3">
        <w:rPr>
          <w:rFonts w:ascii="Times New Roman" w:hAnsi="Times New Roman" w:cs="Times New Roman"/>
          <w:sz w:val="28"/>
          <w:szCs w:val="28"/>
        </w:rPr>
        <w:t xml:space="preserve">В тексте НЕ допускается использование </w:t>
      </w:r>
      <w:proofErr w:type="spellStart"/>
      <w:r w:rsidRPr="00066DC3">
        <w:rPr>
          <w:rFonts w:ascii="Times New Roman" w:hAnsi="Times New Roman" w:cs="Times New Roman"/>
          <w:sz w:val="28"/>
          <w:szCs w:val="28"/>
        </w:rPr>
        <w:t>автопереносов</w:t>
      </w:r>
      <w:proofErr w:type="spellEnd"/>
      <w:r w:rsidRPr="00066DC3">
        <w:rPr>
          <w:rFonts w:ascii="Times New Roman" w:hAnsi="Times New Roman" w:cs="Times New Roman"/>
          <w:sz w:val="28"/>
          <w:szCs w:val="28"/>
        </w:rPr>
        <w:t xml:space="preserve">, нумераций страниц, использование разрывов страниц/разделов, использование разреженного или уплотненного </w:t>
      </w:r>
      <w:proofErr w:type="spellStart"/>
      <w:r w:rsidRPr="00066DC3">
        <w:rPr>
          <w:rFonts w:ascii="Times New Roman" w:hAnsi="Times New Roman" w:cs="Times New Roman"/>
          <w:sz w:val="28"/>
          <w:szCs w:val="28"/>
        </w:rPr>
        <w:t>межбуквенного</w:t>
      </w:r>
      <w:proofErr w:type="spellEnd"/>
      <w:r w:rsidRPr="00066DC3">
        <w:rPr>
          <w:rFonts w:ascii="Times New Roman" w:hAnsi="Times New Roman" w:cs="Times New Roman"/>
          <w:sz w:val="28"/>
          <w:szCs w:val="28"/>
        </w:rPr>
        <w:t xml:space="preserve"> интервала;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302A">
        <w:rPr>
          <w:rFonts w:ascii="Times New Roman" w:hAnsi="Times New Roman" w:cs="Times New Roman"/>
          <w:sz w:val="28"/>
          <w:szCs w:val="28"/>
        </w:rPr>
        <w:t>Сокращения в тексте допустимы только после упоминания полного термина;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302A">
        <w:rPr>
          <w:rFonts w:ascii="Times New Roman" w:hAnsi="Times New Roman" w:cs="Times New Roman"/>
          <w:sz w:val="28"/>
          <w:szCs w:val="28"/>
        </w:rPr>
        <w:t>Единицы измерения даются в соответствии с Международной системой единиц СИ.</w:t>
      </w:r>
    </w:p>
    <w:p w:rsidR="00066BF1" w:rsidRDefault="00066BF1" w:rsidP="00066BF1">
      <w:pPr>
        <w:pStyle w:val="a4"/>
        <w:shd w:val="clear" w:color="auto" w:fill="FFFFFF"/>
        <w:spacing w:after="6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6BF1" w:rsidRDefault="00066BF1" w:rsidP="00066BF1">
      <w:pPr>
        <w:pStyle w:val="a4"/>
        <w:shd w:val="clear" w:color="auto" w:fill="FFFFFF"/>
        <w:spacing w:after="6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6BF1" w:rsidRPr="00B377F8" w:rsidRDefault="00066BF1" w:rsidP="00066BF1">
      <w:pPr>
        <w:pStyle w:val="a4"/>
        <w:numPr>
          <w:ilvl w:val="0"/>
          <w:numId w:val="4"/>
        </w:numPr>
        <w:shd w:val="clear" w:color="auto" w:fill="FFFFFF"/>
        <w:spacing w:before="20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7F8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заголовка статьи</w:t>
      </w:r>
    </w:p>
    <w:p w:rsidR="00066BF1" w:rsidRPr="00E7302A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статьи располагается вверху по центру листа, печатается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прописными (</w:t>
      </w: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заглавными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буквами полужирным шрифтом, без переносов, в конце названия точка не ставится.</w:t>
      </w:r>
    </w:p>
    <w:p w:rsidR="00066BF1" w:rsidRPr="00DD568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Фамилии авторов располагаются под названием статьи, печатаются с первой прописной, далее строчными буквами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97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полужирным шрифтом, курсивом. В списке авторов сначала указывается фамилия, затем </w:t>
      </w: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инициалы авторов.</w:t>
      </w:r>
    </w:p>
    <w:p w:rsidR="00066BF1" w:rsidRPr="00DD568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работы авторов (название организации, город, страна) располагается под фамилиями авторов и печатается курсивом.</w:t>
      </w:r>
      <w:r w:rsidRPr="00DD5681">
        <w:rPr>
          <w:rFonts w:ascii="Times New Roman" w:hAnsi="Times New Roman" w:cs="Times New Roman"/>
          <w:sz w:val="28"/>
          <w:szCs w:val="28"/>
        </w:rPr>
        <w:t xml:space="preserve"> </w:t>
      </w: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структурного подразделения/кафедры располагается под названием организации и печатается полужирным шрифтом.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Научный руководитель (если таковой имеется) указывается ниже, печатается полужирным шрифтом; через «тире</w:t>
      </w:r>
      <w:proofErr w:type="gramStart"/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(–) </w:t>
      </w:r>
      <w:proofErr w:type="gramEnd"/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указывается сначала ученая степень (сокращ.) и ученое звание, затем фамилия и инициалы научного руководителя. 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пункты заголовка статьи располагаются по центру без абзацного отступа.</w:t>
      </w:r>
    </w:p>
    <w:p w:rsidR="00066BF1" w:rsidRPr="00775608" w:rsidRDefault="00066BF1" w:rsidP="002446CF">
      <w:pPr>
        <w:shd w:val="clear" w:color="auto" w:fill="FFFFFF"/>
        <w:spacing w:before="200"/>
        <w:jc w:val="center"/>
        <w:rPr>
          <w:rFonts w:ascii="Times New Roman" w:hAnsi="Times New Roman" w:cs="Times New Roman"/>
          <w:sz w:val="23"/>
          <w:szCs w:val="23"/>
        </w:rPr>
      </w:pPr>
      <w:r w:rsidRPr="00775608">
        <w:rPr>
          <w:rFonts w:ascii="Times New Roman" w:hAnsi="Times New Roman" w:cs="Times New Roman"/>
          <w:sz w:val="23"/>
          <w:szCs w:val="23"/>
        </w:rPr>
        <w:t xml:space="preserve">ОБРАЗЕЦ ОФОРМЛЕНИЯ </w:t>
      </w:r>
      <w:r>
        <w:rPr>
          <w:rFonts w:ascii="Times New Roman" w:hAnsi="Times New Roman" w:cs="Times New Roman"/>
          <w:sz w:val="23"/>
          <w:szCs w:val="23"/>
        </w:rPr>
        <w:t xml:space="preserve">ЗАГОЛОВКА </w:t>
      </w:r>
      <w:r w:rsidRPr="00775608">
        <w:rPr>
          <w:rFonts w:ascii="Times New Roman" w:hAnsi="Times New Roman" w:cs="Times New Roman"/>
          <w:sz w:val="23"/>
          <w:szCs w:val="23"/>
        </w:rPr>
        <w:t>СТАТЬИ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ФАРМАКОЛОГИИ И МЕДИЦИНЫ В ГОДЫ </w:t>
      </w:r>
      <w:r w:rsidRPr="002F1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ВЕЛИКОЙ ОТЕЧЕСТВЕННОЙ ВОЙНЫ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Косоголов М. В., Быков Н. Ю., Маль Г. С., Болдина Н. В.</w:t>
      </w:r>
    </w:p>
    <w:p w:rsidR="00066BF1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ФГБОУ </w:t>
      </w:r>
      <w:proofErr w:type="gramStart"/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</w:t>
      </w:r>
      <w:proofErr w:type="gramEnd"/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«Курский государственный медицинский университет» </w:t>
      </w:r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Минздрава России, Курск, Россия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756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Кафедра фармакологии</w:t>
      </w:r>
    </w:p>
    <w:p w:rsidR="00066BF1" w:rsidRDefault="00066BF1" w:rsidP="00066BF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6BF1" w:rsidRPr="00DD5681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 – к.м.н., доцент Сидоров С.С.</w:t>
      </w:r>
    </w:p>
    <w:p w:rsidR="00066BF1" w:rsidRDefault="00066BF1" w:rsidP="00066BF1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B377F8" w:rsidRDefault="00066BF1" w:rsidP="00066BF1">
      <w:pPr>
        <w:pStyle w:val="a4"/>
        <w:numPr>
          <w:ilvl w:val="0"/>
          <w:numId w:val="5"/>
        </w:numPr>
        <w:shd w:val="clear" w:color="auto" w:fill="FFFFFF"/>
        <w:spacing w:after="60"/>
        <w:ind w:left="425" w:hanging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списка литературы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размещается в конце статьи и оформляется в соответствии </w:t>
      </w:r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</w:t>
      </w:r>
      <w:proofErr w:type="gramStart"/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7.0.5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</w:t>
      </w: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Авторы указываются в алфавитном порядке (сначала работы отечественных авторов, затем – иностранных).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Заголовок списка литературы начинается со слов «Список литературы», расположенный по центру, без точки. Размер шрифта заголовка списка литературы (кегль) – 14 пт.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отделяется от основного текста статьи пустой строкой.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должен содержать не менее 2 и не более 10 источников.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Ссылки на включенные в список литературы работы приводятся в основном тексте статьи в квадратных скобках [1, 5, 8]. 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шрифта списка литературы (кегль) – 12 пт.</w:t>
      </w: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оформления литературы:</w:t>
      </w:r>
    </w:p>
    <w:p w:rsidR="00066BF1" w:rsidRPr="00BD4BF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Ерегина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Т. Высшая медицинская школа России в годы Великой Отечественной войны (1941–1945 гг.). – Ярославль</w:t>
      </w:r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Авер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Плюс, 2008. – 172 с.</w:t>
      </w:r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ил.</w:t>
      </w:r>
    </w:p>
    <w:p w:rsidR="00066BF1" w:rsidRPr="004E69D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Зулкарнеев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Х.,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Загидуллин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Ш. З., Власова Н. А.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Сульфидинотерапия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пневмонии в годы Великой Отечественной войны 1941–1945 гг. // Пульмонология. – 2017. – Т. 27, № 3. – С. 427–430.</w:t>
      </w:r>
    </w:p>
    <w:p w:rsidR="00066BF1" w:rsidRPr="00BD4BF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Сурская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Проклятая война //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ЛитМир</w:t>
      </w:r>
      <w:proofErr w:type="spellEnd"/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Электронная библиотека. – 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litmir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br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/?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=171817 (дата обращения: 25.02.2020).</w:t>
      </w:r>
    </w:p>
    <w:p w:rsidR="00066BF1" w:rsidRPr="0077560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ВАЖНО</w:t>
      </w: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дефис – короткая черточка (-), набирается без пробелов, тире – черточка </w:t>
      </w:r>
      <w:proofErr w:type="gramStart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подлиннее</w:t>
      </w:r>
      <w:proofErr w:type="gramEnd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(–), набирается </w:t>
      </w:r>
      <w:proofErr w:type="spellStart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Ctrl</w:t>
      </w:r>
      <w:proofErr w:type="spellEnd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минус на цифровой клавиатуре (с правой стороны клавиатуры), набирается с пробелами, кроме обозначения отрицательных чисел и диапазонов цифр (например: –8, 10–12).</w:t>
      </w: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Дефис должен отличаться от тире. Тире и кавычки должны быть одинакового начертания по всему тексту.</w:t>
      </w: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Внимание!</w:t>
      </w:r>
    </w:p>
    <w:p w:rsidR="00066BF1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Авторы статей полностью несут ответственность за полноту и достоверность цитируемой литературы.</w:t>
      </w:r>
    </w:p>
    <w:p w:rsidR="00066BF1" w:rsidRPr="001F3666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36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сведению авторов:</w:t>
      </w:r>
    </w:p>
    <w:p w:rsidR="00066BF1" w:rsidRPr="001F3666" w:rsidRDefault="00066BF1" w:rsidP="00066BF1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1F3666">
        <w:rPr>
          <w:rFonts w:ascii="Times New Roman" w:hAnsi="Times New Roman" w:cs="Times New Roman"/>
          <w:sz w:val="28"/>
          <w:szCs w:val="28"/>
        </w:rPr>
        <w:t>Сборник общей книгой (не постатейно) размещается в РИНЦ.</w:t>
      </w: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Редколлегия оставляет за собой право не включать в сборник статьи,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C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отвечающие указанным требованиям.</w:t>
      </w:r>
    </w:p>
    <w:p w:rsidR="002446CF" w:rsidRPr="005C6A06" w:rsidRDefault="002446CF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BF1" w:rsidRPr="001F3666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 высылается по электронной почте по адресу: libkgmuforum@mail.ru (с пометкой «Тезисы доклада» или «Статья») не позднее 20 апреля 2020 г.</w:t>
      </w:r>
    </w:p>
    <w:sectPr w:rsidR="00066BF1" w:rsidRPr="001F3666" w:rsidSect="00151EE9">
      <w:pgSz w:w="11906" w:h="16838" w:code="9"/>
      <w:pgMar w:top="1134" w:right="850" w:bottom="1134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07" w:rsidRDefault="00C15707" w:rsidP="00D16A11">
      <w:pPr>
        <w:spacing w:after="0" w:line="240" w:lineRule="auto"/>
      </w:pPr>
      <w:r>
        <w:separator/>
      </w:r>
    </w:p>
  </w:endnote>
  <w:endnote w:type="continuationSeparator" w:id="0">
    <w:p w:rsidR="00C15707" w:rsidRDefault="00C15707" w:rsidP="00D1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07" w:rsidRDefault="00C15707" w:rsidP="00D16A11">
      <w:pPr>
        <w:spacing w:after="0" w:line="240" w:lineRule="auto"/>
      </w:pPr>
      <w:r>
        <w:separator/>
      </w:r>
    </w:p>
  </w:footnote>
  <w:footnote w:type="continuationSeparator" w:id="0">
    <w:p w:rsidR="00C15707" w:rsidRDefault="00C15707" w:rsidP="00D16A11">
      <w:pPr>
        <w:spacing w:after="0" w:line="240" w:lineRule="auto"/>
      </w:pPr>
      <w:r>
        <w:continuationSeparator/>
      </w:r>
    </w:p>
  </w:footnote>
  <w:footnote w:id="1">
    <w:p w:rsidR="00344A69" w:rsidRDefault="00344A69" w:rsidP="00D16A11">
      <w:pPr>
        <w:pStyle w:val="a5"/>
      </w:pPr>
      <w:r>
        <w:rPr>
          <w:rStyle w:val="a7"/>
        </w:rPr>
        <w:footnoteRef/>
      </w:r>
      <w:r>
        <w:t xml:space="preserve"> Поставьте крестик в квадратик рядом с выбранным пунктом.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E63"/>
    <w:multiLevelType w:val="hybridMultilevel"/>
    <w:tmpl w:val="A6C8C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0E8B"/>
    <w:multiLevelType w:val="multilevel"/>
    <w:tmpl w:val="D06C5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BA7E8C"/>
    <w:multiLevelType w:val="hybridMultilevel"/>
    <w:tmpl w:val="2DBCD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2674A"/>
    <w:multiLevelType w:val="multilevel"/>
    <w:tmpl w:val="E23E03D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56021B"/>
    <w:multiLevelType w:val="multilevel"/>
    <w:tmpl w:val="E23E03D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72443F7"/>
    <w:multiLevelType w:val="hybridMultilevel"/>
    <w:tmpl w:val="48FEA488"/>
    <w:lvl w:ilvl="0" w:tplc="4CE08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27823"/>
    <w:multiLevelType w:val="hybridMultilevel"/>
    <w:tmpl w:val="3ED0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93F7F"/>
    <w:multiLevelType w:val="hybridMultilevel"/>
    <w:tmpl w:val="0764E058"/>
    <w:lvl w:ilvl="0" w:tplc="21BA52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F4"/>
    <w:rsid w:val="00031F7E"/>
    <w:rsid w:val="00044917"/>
    <w:rsid w:val="00066BF1"/>
    <w:rsid w:val="000869E6"/>
    <w:rsid w:val="000A0BE5"/>
    <w:rsid w:val="000B1CA4"/>
    <w:rsid w:val="000F1465"/>
    <w:rsid w:val="0010656E"/>
    <w:rsid w:val="00151EE9"/>
    <w:rsid w:val="00192F27"/>
    <w:rsid w:val="00220EEC"/>
    <w:rsid w:val="002446CF"/>
    <w:rsid w:val="00256170"/>
    <w:rsid w:val="002A471D"/>
    <w:rsid w:val="002B41C8"/>
    <w:rsid w:val="002C58AA"/>
    <w:rsid w:val="0030045C"/>
    <w:rsid w:val="0032029E"/>
    <w:rsid w:val="00322329"/>
    <w:rsid w:val="00344A69"/>
    <w:rsid w:val="003A6DB4"/>
    <w:rsid w:val="004162F0"/>
    <w:rsid w:val="004422AC"/>
    <w:rsid w:val="00443FCF"/>
    <w:rsid w:val="00460FBD"/>
    <w:rsid w:val="005074F1"/>
    <w:rsid w:val="00582FE7"/>
    <w:rsid w:val="005B39C9"/>
    <w:rsid w:val="005D36D3"/>
    <w:rsid w:val="006002E9"/>
    <w:rsid w:val="00645684"/>
    <w:rsid w:val="00682D04"/>
    <w:rsid w:val="006951E4"/>
    <w:rsid w:val="00782FFF"/>
    <w:rsid w:val="0078330E"/>
    <w:rsid w:val="0078548F"/>
    <w:rsid w:val="00794E69"/>
    <w:rsid w:val="00795DAC"/>
    <w:rsid w:val="007A64A7"/>
    <w:rsid w:val="007B26DD"/>
    <w:rsid w:val="007E25A9"/>
    <w:rsid w:val="00826648"/>
    <w:rsid w:val="00834D3E"/>
    <w:rsid w:val="008467E3"/>
    <w:rsid w:val="00854DDC"/>
    <w:rsid w:val="008B17D7"/>
    <w:rsid w:val="008F572A"/>
    <w:rsid w:val="008F5AF4"/>
    <w:rsid w:val="00925C6A"/>
    <w:rsid w:val="00970D32"/>
    <w:rsid w:val="00A32D5D"/>
    <w:rsid w:val="00A51419"/>
    <w:rsid w:val="00AB7BB0"/>
    <w:rsid w:val="00AD13A1"/>
    <w:rsid w:val="00B71042"/>
    <w:rsid w:val="00B757F1"/>
    <w:rsid w:val="00BB1507"/>
    <w:rsid w:val="00BC3E2B"/>
    <w:rsid w:val="00BD7BFC"/>
    <w:rsid w:val="00C15707"/>
    <w:rsid w:val="00C5501D"/>
    <w:rsid w:val="00C6750E"/>
    <w:rsid w:val="00CC308C"/>
    <w:rsid w:val="00CF579B"/>
    <w:rsid w:val="00D16A11"/>
    <w:rsid w:val="00DB5574"/>
    <w:rsid w:val="00DE6AEC"/>
    <w:rsid w:val="00E25B26"/>
    <w:rsid w:val="00E63FEB"/>
    <w:rsid w:val="00E82E5E"/>
    <w:rsid w:val="00EB1305"/>
    <w:rsid w:val="00EC102B"/>
    <w:rsid w:val="00EC2E55"/>
    <w:rsid w:val="00EC63B0"/>
    <w:rsid w:val="00EF3801"/>
    <w:rsid w:val="00F0384D"/>
    <w:rsid w:val="00F36BF5"/>
    <w:rsid w:val="00F67ADC"/>
    <w:rsid w:val="00F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E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C6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16A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16A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6A1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1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A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E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C6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16A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16A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6A1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1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A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kgmuforum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bkgmuforu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bkgmuforu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kgmufor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2020-02-28T14:11:00Z</cp:lastPrinted>
  <dcterms:created xsi:type="dcterms:W3CDTF">2020-02-19T13:08:00Z</dcterms:created>
  <dcterms:modified xsi:type="dcterms:W3CDTF">2020-04-13T09:26:00Z</dcterms:modified>
</cp:coreProperties>
</file>