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06584" w14:textId="77777777" w:rsidR="00BA1503" w:rsidRPr="001562E5" w:rsidRDefault="00BA1503" w:rsidP="001562E5">
      <w:r w:rsidRPr="001562E5">
        <w:t>Программа VI</w:t>
      </w:r>
      <w:r w:rsidR="001562E5">
        <w:rPr>
          <w:lang w:val="en-US"/>
        </w:rPr>
        <w:t>I</w:t>
      </w:r>
      <w:r w:rsidRPr="001562E5">
        <w:t xml:space="preserve"> Школы научного ремесла </w:t>
      </w:r>
      <w:proofErr w:type="spellStart"/>
      <w:r w:rsidRPr="001562E5">
        <w:t>SciCraft</w:t>
      </w:r>
      <w:proofErr w:type="spellEnd"/>
      <w:r w:rsidRPr="001562E5">
        <w:t>-</w:t>
      </w:r>
      <w:r w:rsidR="001562E5">
        <w:t>Казань 2020</w:t>
      </w:r>
    </w:p>
    <w:p w14:paraId="3023854C" w14:textId="77777777" w:rsidR="00BA1503" w:rsidRPr="001562E5" w:rsidRDefault="00BA1503" w:rsidP="001562E5">
      <w:r w:rsidRPr="001562E5">
        <w:t> </w:t>
      </w:r>
    </w:p>
    <w:p w14:paraId="5DBD7053" w14:textId="447D048C" w:rsidR="00BA1503" w:rsidRPr="001562E5" w:rsidRDefault="001562E5" w:rsidP="001562E5">
      <w:r>
        <w:t>25</w:t>
      </w:r>
      <w:r w:rsidR="00BA1503" w:rsidRPr="001562E5">
        <w:t xml:space="preserve"> </w:t>
      </w:r>
      <w:r w:rsidR="00682E07">
        <w:t>февраля</w:t>
      </w:r>
      <w:r w:rsidR="00BA1503" w:rsidRPr="001562E5">
        <w:t>. Пленарный день</w:t>
      </w:r>
    </w:p>
    <w:p w14:paraId="478B1770" w14:textId="77777777" w:rsidR="00BA1503" w:rsidRDefault="00BA1503" w:rsidP="001562E5">
      <w:r w:rsidRPr="001562E5">
        <w:t xml:space="preserve">ул. </w:t>
      </w:r>
      <w:r w:rsidR="001562E5">
        <w:t>Бутлерова, д.49</w:t>
      </w:r>
      <w:r w:rsidRPr="001562E5">
        <w:t>, актовый зал.</w:t>
      </w:r>
    </w:p>
    <w:p w14:paraId="3E0F041F" w14:textId="77777777" w:rsidR="001562E5" w:rsidRPr="001562E5" w:rsidRDefault="001562E5" w:rsidP="001562E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194"/>
      </w:tblGrid>
      <w:tr w:rsidR="00BA1503" w:rsidRPr="001562E5" w14:paraId="2F0A3915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611DEA55" w14:textId="77777777" w:rsidR="00BA1503" w:rsidRPr="001562E5" w:rsidRDefault="00BA1503" w:rsidP="001562E5">
            <w:r w:rsidRPr="001562E5">
              <w:t>10:00</w:t>
            </w:r>
          </w:p>
        </w:tc>
        <w:tc>
          <w:tcPr>
            <w:tcW w:w="0" w:type="auto"/>
            <w:vAlign w:val="center"/>
            <w:hideMark/>
          </w:tcPr>
          <w:p w14:paraId="53B3AD3F" w14:textId="77777777" w:rsidR="00BA1503" w:rsidRPr="001562E5" w:rsidRDefault="00BA1503" w:rsidP="001562E5">
            <w:r w:rsidRPr="001562E5">
              <w:t xml:space="preserve">Открытие школы. Приветственные слова от </w:t>
            </w:r>
            <w:r w:rsidR="001562E5">
              <w:t>ректора КГМУ</w:t>
            </w:r>
            <w:r w:rsidRPr="001562E5">
              <w:t>, компании «Эко-Вектор».</w:t>
            </w:r>
          </w:p>
        </w:tc>
      </w:tr>
      <w:tr w:rsidR="00BA1503" w:rsidRPr="001562E5" w14:paraId="038C8807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363CA363" w14:textId="77777777" w:rsidR="00BA1503" w:rsidRPr="001562E5" w:rsidRDefault="00BA1503" w:rsidP="001562E5">
            <w:r w:rsidRPr="001562E5">
              <w:t>10:30—11:00</w:t>
            </w:r>
          </w:p>
        </w:tc>
        <w:tc>
          <w:tcPr>
            <w:tcW w:w="0" w:type="auto"/>
            <w:vAlign w:val="center"/>
            <w:hideMark/>
          </w:tcPr>
          <w:p w14:paraId="4F54CEC0" w14:textId="77777777" w:rsidR="00BA1503" w:rsidRPr="001562E5" w:rsidRDefault="00BA1503" w:rsidP="001562E5">
            <w:r w:rsidRPr="001562E5">
              <w:t xml:space="preserve">Алексей </w:t>
            </w:r>
            <w:proofErr w:type="spellStart"/>
            <w:r w:rsidRPr="001562E5">
              <w:t>Паевский</w:t>
            </w:r>
            <w:proofErr w:type="spellEnd"/>
            <w:r w:rsidRPr="001562E5">
              <w:t>. Есть ли место ремеслу в науке? Зачем мы делаем Школу научного ремесла.</w:t>
            </w:r>
          </w:p>
        </w:tc>
      </w:tr>
      <w:tr w:rsidR="00BA1503" w:rsidRPr="001562E5" w14:paraId="4E93916E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414B13B7" w14:textId="77777777" w:rsidR="00BA1503" w:rsidRPr="001562E5" w:rsidRDefault="00BA1503" w:rsidP="001562E5">
            <w:r w:rsidRPr="001562E5">
              <w:t>11:00—12:00</w:t>
            </w:r>
          </w:p>
        </w:tc>
        <w:tc>
          <w:tcPr>
            <w:tcW w:w="0" w:type="auto"/>
            <w:vAlign w:val="center"/>
            <w:hideMark/>
          </w:tcPr>
          <w:p w14:paraId="78401C88" w14:textId="77777777" w:rsidR="00BA1503" w:rsidRPr="001562E5" w:rsidRDefault="001562E5" w:rsidP="001562E5">
            <w:proofErr w:type="spellStart"/>
            <w:r>
              <w:t>Keynote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(TBA)</w:t>
            </w:r>
          </w:p>
        </w:tc>
      </w:tr>
      <w:tr w:rsidR="00BA1503" w:rsidRPr="001562E5" w14:paraId="3205ADC5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0E3F04E7" w14:textId="77777777" w:rsidR="00BA1503" w:rsidRPr="001562E5" w:rsidRDefault="00BA1503" w:rsidP="001562E5">
            <w:r w:rsidRPr="001562E5">
              <w:t>12:00—13:00</w:t>
            </w:r>
          </w:p>
        </w:tc>
        <w:tc>
          <w:tcPr>
            <w:tcW w:w="0" w:type="auto"/>
            <w:vAlign w:val="center"/>
            <w:hideMark/>
          </w:tcPr>
          <w:p w14:paraId="22ABC087" w14:textId="77777777" w:rsidR="00BA1503" w:rsidRPr="001562E5" w:rsidRDefault="001562E5" w:rsidP="001562E5">
            <w:r>
              <w:t>Алексей Моисеев</w:t>
            </w:r>
            <w:r w:rsidR="00BA1503" w:rsidRPr="001562E5">
              <w:t>, </w:t>
            </w:r>
            <w:proofErr w:type="spellStart"/>
            <w:r w:rsidRPr="001562E5">
              <w:t>Elsevier</w:t>
            </w:r>
            <w:proofErr w:type="spellEnd"/>
            <w:r w:rsidRPr="001562E5">
              <w:t>. Научная статья: взгляд со стороны издательства.</w:t>
            </w:r>
          </w:p>
        </w:tc>
      </w:tr>
      <w:tr w:rsidR="00BA1503" w:rsidRPr="001562E5" w14:paraId="33456A2C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1EE83749" w14:textId="77777777" w:rsidR="00BA1503" w:rsidRPr="001562E5" w:rsidRDefault="00BA1503" w:rsidP="001562E5">
            <w:r w:rsidRPr="001562E5">
              <w:t>13:00—14:00</w:t>
            </w:r>
          </w:p>
        </w:tc>
        <w:tc>
          <w:tcPr>
            <w:tcW w:w="0" w:type="auto"/>
            <w:vAlign w:val="center"/>
            <w:hideMark/>
          </w:tcPr>
          <w:p w14:paraId="4D9DA164" w14:textId="77777777" w:rsidR="00BA1503" w:rsidRPr="001562E5" w:rsidRDefault="00BA1503" w:rsidP="001562E5">
            <w:r w:rsidRPr="001562E5">
              <w:t>Обед</w:t>
            </w:r>
          </w:p>
        </w:tc>
      </w:tr>
      <w:tr w:rsidR="00BA1503" w:rsidRPr="001562E5" w14:paraId="0476A1B1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0906E298" w14:textId="77777777" w:rsidR="00BA1503" w:rsidRPr="001562E5" w:rsidRDefault="00BA1503" w:rsidP="001562E5">
            <w:r w:rsidRPr="001562E5">
              <w:t>14:00—15:00</w:t>
            </w:r>
          </w:p>
        </w:tc>
        <w:tc>
          <w:tcPr>
            <w:tcW w:w="0" w:type="auto"/>
            <w:vAlign w:val="center"/>
            <w:hideMark/>
          </w:tcPr>
          <w:p w14:paraId="682F9511" w14:textId="10CE4DF5" w:rsidR="00BA1503" w:rsidRPr="001562E5" w:rsidRDefault="00682E07" w:rsidP="001562E5">
            <w:proofErr w:type="spellStart"/>
            <w:r>
              <w:rPr>
                <w:lang w:val="en-US"/>
              </w:rPr>
              <w:t>Представитель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издательства</w:t>
            </w:r>
            <w:proofErr w:type="spellEnd"/>
            <w:r>
              <w:rPr>
                <w:lang w:val="en-US"/>
              </w:rPr>
              <w:t xml:space="preserve"> </w:t>
            </w:r>
            <w:r w:rsidR="001562E5">
              <w:rPr>
                <w:lang w:val="en-US"/>
              </w:rPr>
              <w:t>Wiley</w:t>
            </w:r>
            <w:r w:rsidR="00BA1503" w:rsidRPr="001562E5">
              <w:t xml:space="preserve">. </w:t>
            </w:r>
            <w:r w:rsidR="001562E5">
              <w:t>«Как мы работаем»</w:t>
            </w:r>
          </w:p>
        </w:tc>
      </w:tr>
      <w:tr w:rsidR="00BA1503" w:rsidRPr="001562E5" w14:paraId="146486DE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5625C815" w14:textId="77777777" w:rsidR="00BA1503" w:rsidRPr="001562E5" w:rsidRDefault="00BA1503" w:rsidP="001562E5">
            <w:r w:rsidRPr="001562E5">
              <w:t>15:00—16:00</w:t>
            </w:r>
          </w:p>
        </w:tc>
        <w:tc>
          <w:tcPr>
            <w:tcW w:w="0" w:type="auto"/>
            <w:vAlign w:val="center"/>
            <w:hideMark/>
          </w:tcPr>
          <w:p w14:paraId="0279C418" w14:textId="77777777" w:rsidR="00BA1503" w:rsidRPr="001562E5" w:rsidRDefault="00BA1503" w:rsidP="001562E5">
            <w:r w:rsidRPr="001562E5">
              <w:t xml:space="preserve">Ксения </w:t>
            </w:r>
            <w:proofErr w:type="spellStart"/>
            <w:r w:rsidRPr="001562E5">
              <w:t>Корянова</w:t>
            </w:r>
            <w:proofErr w:type="spellEnd"/>
            <w:r w:rsidRPr="001562E5">
              <w:t>. Ресурсы NCBI для поиска информации в клинической и научной деятельности.</w:t>
            </w:r>
          </w:p>
        </w:tc>
      </w:tr>
      <w:tr w:rsidR="00BA1503" w:rsidRPr="001562E5" w14:paraId="1193D1AB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6F96A453" w14:textId="77777777" w:rsidR="00BA1503" w:rsidRPr="001562E5" w:rsidRDefault="00BA1503" w:rsidP="001562E5">
            <w:r w:rsidRPr="001562E5">
              <w:t>16:00—17:00</w:t>
            </w:r>
          </w:p>
        </w:tc>
        <w:tc>
          <w:tcPr>
            <w:tcW w:w="0" w:type="auto"/>
            <w:vAlign w:val="center"/>
            <w:hideMark/>
          </w:tcPr>
          <w:p w14:paraId="012B0568" w14:textId="77777777" w:rsidR="00BA1503" w:rsidRDefault="001562E5" w:rsidP="001562E5">
            <w:r>
              <w:t xml:space="preserve">Сергей </w:t>
            </w:r>
            <w:proofErr w:type="spellStart"/>
            <w:r>
              <w:t>Адонин</w:t>
            </w:r>
            <w:proofErr w:type="spellEnd"/>
            <w:r w:rsidR="00BA1503" w:rsidRPr="001562E5">
              <w:t xml:space="preserve"> Юркин. Рецензирование здорового человека.</w:t>
            </w:r>
          </w:p>
          <w:p w14:paraId="6A7B26FE" w14:textId="77777777" w:rsidR="001562E5" w:rsidRPr="001562E5" w:rsidRDefault="001562E5" w:rsidP="001562E5"/>
        </w:tc>
      </w:tr>
    </w:tbl>
    <w:p w14:paraId="05E35D94" w14:textId="77777777" w:rsidR="001562E5" w:rsidRPr="001562E5" w:rsidRDefault="001562E5" w:rsidP="001562E5"/>
    <w:p w14:paraId="7E899AA7" w14:textId="77777777" w:rsidR="00BA1503" w:rsidRPr="001562E5" w:rsidRDefault="001562E5" w:rsidP="001562E5">
      <w:r>
        <w:t>26 февраля</w:t>
      </w:r>
      <w:r w:rsidR="00BA1503" w:rsidRPr="001562E5">
        <w:t>. Параллельные секции</w:t>
      </w:r>
    </w:p>
    <w:p w14:paraId="7FFEF917" w14:textId="77777777" w:rsidR="001562E5" w:rsidRDefault="001562E5" w:rsidP="001562E5">
      <w:r w:rsidRPr="001562E5">
        <w:t xml:space="preserve">ул. </w:t>
      </w:r>
      <w:r>
        <w:t>Бутлерова, д.49</w:t>
      </w:r>
      <w:r w:rsidRPr="001562E5">
        <w:t xml:space="preserve">, </w:t>
      </w:r>
    </w:p>
    <w:p w14:paraId="73A6F471" w14:textId="77777777" w:rsidR="00BA1503" w:rsidRPr="001562E5" w:rsidRDefault="00BA1503" w:rsidP="001562E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194"/>
      </w:tblGrid>
      <w:tr w:rsidR="00BA1503" w:rsidRPr="001562E5" w14:paraId="31C3A608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66FC9473" w14:textId="77777777" w:rsidR="00BA1503" w:rsidRPr="001562E5" w:rsidRDefault="00BA1503" w:rsidP="001562E5">
            <w:r w:rsidRPr="001562E5">
              <w:t>9:30</w:t>
            </w:r>
          </w:p>
        </w:tc>
        <w:tc>
          <w:tcPr>
            <w:tcW w:w="0" w:type="auto"/>
            <w:vAlign w:val="center"/>
            <w:hideMark/>
          </w:tcPr>
          <w:p w14:paraId="02D7F44B" w14:textId="77777777" w:rsidR="00BA1503" w:rsidRPr="001562E5" w:rsidRDefault="00BA1503" w:rsidP="001562E5">
            <w:r w:rsidRPr="001562E5">
              <w:t>Регистрация.</w:t>
            </w:r>
          </w:p>
        </w:tc>
      </w:tr>
      <w:tr w:rsidR="00BA1503" w:rsidRPr="001562E5" w14:paraId="58F98259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39C55102" w14:textId="77777777" w:rsidR="00BA1503" w:rsidRPr="001562E5" w:rsidRDefault="00BA1503" w:rsidP="001562E5">
            <w:r w:rsidRPr="001562E5">
              <w:t>10:00—11:00</w:t>
            </w:r>
          </w:p>
        </w:tc>
        <w:tc>
          <w:tcPr>
            <w:tcW w:w="0" w:type="auto"/>
            <w:vAlign w:val="center"/>
            <w:hideMark/>
          </w:tcPr>
          <w:p w14:paraId="61C18ADF" w14:textId="77777777" w:rsidR="00BA1503" w:rsidRPr="001562E5" w:rsidRDefault="00BA1503" w:rsidP="001562E5">
            <w:r w:rsidRPr="001562E5">
              <w:t xml:space="preserve">Алексей </w:t>
            </w:r>
            <w:proofErr w:type="spellStart"/>
            <w:r w:rsidRPr="001562E5">
              <w:t>Паевский</w:t>
            </w:r>
            <w:proofErr w:type="spellEnd"/>
            <w:r w:rsidRPr="001562E5">
              <w:t>. Научные коммуникации для ученого: от интервью и работы с пресс-службой до собственного СМИ.</w:t>
            </w:r>
          </w:p>
        </w:tc>
      </w:tr>
      <w:tr w:rsidR="00BA1503" w:rsidRPr="001562E5" w14:paraId="237B8846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770A7B67" w14:textId="77777777" w:rsidR="00BA1503" w:rsidRPr="001562E5" w:rsidRDefault="00BA1503" w:rsidP="001562E5">
            <w:r w:rsidRPr="001562E5">
              <w:t>11:00—13:00</w:t>
            </w:r>
          </w:p>
        </w:tc>
        <w:tc>
          <w:tcPr>
            <w:tcW w:w="0" w:type="auto"/>
            <w:vAlign w:val="center"/>
            <w:hideMark/>
          </w:tcPr>
          <w:p w14:paraId="67356D5D" w14:textId="77777777" w:rsidR="00BA1503" w:rsidRDefault="00BA1503" w:rsidP="001562E5">
            <w:r w:rsidRPr="001562E5">
              <w:t xml:space="preserve">Анна </w:t>
            </w:r>
            <w:proofErr w:type="spellStart"/>
            <w:r w:rsidRPr="001562E5">
              <w:t>Хоружая</w:t>
            </w:r>
            <w:proofErr w:type="spellEnd"/>
            <w:r w:rsidRPr="001562E5">
              <w:t xml:space="preserve">. Как сделать презентацию и </w:t>
            </w:r>
            <w:proofErr w:type="spellStart"/>
            <w:r w:rsidRPr="001562E5">
              <w:t>постерный</w:t>
            </w:r>
            <w:proofErr w:type="spellEnd"/>
            <w:r w:rsidRPr="001562E5">
              <w:t xml:space="preserve"> доклад. Мастерство оформления.</w:t>
            </w:r>
          </w:p>
          <w:p w14:paraId="682D0DE9" w14:textId="77777777" w:rsidR="00F15D0B" w:rsidRPr="001562E5" w:rsidRDefault="00F15D0B" w:rsidP="001562E5"/>
        </w:tc>
      </w:tr>
      <w:tr w:rsidR="00BA1503" w:rsidRPr="001562E5" w14:paraId="19C0AC39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6C7E9BC5" w14:textId="77777777" w:rsidR="00BA1503" w:rsidRDefault="00BA1503" w:rsidP="001562E5">
            <w:r w:rsidRPr="001562E5">
              <w:t>13:00—14:00</w:t>
            </w:r>
          </w:p>
          <w:p w14:paraId="502AC6AE" w14:textId="77777777" w:rsidR="00F15D0B" w:rsidRDefault="00F15D0B" w:rsidP="001562E5"/>
          <w:p w14:paraId="1414F3A1" w14:textId="77777777" w:rsidR="00F15D0B" w:rsidRDefault="00F15D0B" w:rsidP="001562E5"/>
          <w:p w14:paraId="5527BD18" w14:textId="77777777" w:rsidR="00F15D0B" w:rsidRPr="001562E5" w:rsidRDefault="00F15D0B" w:rsidP="001562E5"/>
        </w:tc>
        <w:tc>
          <w:tcPr>
            <w:tcW w:w="0" w:type="auto"/>
            <w:vAlign w:val="center"/>
            <w:hideMark/>
          </w:tcPr>
          <w:p w14:paraId="708E2F7C" w14:textId="07B1676C" w:rsidR="00BA1503" w:rsidRPr="001562E5" w:rsidRDefault="00F15D0B" w:rsidP="001562E5">
            <w:r w:rsidRPr="001562E5">
              <w:t xml:space="preserve">Юрий </w:t>
            </w:r>
            <w:proofErr w:type="spellStart"/>
            <w:r w:rsidRPr="001562E5">
              <w:t>Чехович</w:t>
            </w:r>
            <w:proofErr w:type="spellEnd"/>
            <w:r w:rsidRPr="001562E5">
              <w:t>. Что такое система «</w:t>
            </w:r>
            <w:proofErr w:type="spellStart"/>
            <w:r w:rsidRPr="001562E5">
              <w:t>Антиплагиат</w:t>
            </w:r>
            <w:proofErr w:type="spellEnd"/>
            <w:r w:rsidRPr="001562E5">
              <w:t>».</w:t>
            </w:r>
          </w:p>
        </w:tc>
      </w:tr>
      <w:tr w:rsidR="00F15D0B" w:rsidRPr="001562E5" w14:paraId="35EF1F99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3BD95D85" w14:textId="77777777" w:rsidR="00F15D0B" w:rsidRDefault="00F15D0B" w:rsidP="00682E07"/>
          <w:p w14:paraId="1CE59581" w14:textId="119013AD" w:rsidR="00F15D0B" w:rsidRPr="00F15D0B" w:rsidRDefault="00F15D0B" w:rsidP="00682E07">
            <w:r>
              <w:t xml:space="preserve">14:00-15:00  </w:t>
            </w:r>
          </w:p>
          <w:p w14:paraId="2EA535B4" w14:textId="77777777" w:rsidR="00F15D0B" w:rsidRDefault="00F15D0B" w:rsidP="00682E07"/>
          <w:p w14:paraId="130A0AF1" w14:textId="77777777" w:rsidR="00F15D0B" w:rsidRDefault="00F15D0B" w:rsidP="00682E07"/>
          <w:p w14:paraId="6446057D" w14:textId="4931F5FE" w:rsidR="00F15D0B" w:rsidRDefault="00F15D0B" w:rsidP="00682E07">
            <w:r w:rsidRPr="001562E5">
              <w:t>1</w:t>
            </w:r>
            <w:r>
              <w:t>5</w:t>
            </w:r>
            <w:r w:rsidRPr="001562E5">
              <w:t>:</w:t>
            </w:r>
            <w:r>
              <w:t>00—16</w:t>
            </w:r>
            <w:r w:rsidRPr="001562E5">
              <w:t>:00</w:t>
            </w:r>
          </w:p>
          <w:p w14:paraId="6D4D663F" w14:textId="77777777" w:rsidR="00F15D0B" w:rsidRDefault="00F15D0B" w:rsidP="00682E07"/>
          <w:p w14:paraId="4D5876EC" w14:textId="77777777" w:rsidR="00F15D0B" w:rsidRDefault="00F15D0B" w:rsidP="00682E07"/>
          <w:p w14:paraId="55D71546" w14:textId="24999EC8" w:rsidR="00F15D0B" w:rsidRDefault="00F15D0B" w:rsidP="00682E07">
            <w:r>
              <w:t xml:space="preserve">16:00-17:00  </w:t>
            </w:r>
          </w:p>
          <w:p w14:paraId="3757FA98" w14:textId="77777777" w:rsidR="00F15D0B" w:rsidRDefault="00F15D0B" w:rsidP="00682E07"/>
          <w:p w14:paraId="0F9BCA12" w14:textId="7CFB17F8" w:rsidR="00F15D0B" w:rsidRPr="001562E5" w:rsidRDefault="00F15D0B" w:rsidP="001562E5"/>
        </w:tc>
        <w:tc>
          <w:tcPr>
            <w:tcW w:w="0" w:type="auto"/>
            <w:vAlign w:val="center"/>
            <w:hideMark/>
          </w:tcPr>
          <w:p w14:paraId="5F4F9B07" w14:textId="77777777" w:rsidR="00F15D0B" w:rsidRDefault="00F15D0B" w:rsidP="00682E07"/>
          <w:p w14:paraId="0BFB4AD1" w14:textId="47D38AFE" w:rsidR="00F15D0B" w:rsidRDefault="00F15D0B" w:rsidP="00682E07">
            <w:r>
              <w:t>Обед</w:t>
            </w:r>
          </w:p>
          <w:p w14:paraId="4271DD49" w14:textId="77777777" w:rsidR="00F15D0B" w:rsidRDefault="00F15D0B" w:rsidP="00682E07"/>
          <w:p w14:paraId="25431D8D" w14:textId="77777777" w:rsidR="00F15D0B" w:rsidRDefault="00F15D0B" w:rsidP="00682E07"/>
          <w:p w14:paraId="2B333EA9" w14:textId="77777777" w:rsidR="00F15D0B" w:rsidRDefault="00F15D0B" w:rsidP="00682E07">
            <w:r w:rsidRPr="001562E5">
              <w:t>Представитель КС при Президенте РФ Стратегия научно-технологического развития и роль молодых ученых в ее реализации</w:t>
            </w:r>
          </w:p>
          <w:p w14:paraId="67F7B33B" w14:textId="77777777" w:rsidR="00F15D0B" w:rsidRDefault="00F15D0B" w:rsidP="00682E07">
            <w:r>
              <w:t xml:space="preserve">Алексей Моисеев. Ресурсы </w:t>
            </w:r>
            <w:r>
              <w:rPr>
                <w:lang w:val="en-US"/>
              </w:rPr>
              <w:t xml:space="preserve">Elsevier </w:t>
            </w:r>
            <w:r>
              <w:t>для медиков</w:t>
            </w:r>
          </w:p>
          <w:p w14:paraId="24A3D679" w14:textId="77777777" w:rsidR="00F15D0B" w:rsidRPr="001562E5" w:rsidRDefault="00F15D0B" w:rsidP="00682E07"/>
          <w:p w14:paraId="66A3D354" w14:textId="6FD5ED3C" w:rsidR="00F15D0B" w:rsidRPr="001562E5" w:rsidRDefault="00F15D0B" w:rsidP="001562E5"/>
        </w:tc>
      </w:tr>
      <w:tr w:rsidR="00F15D0B" w:rsidRPr="001562E5" w14:paraId="1CE33EAF" w14:textId="77777777" w:rsidTr="00F15D0B">
        <w:trPr>
          <w:tblCellSpacing w:w="15" w:type="dxa"/>
        </w:trPr>
        <w:tc>
          <w:tcPr>
            <w:tcW w:w="2200" w:type="dxa"/>
          </w:tcPr>
          <w:p w14:paraId="319C0181" w14:textId="1028E8DC" w:rsidR="00F15D0B" w:rsidRPr="001562E5" w:rsidRDefault="00F15D0B" w:rsidP="001562E5"/>
        </w:tc>
        <w:tc>
          <w:tcPr>
            <w:tcW w:w="0" w:type="auto"/>
            <w:vAlign w:val="center"/>
          </w:tcPr>
          <w:p w14:paraId="48F2924C" w14:textId="34A3EF87" w:rsidR="00F15D0B" w:rsidRPr="001562E5" w:rsidRDefault="00F15D0B" w:rsidP="001562E5"/>
        </w:tc>
      </w:tr>
      <w:tr w:rsidR="00F15D0B" w:rsidRPr="001562E5" w14:paraId="3C57D120" w14:textId="77777777" w:rsidTr="00F15D0B">
        <w:trPr>
          <w:tblCellSpacing w:w="15" w:type="dxa"/>
        </w:trPr>
        <w:tc>
          <w:tcPr>
            <w:tcW w:w="2200" w:type="dxa"/>
          </w:tcPr>
          <w:p w14:paraId="54E88794" w14:textId="3E55D7E6" w:rsidR="00F15D0B" w:rsidRPr="001562E5" w:rsidRDefault="00F15D0B" w:rsidP="001562E5"/>
        </w:tc>
        <w:tc>
          <w:tcPr>
            <w:tcW w:w="0" w:type="auto"/>
            <w:vAlign w:val="center"/>
          </w:tcPr>
          <w:p w14:paraId="77A627F5" w14:textId="0C79F918" w:rsidR="00F15D0B" w:rsidRPr="001562E5" w:rsidRDefault="00F15D0B" w:rsidP="001562E5"/>
        </w:tc>
      </w:tr>
    </w:tbl>
    <w:p w14:paraId="0FFE7A7D" w14:textId="77777777" w:rsidR="00BA1503" w:rsidRPr="001562E5" w:rsidRDefault="00BA1503" w:rsidP="001562E5">
      <w:r w:rsidRPr="001562E5">
        <w:t>Параллельно:</w:t>
      </w:r>
    </w:p>
    <w:p w14:paraId="30ADDA4A" w14:textId="77777777" w:rsidR="00BA1503" w:rsidRPr="001562E5" w:rsidRDefault="00BA1503" w:rsidP="001562E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194"/>
      </w:tblGrid>
      <w:tr w:rsidR="00BA1503" w:rsidRPr="001562E5" w14:paraId="056A8CC7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189C0A4C" w14:textId="77777777" w:rsidR="00BA1503" w:rsidRPr="001562E5" w:rsidRDefault="00BA1503" w:rsidP="001562E5">
            <w:r w:rsidRPr="001562E5">
              <w:t>15:00—19:00</w:t>
            </w:r>
          </w:p>
        </w:tc>
        <w:tc>
          <w:tcPr>
            <w:tcW w:w="0" w:type="auto"/>
            <w:vAlign w:val="center"/>
            <w:hideMark/>
          </w:tcPr>
          <w:p w14:paraId="3543CF0A" w14:textId="77777777" w:rsidR="00BA1503" w:rsidRPr="001562E5" w:rsidRDefault="00BA1503" w:rsidP="001562E5">
            <w:r w:rsidRPr="001562E5">
              <w:t>Мастер-класс </w:t>
            </w:r>
            <w:r w:rsidR="001562E5">
              <w:t xml:space="preserve"> Сергея </w:t>
            </w:r>
            <w:proofErr w:type="spellStart"/>
            <w:r w:rsidR="001562E5">
              <w:t>Адонина</w:t>
            </w:r>
            <w:proofErr w:type="spellEnd"/>
            <w:r w:rsidR="001562E5">
              <w:t xml:space="preserve"> </w:t>
            </w:r>
            <w:r w:rsidRPr="001562E5">
              <w:t xml:space="preserve">Максима Юркина по научному </w:t>
            </w:r>
            <w:proofErr w:type="spellStart"/>
            <w:r w:rsidRPr="001562E5">
              <w:t>паблишингу</w:t>
            </w:r>
            <w:proofErr w:type="spellEnd"/>
            <w:r w:rsidRPr="001562E5">
              <w:t xml:space="preserve">: Публикации в международных журналах — от азов </w:t>
            </w:r>
            <w:r w:rsidRPr="001562E5">
              <w:lastRenderedPageBreak/>
              <w:t>к мастерству.</w:t>
            </w:r>
          </w:p>
        </w:tc>
      </w:tr>
    </w:tbl>
    <w:p w14:paraId="63A74F1C" w14:textId="77777777" w:rsidR="00BA1503" w:rsidRPr="001562E5" w:rsidRDefault="00BA1503" w:rsidP="001562E5">
      <w:r w:rsidRPr="001562E5">
        <w:lastRenderedPageBreak/>
        <w:t> </w:t>
      </w:r>
    </w:p>
    <w:p w14:paraId="2492D471" w14:textId="77777777" w:rsidR="00655834" w:rsidRDefault="001562E5" w:rsidP="00655834">
      <w:r>
        <w:t>27</w:t>
      </w:r>
      <w:r w:rsidR="00BA1503" w:rsidRPr="001562E5">
        <w:t xml:space="preserve"> </w:t>
      </w:r>
      <w:r>
        <w:t>февраля</w:t>
      </w:r>
      <w:r w:rsidR="00BA1503" w:rsidRPr="001562E5">
        <w:t>. Параллельные секции</w:t>
      </w:r>
      <w:r w:rsidR="00655834" w:rsidRPr="00655834">
        <w:t xml:space="preserve"> </w:t>
      </w:r>
    </w:p>
    <w:p w14:paraId="2FECC2C7" w14:textId="77777777" w:rsidR="00655834" w:rsidRDefault="00655834" w:rsidP="00655834">
      <w:r w:rsidRPr="001562E5">
        <w:t xml:space="preserve">ул. </w:t>
      </w:r>
      <w:r>
        <w:t>Бутлерова, д.49</w:t>
      </w:r>
      <w:r w:rsidRPr="001562E5">
        <w:t xml:space="preserve">, </w:t>
      </w:r>
    </w:p>
    <w:p w14:paraId="28F909F6" w14:textId="77777777" w:rsidR="00BA1503" w:rsidRDefault="00BA1503" w:rsidP="001562E5"/>
    <w:p w14:paraId="74FFE8A6" w14:textId="77777777" w:rsidR="00655834" w:rsidRDefault="00655834" w:rsidP="001562E5"/>
    <w:p w14:paraId="188D10AF" w14:textId="77777777" w:rsidR="00655834" w:rsidRDefault="00655834" w:rsidP="00655834"/>
    <w:p w14:paraId="76C5BE19" w14:textId="77777777" w:rsidR="00655834" w:rsidRPr="001562E5" w:rsidRDefault="00655834" w:rsidP="001562E5"/>
    <w:p w14:paraId="1B1AAB96" w14:textId="77777777" w:rsidR="00BA1503" w:rsidRPr="001562E5" w:rsidRDefault="00BA1503" w:rsidP="001562E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194"/>
      </w:tblGrid>
      <w:tr w:rsidR="00BA1503" w:rsidRPr="001562E5" w14:paraId="63BFA87A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69355F8C" w14:textId="77777777" w:rsidR="00BA1503" w:rsidRPr="001562E5" w:rsidRDefault="00BA1503" w:rsidP="001562E5">
            <w:r w:rsidRPr="001562E5">
              <w:t>9:30</w:t>
            </w:r>
          </w:p>
        </w:tc>
        <w:tc>
          <w:tcPr>
            <w:tcW w:w="0" w:type="auto"/>
            <w:vAlign w:val="center"/>
            <w:hideMark/>
          </w:tcPr>
          <w:p w14:paraId="3F9F77B1" w14:textId="77777777" w:rsidR="00BA1503" w:rsidRPr="001562E5" w:rsidRDefault="00BA1503" w:rsidP="001562E5">
            <w:r w:rsidRPr="001562E5">
              <w:t>Регистрация.</w:t>
            </w:r>
          </w:p>
        </w:tc>
      </w:tr>
      <w:tr w:rsidR="00BA1503" w:rsidRPr="001562E5" w14:paraId="53DB2765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4AAF2EBB" w14:textId="77777777" w:rsidR="00BA1503" w:rsidRPr="001562E5" w:rsidRDefault="00BA1503" w:rsidP="001562E5">
            <w:r w:rsidRPr="001562E5">
              <w:t>10:00—12:00</w:t>
            </w:r>
          </w:p>
        </w:tc>
        <w:tc>
          <w:tcPr>
            <w:tcW w:w="0" w:type="auto"/>
            <w:vAlign w:val="center"/>
            <w:hideMark/>
          </w:tcPr>
          <w:p w14:paraId="3DA090AE" w14:textId="77777777" w:rsidR="00BA1503" w:rsidRPr="001562E5" w:rsidRDefault="00BA1503" w:rsidP="001562E5">
            <w:r w:rsidRPr="001562E5">
              <w:t>Сергей Мыльников. Зачем ученому статистика?</w:t>
            </w:r>
          </w:p>
        </w:tc>
      </w:tr>
      <w:tr w:rsidR="00BA1503" w:rsidRPr="001562E5" w14:paraId="75B80A40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198332C6" w14:textId="77777777" w:rsidR="00BA1503" w:rsidRPr="001562E5" w:rsidRDefault="00BA1503" w:rsidP="001562E5">
            <w:r w:rsidRPr="001562E5">
              <w:t>12:00—13:00</w:t>
            </w:r>
          </w:p>
        </w:tc>
        <w:tc>
          <w:tcPr>
            <w:tcW w:w="0" w:type="auto"/>
            <w:vAlign w:val="center"/>
            <w:hideMark/>
          </w:tcPr>
          <w:p w14:paraId="593F8AAE" w14:textId="77777777" w:rsidR="00BA1503" w:rsidRPr="001562E5" w:rsidRDefault="001562E5" w:rsidP="001562E5">
            <w:r>
              <w:t xml:space="preserve">Лилия </w:t>
            </w:r>
            <w:proofErr w:type="spellStart"/>
            <w:r>
              <w:t>Зиганшина</w:t>
            </w:r>
            <w:proofErr w:type="spellEnd"/>
            <w:r w:rsidR="00BA1503" w:rsidRPr="001562E5">
              <w:t xml:space="preserve">. </w:t>
            </w:r>
            <w:r>
              <w:t xml:space="preserve">Доказательная медицина и </w:t>
            </w:r>
            <w:proofErr w:type="spellStart"/>
            <w:r>
              <w:t>Кокренйновское</w:t>
            </w:r>
            <w:proofErr w:type="spellEnd"/>
            <w:r>
              <w:t xml:space="preserve"> сообщество</w:t>
            </w:r>
          </w:p>
        </w:tc>
      </w:tr>
      <w:tr w:rsidR="00BA1503" w:rsidRPr="001562E5" w14:paraId="1F30619F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306E3FAC" w14:textId="77777777" w:rsidR="00BA1503" w:rsidRPr="001562E5" w:rsidRDefault="00BA1503" w:rsidP="001562E5">
            <w:r w:rsidRPr="001562E5">
              <w:t>13:00—14:00</w:t>
            </w:r>
          </w:p>
        </w:tc>
        <w:tc>
          <w:tcPr>
            <w:tcW w:w="0" w:type="auto"/>
            <w:vAlign w:val="center"/>
            <w:hideMark/>
          </w:tcPr>
          <w:p w14:paraId="108D7E3B" w14:textId="77777777" w:rsidR="00BA1503" w:rsidRPr="001562E5" w:rsidRDefault="00BA1503" w:rsidP="001562E5">
            <w:r w:rsidRPr="001562E5">
              <w:t>Обед</w:t>
            </w:r>
          </w:p>
        </w:tc>
      </w:tr>
      <w:tr w:rsidR="00BA1503" w:rsidRPr="001562E5" w14:paraId="2CD9B55F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1E1DCF7B" w14:textId="77777777" w:rsidR="00BA1503" w:rsidRPr="001562E5" w:rsidRDefault="00BA1503" w:rsidP="001562E5">
            <w:r w:rsidRPr="001562E5">
              <w:t>14:00—15:00</w:t>
            </w:r>
          </w:p>
        </w:tc>
        <w:tc>
          <w:tcPr>
            <w:tcW w:w="0" w:type="auto"/>
            <w:vAlign w:val="center"/>
            <w:hideMark/>
          </w:tcPr>
          <w:p w14:paraId="78AD566E" w14:textId="3EE6BEC4" w:rsidR="00BA1503" w:rsidRPr="001562E5" w:rsidRDefault="00BA1503" w:rsidP="00B50BD7">
            <w:r w:rsidRPr="001562E5">
              <w:t xml:space="preserve">Руслан </w:t>
            </w:r>
            <w:proofErr w:type="spellStart"/>
            <w:r w:rsidRPr="001562E5">
              <w:t>Сайгитов</w:t>
            </w:r>
            <w:proofErr w:type="spellEnd"/>
            <w:r w:rsidRPr="001562E5">
              <w:t xml:space="preserve">. </w:t>
            </w:r>
            <w:r w:rsidR="00B50BD7">
              <w:t>Надлежащая публикационная практика: заимствования</w:t>
            </w:r>
            <w:r w:rsidR="00215644">
              <w:t xml:space="preserve"> </w:t>
            </w:r>
          </w:p>
        </w:tc>
      </w:tr>
      <w:tr w:rsidR="00BA1503" w:rsidRPr="001562E5" w14:paraId="6743231D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0CD46A73" w14:textId="77777777" w:rsidR="00BA1503" w:rsidRDefault="001562E5" w:rsidP="001562E5">
            <w:r>
              <w:t>15:00—16:00</w:t>
            </w:r>
          </w:p>
          <w:p w14:paraId="4C047B25" w14:textId="77777777" w:rsidR="00F15D0B" w:rsidRDefault="00F15D0B" w:rsidP="001562E5"/>
          <w:p w14:paraId="62F50B36" w14:textId="77777777" w:rsidR="00F15D0B" w:rsidRDefault="00F15D0B" w:rsidP="001562E5"/>
          <w:p w14:paraId="370FB748" w14:textId="4DBEFBFB" w:rsidR="00F15D0B" w:rsidRPr="001562E5" w:rsidRDefault="00F15D0B" w:rsidP="00F15D0B">
            <w:r>
              <w:t xml:space="preserve">16:00-17.00     </w:t>
            </w:r>
          </w:p>
        </w:tc>
        <w:tc>
          <w:tcPr>
            <w:tcW w:w="0" w:type="auto"/>
            <w:vAlign w:val="center"/>
            <w:hideMark/>
          </w:tcPr>
          <w:p w14:paraId="70F720B7" w14:textId="77777777" w:rsidR="001562E5" w:rsidRDefault="001562E5" w:rsidP="001562E5">
            <w:r>
              <w:t xml:space="preserve">Марат </w:t>
            </w:r>
            <w:proofErr w:type="spellStart"/>
            <w:r>
              <w:t>Мухамедьяров</w:t>
            </w:r>
            <w:proofErr w:type="spellEnd"/>
            <w:r w:rsidR="00BA1503" w:rsidRPr="001562E5">
              <w:t xml:space="preserve"> </w:t>
            </w:r>
          </w:p>
          <w:p w14:paraId="53AF0B55" w14:textId="77777777" w:rsidR="00BA1503" w:rsidRDefault="00BA1503" w:rsidP="001562E5">
            <w:r w:rsidRPr="001562E5">
              <w:t>Где взять деньги на науку.</w:t>
            </w:r>
          </w:p>
          <w:p w14:paraId="3A08752E" w14:textId="77777777" w:rsidR="00F15D0B" w:rsidRDefault="00F15D0B" w:rsidP="001562E5"/>
          <w:p w14:paraId="09AAAD21" w14:textId="2A4DE6A9" w:rsidR="00F15D0B" w:rsidRDefault="00303ECD" w:rsidP="001562E5">
            <w:r>
              <w:t xml:space="preserve">Евгения Котова. </w:t>
            </w:r>
            <w:bookmarkStart w:id="0" w:name="_GoBack"/>
            <w:bookmarkEnd w:id="0"/>
            <w:r w:rsidR="00F15D0B">
              <w:t>Деловая этика в науке и медицине</w:t>
            </w:r>
          </w:p>
          <w:p w14:paraId="52AEFBEE" w14:textId="77777777" w:rsidR="00682E07" w:rsidRDefault="00682E07" w:rsidP="001562E5"/>
          <w:p w14:paraId="1E03BF4A" w14:textId="77777777" w:rsidR="00682E07" w:rsidRDefault="00682E07" w:rsidP="001562E5"/>
          <w:p w14:paraId="7D52A9A5" w14:textId="49DAFA0E" w:rsidR="001562E5" w:rsidRPr="001562E5" w:rsidRDefault="00682E07" w:rsidP="001562E5">
            <w:r>
              <w:t>Закрытие Школы. Вручение сертификатов</w:t>
            </w:r>
          </w:p>
        </w:tc>
      </w:tr>
      <w:tr w:rsidR="00BA1503" w:rsidRPr="001562E5" w14:paraId="587128B7" w14:textId="77777777" w:rsidTr="00F15D0B">
        <w:trPr>
          <w:tblCellSpacing w:w="15" w:type="dxa"/>
        </w:trPr>
        <w:tc>
          <w:tcPr>
            <w:tcW w:w="2200" w:type="dxa"/>
          </w:tcPr>
          <w:p w14:paraId="40BC6DF8" w14:textId="02DF415B" w:rsidR="00F15D0B" w:rsidRDefault="00F15D0B" w:rsidP="00F15D0B">
            <w:r w:rsidRPr="001562E5">
              <w:t> </w:t>
            </w:r>
            <w:r w:rsidR="00682E07">
              <w:t>18.00</w:t>
            </w:r>
          </w:p>
          <w:p w14:paraId="7033EB0B" w14:textId="4E6CD88D" w:rsidR="00655834" w:rsidRPr="00F15D0B" w:rsidRDefault="00655834" w:rsidP="001562E5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9B073A" w14:textId="7FABC05B" w:rsidR="00BA1503" w:rsidRPr="001562E5" w:rsidRDefault="00BA1503" w:rsidP="001562E5"/>
        </w:tc>
      </w:tr>
    </w:tbl>
    <w:p w14:paraId="0833DCDC" w14:textId="77777777" w:rsidR="00BA1503" w:rsidRPr="001562E5" w:rsidRDefault="00BA1503" w:rsidP="001562E5">
      <w:r w:rsidRPr="001562E5">
        <w:t>Параллельно:</w:t>
      </w:r>
    </w:p>
    <w:p w14:paraId="48AC985F" w14:textId="77777777" w:rsidR="00BA1503" w:rsidRPr="001562E5" w:rsidRDefault="00BA1503" w:rsidP="001562E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194"/>
      </w:tblGrid>
      <w:tr w:rsidR="00BA1503" w:rsidRPr="001562E5" w14:paraId="53C5F33A" w14:textId="77777777" w:rsidTr="00BA1503">
        <w:trPr>
          <w:tblCellSpacing w:w="15" w:type="dxa"/>
        </w:trPr>
        <w:tc>
          <w:tcPr>
            <w:tcW w:w="2200" w:type="dxa"/>
            <w:hideMark/>
          </w:tcPr>
          <w:p w14:paraId="53A8CD44" w14:textId="77777777" w:rsidR="00BA1503" w:rsidRDefault="00BA1503" w:rsidP="001562E5">
            <w:r w:rsidRPr="001562E5">
              <w:t>1</w:t>
            </w:r>
            <w:r w:rsidR="001562E5">
              <w:t>4</w:t>
            </w:r>
            <w:r w:rsidRPr="001562E5">
              <w:t>:00—1</w:t>
            </w:r>
            <w:r w:rsidR="001562E5">
              <w:t>8</w:t>
            </w:r>
            <w:r w:rsidRPr="001562E5">
              <w:t>:00</w:t>
            </w:r>
          </w:p>
          <w:p w14:paraId="0DD78B43" w14:textId="77777777" w:rsidR="00F15D0B" w:rsidRDefault="00F15D0B" w:rsidP="001562E5"/>
          <w:p w14:paraId="21064FD9" w14:textId="77777777" w:rsidR="00F15D0B" w:rsidRDefault="00F15D0B" w:rsidP="001562E5"/>
          <w:p w14:paraId="0A320EC1" w14:textId="77777777" w:rsidR="00F15D0B" w:rsidRDefault="00F15D0B" w:rsidP="001562E5"/>
          <w:p w14:paraId="205E540C" w14:textId="20B1E15F" w:rsidR="00F15D0B" w:rsidRPr="001562E5" w:rsidRDefault="00F15D0B" w:rsidP="001562E5">
            <w:r>
              <w:t>Параллельно: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7E4865A6" w14:textId="77777777" w:rsidR="00BA1503" w:rsidRDefault="00BA1503" w:rsidP="001562E5">
            <w:r w:rsidRPr="001562E5">
              <w:t xml:space="preserve">Мастер-класс Максима Юркина по научному </w:t>
            </w:r>
            <w:proofErr w:type="spellStart"/>
            <w:r w:rsidRPr="001562E5">
              <w:t>паблишингу</w:t>
            </w:r>
            <w:proofErr w:type="spellEnd"/>
            <w:r w:rsidRPr="001562E5">
              <w:t>: Публикации в международных журналах — от азов к мастерству.</w:t>
            </w:r>
          </w:p>
          <w:p w14:paraId="3A707C01" w14:textId="77777777" w:rsidR="00F15D0B" w:rsidRDefault="00F15D0B" w:rsidP="001562E5"/>
          <w:p w14:paraId="0851FF05" w14:textId="77777777" w:rsidR="00F15D0B" w:rsidRDefault="00F15D0B" w:rsidP="001562E5"/>
          <w:p w14:paraId="5DCB1A89" w14:textId="77777777" w:rsidR="00F15D0B" w:rsidRPr="001562E5" w:rsidRDefault="00F15D0B" w:rsidP="001562E5"/>
        </w:tc>
      </w:tr>
    </w:tbl>
    <w:p w14:paraId="6C10E2C4" w14:textId="77777777" w:rsidR="00BA1503" w:rsidRPr="001562E5" w:rsidRDefault="00BA1503" w:rsidP="001562E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194"/>
      </w:tblGrid>
      <w:tr w:rsidR="00F15D0B" w:rsidRPr="001562E5" w14:paraId="71C5E86E" w14:textId="77777777" w:rsidTr="00682E07">
        <w:trPr>
          <w:tblCellSpacing w:w="15" w:type="dxa"/>
        </w:trPr>
        <w:tc>
          <w:tcPr>
            <w:tcW w:w="2200" w:type="dxa"/>
            <w:hideMark/>
          </w:tcPr>
          <w:p w14:paraId="6EF4CC18" w14:textId="4454E40E" w:rsidR="00F15D0B" w:rsidRPr="001562E5" w:rsidRDefault="00682E07" w:rsidP="00682E07">
            <w:r>
              <w:t>14</w:t>
            </w:r>
            <w:r w:rsidR="00F15D0B" w:rsidRPr="001562E5">
              <w:t>:00—16:</w:t>
            </w:r>
            <w:r>
              <w:t>0</w:t>
            </w:r>
            <w:r w:rsidR="00F15D0B" w:rsidRPr="001562E5">
              <w:t>0</w:t>
            </w:r>
          </w:p>
        </w:tc>
        <w:tc>
          <w:tcPr>
            <w:tcW w:w="0" w:type="auto"/>
            <w:vAlign w:val="center"/>
            <w:hideMark/>
          </w:tcPr>
          <w:p w14:paraId="4046A8C8" w14:textId="77777777" w:rsidR="00F15D0B" w:rsidRPr="001562E5" w:rsidRDefault="00F15D0B" w:rsidP="00682E07">
            <w:r w:rsidRPr="001562E5">
              <w:t xml:space="preserve">Евгений </w:t>
            </w:r>
            <w:proofErr w:type="spellStart"/>
            <w:r w:rsidRPr="001562E5">
              <w:t>Бакин</w:t>
            </w:r>
            <w:proofErr w:type="spellEnd"/>
            <w:r w:rsidRPr="001562E5">
              <w:t>. Искусство  публичного выступления на английском языке.</w:t>
            </w:r>
          </w:p>
        </w:tc>
      </w:tr>
      <w:tr w:rsidR="00F15D0B" w:rsidRPr="001562E5" w14:paraId="11DCFDCC" w14:textId="77777777" w:rsidTr="00682E07">
        <w:trPr>
          <w:tblCellSpacing w:w="15" w:type="dxa"/>
        </w:trPr>
        <w:tc>
          <w:tcPr>
            <w:tcW w:w="2200" w:type="dxa"/>
            <w:hideMark/>
          </w:tcPr>
          <w:p w14:paraId="5072B3C1" w14:textId="17D594A4" w:rsidR="00F15D0B" w:rsidRPr="001562E5" w:rsidRDefault="00682E07" w:rsidP="00682E07">
            <w:r>
              <w:t>16:0</w:t>
            </w:r>
            <w:r w:rsidR="00F15D0B" w:rsidRPr="001562E5">
              <w:t>0—18:00</w:t>
            </w:r>
          </w:p>
        </w:tc>
        <w:tc>
          <w:tcPr>
            <w:tcW w:w="0" w:type="auto"/>
            <w:vAlign w:val="center"/>
            <w:hideMark/>
          </w:tcPr>
          <w:p w14:paraId="5B66CD40" w14:textId="5382EDF4" w:rsidR="00F15D0B" w:rsidRPr="001562E5" w:rsidRDefault="00F15D0B" w:rsidP="00682E07">
            <w:r w:rsidRPr="001562E5">
              <w:t>Ев</w:t>
            </w:r>
            <w:r w:rsidR="00682E07">
              <w:t xml:space="preserve">гений </w:t>
            </w:r>
            <w:proofErr w:type="spellStart"/>
            <w:r w:rsidR="00682E07">
              <w:t>Бакин</w:t>
            </w:r>
            <w:proofErr w:type="spellEnd"/>
            <w:r w:rsidR="00682E07">
              <w:t>. Мастер-класс по ак</w:t>
            </w:r>
            <w:r w:rsidRPr="001562E5">
              <w:t>адемическому письму на английском языке.</w:t>
            </w:r>
          </w:p>
        </w:tc>
      </w:tr>
    </w:tbl>
    <w:p w14:paraId="5ED86C37" w14:textId="77777777" w:rsidR="00C414BE" w:rsidRPr="001562E5" w:rsidRDefault="00C414BE" w:rsidP="001562E5"/>
    <w:sectPr w:rsidR="00C414BE" w:rsidRPr="001562E5" w:rsidSect="00C414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03"/>
    <w:rsid w:val="001562E5"/>
    <w:rsid w:val="00215644"/>
    <w:rsid w:val="00303ECD"/>
    <w:rsid w:val="00655834"/>
    <w:rsid w:val="00682E07"/>
    <w:rsid w:val="00B50BD7"/>
    <w:rsid w:val="00BA1503"/>
    <w:rsid w:val="00C414BE"/>
    <w:rsid w:val="00F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9FB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5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150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A150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50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150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A1503"/>
    <w:rPr>
      <w:rFonts w:ascii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BA150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BA1503"/>
    <w:rPr>
      <w:b/>
      <w:bCs/>
    </w:rPr>
  </w:style>
  <w:style w:type="character" w:customStyle="1" w:styleId="apple-converted-space">
    <w:name w:val="apple-converted-space"/>
    <w:basedOn w:val="a0"/>
    <w:rsid w:val="00BA1503"/>
  </w:style>
  <w:style w:type="character" w:styleId="a5">
    <w:name w:val="Emphasis"/>
    <w:basedOn w:val="a0"/>
    <w:uiPriority w:val="20"/>
    <w:qFormat/>
    <w:rsid w:val="00BA150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5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150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A150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50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150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A1503"/>
    <w:rPr>
      <w:rFonts w:ascii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BA150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BA1503"/>
    <w:rPr>
      <w:b/>
      <w:bCs/>
    </w:rPr>
  </w:style>
  <w:style w:type="character" w:customStyle="1" w:styleId="apple-converted-space">
    <w:name w:val="apple-converted-space"/>
    <w:basedOn w:val="a0"/>
    <w:rsid w:val="00BA1503"/>
  </w:style>
  <w:style w:type="character" w:styleId="a5">
    <w:name w:val="Emphasis"/>
    <w:basedOn w:val="a0"/>
    <w:uiPriority w:val="20"/>
    <w:qFormat/>
    <w:rsid w:val="00BA1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1918</Characters>
  <Application>Microsoft Macintosh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2020-02-12T06:39:00Z</dcterms:created>
  <dcterms:modified xsi:type="dcterms:W3CDTF">2020-02-12T17:33:00Z</dcterms:modified>
</cp:coreProperties>
</file>