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EDDE8" w14:textId="7101A99D" w:rsidR="00E5069C" w:rsidRPr="00517FB5" w:rsidRDefault="008F4C2F" w:rsidP="00413F2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Первые </w:t>
      </w:r>
      <w:r w:rsidR="000D64F3" w:rsidRPr="00517F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="00711472" w:rsidRPr="00517F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аучн</w:t>
      </w:r>
      <w:r w:rsidR="007C59A7" w:rsidRPr="00517F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ые</w:t>
      </w:r>
      <w:r w:rsidR="00711472" w:rsidRPr="00517F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детск</w:t>
      </w:r>
      <w:r w:rsidR="007C59A7" w:rsidRPr="00517F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ие</w:t>
      </w:r>
      <w:r w:rsidR="00711472" w:rsidRPr="00517F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площадк</w:t>
      </w:r>
      <w:r w:rsidR="007C59A7" w:rsidRPr="00517F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="00711472" w:rsidRPr="00517F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B25FA" w:rsidRPr="00517F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 дворах и парках России </w:t>
      </w:r>
      <w:r w:rsidR="00711472" w:rsidRPr="00517F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появ</w:t>
      </w:r>
      <w:r w:rsidR="007C59A7" w:rsidRPr="00517F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="00711472" w:rsidRPr="00517F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тся в 2023 году</w:t>
      </w:r>
      <w:r w:rsidR="00D909B3" w:rsidRPr="00517F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 xml:space="preserve"> </w:t>
      </w:r>
      <w:r w:rsidR="00D909B3" w:rsidRPr="00517FB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E7ACDB3" wp14:editId="08321131">
                <wp:extent cx="6052820" cy="13335"/>
                <wp:effectExtent l="0" t="0" r="0" b="0"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2820" cy="13335"/>
                          <a:chOff x="2319590" y="3773333"/>
                          <a:chExt cx="6052820" cy="13335"/>
                        </a:xfrm>
                      </wpg:grpSpPr>
                      <wpg:grpSp>
                        <wpg:cNvPr id="1" name="Группа 1"/>
                        <wpg:cNvGrpSpPr/>
                        <wpg:grpSpPr>
                          <a:xfrm>
                            <a:off x="2319590" y="3773333"/>
                            <a:ext cx="6052820" cy="13335"/>
                            <a:chOff x="2319590" y="3773333"/>
                            <a:chExt cx="6052820" cy="13335"/>
                          </a:xfrm>
                        </wpg:grpSpPr>
                        <wps:wsp>
                          <wps:cNvPr id="2" name="Прямоугольник 2"/>
                          <wps:cNvSpPr/>
                          <wps:spPr>
                            <a:xfrm>
                              <a:off x="2319590" y="3773333"/>
                              <a:ext cx="6052800" cy="13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510011" w14:textId="77777777" w:rsidR="00E543DC" w:rsidRDefault="00E543D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Группа 3"/>
                          <wpg:cNvGrpSpPr/>
                          <wpg:grpSpPr>
                            <a:xfrm>
                              <a:off x="2319590" y="3773333"/>
                              <a:ext cx="6052820" cy="13335"/>
                              <a:chOff x="23195" y="37734"/>
                              <a:chExt cx="60529" cy="131"/>
                            </a:xfrm>
                          </wpg:grpSpPr>
                          <wps:wsp>
                            <wps:cNvPr id="4" name="Прямоугольник 4"/>
                            <wps:cNvSpPr/>
                            <wps:spPr>
                              <a:xfrm>
                                <a:off x="23195" y="37734"/>
                                <a:ext cx="60525" cy="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0C6884" w14:textId="77777777" w:rsidR="00E543DC" w:rsidRDefault="00E543D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23195" y="37734"/>
                                <a:ext cx="60529" cy="131"/>
                                <a:chOff x="0" y="0"/>
                                <a:chExt cx="60529" cy="131"/>
                              </a:xfrm>
                            </wpg:grpSpPr>
                            <wps:wsp>
                              <wps:cNvPr id="6" name="Прямоугольник 6"/>
                              <wps:cNvSpPr/>
                              <wps:spPr>
                                <a:xfrm>
                                  <a:off x="0" y="0"/>
                                  <a:ext cx="60529" cy="1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21118C" w14:textId="77777777" w:rsidR="00E543DC" w:rsidRDefault="00E543D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" name="Полилиния: фигура 7"/>
                              <wps:cNvSpPr/>
                              <wps:spPr>
                                <a:xfrm>
                                  <a:off x="0" y="0"/>
                                  <a:ext cx="6052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52934" h="120000" extrusionOk="0">
                                      <a:moveTo>
                                        <a:pt x="0" y="0"/>
                                      </a:moveTo>
                                      <a:lnTo>
                                        <a:pt x="605293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125" cap="flat" cmpd="sng">
                                  <a:solidFill>
                                    <a:srgbClr val="008BBF"/>
                                  </a:solidFill>
                                  <a:prstDash val="solid"/>
                                  <a:miter lim="127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7ACDB3" id="Группа 16" o:spid="_x0000_s1026" style="width:476.6pt;height:1.05pt;mso-position-horizontal-relative:char;mso-position-vertical-relative:line" coordorigin="23195,37733" coordsize="60528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">
                <v:group id="Группа 1" o:spid="_x0000_s1027" style="position:absolute;left:23195;top:37733;width:60529;height:133" coordorigin="23195,37733" coordsize="6052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Прямоугольник 2" o:spid="_x0000_s1028" style="position:absolute;left:23195;top:37733;width:60528;height:1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34510011" w14:textId="77777777" w:rsidR="00E543DC" w:rsidRDefault="00E543D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Группа 3" o:spid="_x0000_s1029" style="position:absolute;left:23195;top:37733;width:60529;height:133" coordorigin="23195,37734" coordsize="60529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Прямоугольник 4" o:spid="_x0000_s1030" style="position:absolute;left:23195;top:37734;width:60525;height: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180C6884" w14:textId="77777777" w:rsidR="00E543DC" w:rsidRDefault="00E543D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Группа 5" o:spid="_x0000_s1031" style="position:absolute;left:23195;top:37734;width:60529;height:131" coordsize="60529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rect id="Прямоугольник 6" o:spid="_x0000_s1032" style="position:absolute;width:60529;height: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14:paraId="6F21118C" w14:textId="77777777" w:rsidR="00E543DC" w:rsidRDefault="00E543D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Полилиния: фигура 7" o:spid="_x0000_s1033" style="position:absolute;width:60529;height:0;visibility:visible;mso-wrap-style:square;v-text-anchor:middle" coordsize="6052934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" path="m,l6052934,e" filled="f" strokecolor="#008bbf" strokeweight=".36458mm">
                        <v:stroke startarrowwidth="narrow" startarrowlength="short" endarrowwidth="narrow" endarrowlength="short" miterlimit="83231f" joinstyle="miter"/>
                        <v:path arrowok="t" o:extrusionok="f"/>
                      </v:shape>
                    </v:group>
                  </v:group>
                </v:group>
                <w10:anchorlock/>
              </v:group>
            </w:pict>
          </mc:Fallback>
        </mc:AlternateContent>
      </w:r>
    </w:p>
    <w:p w14:paraId="162E8316" w14:textId="538B574E" w:rsidR="00573500" w:rsidRPr="00517FB5" w:rsidRDefault="00EB25FA" w:rsidP="00413F2C">
      <w:pPr>
        <w:pStyle w:val="Default"/>
        <w:spacing w:line="276" w:lineRule="auto"/>
        <w:jc w:val="both"/>
        <w:rPr>
          <w:rFonts w:eastAsia="Times New Roman"/>
          <w:b/>
          <w:highlight w:val="white"/>
        </w:rPr>
      </w:pPr>
      <w:bookmarkStart w:id="0" w:name="_heading=h.gjdgxs" w:colFirst="0" w:colLast="0"/>
      <w:bookmarkEnd w:id="0"/>
      <w:r w:rsidRPr="00517FB5">
        <w:rPr>
          <w:rFonts w:eastAsia="Times New Roman"/>
          <w:b/>
          <w:highlight w:val="white"/>
        </w:rPr>
        <w:t>Инфоповод:</w:t>
      </w:r>
      <w:r w:rsidR="00573500" w:rsidRPr="00517FB5">
        <w:rPr>
          <w:rFonts w:eastAsia="Times New Roman"/>
          <w:b/>
          <w:highlight w:val="white"/>
        </w:rPr>
        <w:t xml:space="preserve"> </w:t>
      </w:r>
      <w:r w:rsidR="00C96C85" w:rsidRPr="00517FB5">
        <w:rPr>
          <w:rFonts w:eastAsia="Times New Roman"/>
          <w:b/>
          <w:color w:val="auto"/>
          <w:highlight w:val="white"/>
        </w:rPr>
        <w:t xml:space="preserve">Президент России </w:t>
      </w:r>
      <w:r w:rsidR="00952B0F" w:rsidRPr="00517FB5">
        <w:rPr>
          <w:rFonts w:eastAsia="Times New Roman"/>
          <w:b/>
          <w:color w:val="auto"/>
          <w:highlight w:val="white"/>
        </w:rPr>
        <w:t xml:space="preserve">Владимир Путин утвердил перечень поручений </w:t>
      </w:r>
      <w:r w:rsidR="00952B0F" w:rsidRPr="00517FB5">
        <w:rPr>
          <w:b/>
          <w:color w:val="auto"/>
          <w:shd w:val="clear" w:color="auto" w:fill="FFFFFF"/>
        </w:rPr>
        <w:t>по итогам встречи с участниками II Конгресса молодых учёных и слушателями программы развития кадрового управленческого резерва в области науки и образования, состоявшейся 1 декабря 2022 года. В одном из поручений глава государства р</w:t>
      </w:r>
      <w:r w:rsidR="00573500" w:rsidRPr="00517FB5">
        <w:rPr>
          <w:b/>
          <w:color w:val="auto"/>
        </w:rPr>
        <w:t>екомендова</w:t>
      </w:r>
      <w:r w:rsidR="00952B0F" w:rsidRPr="00517FB5">
        <w:rPr>
          <w:b/>
          <w:color w:val="auto"/>
        </w:rPr>
        <w:t>л</w:t>
      </w:r>
      <w:r w:rsidR="00573500" w:rsidRPr="00517FB5">
        <w:rPr>
          <w:b/>
          <w:color w:val="auto"/>
        </w:rPr>
        <w:t xml:space="preserve"> органам исполнительной власти субъектов Российской Федерации принять участие в реализации проекта «Научные детские площадки», предусмотренного планом проведения в Российской Федерации Десятилетия науки и технологий, в том числе в рамках реализации программ благоустройства городских пространств и проектов создания комфортной городской среды.</w:t>
      </w:r>
    </w:p>
    <w:p w14:paraId="56D551AF" w14:textId="77777777" w:rsidR="00A0356B" w:rsidRPr="00517FB5" w:rsidRDefault="00A0356B" w:rsidP="00413F2C">
      <w:pPr>
        <w:pStyle w:val="Default"/>
        <w:spacing w:line="276" w:lineRule="auto"/>
        <w:jc w:val="both"/>
        <w:rPr>
          <w:rFonts w:eastAsia="Times New Roman"/>
          <w:b/>
          <w:highlight w:val="white"/>
        </w:rPr>
      </w:pPr>
    </w:p>
    <w:p w14:paraId="2A6E61CD" w14:textId="3B51A3B8" w:rsidR="00634EED" w:rsidRPr="00517FB5" w:rsidRDefault="00EB25FA" w:rsidP="00517FB5">
      <w:pPr>
        <w:pStyle w:val="Default"/>
        <w:jc w:val="both"/>
      </w:pPr>
      <w:r w:rsidRPr="00517FB5">
        <w:rPr>
          <w:bCs/>
          <w:color w:val="000000" w:themeColor="text1"/>
        </w:rPr>
        <w:t xml:space="preserve">В Десятилетие науки и технологий в регионах России будут </w:t>
      </w:r>
      <w:r w:rsidR="00CA145A" w:rsidRPr="00517FB5">
        <w:rPr>
          <w:bCs/>
          <w:color w:val="000000" w:themeColor="text1"/>
        </w:rPr>
        <w:t xml:space="preserve">построены </w:t>
      </w:r>
      <w:r w:rsidR="000D64F3" w:rsidRPr="00517FB5">
        <w:rPr>
          <w:bCs/>
          <w:color w:val="000000" w:themeColor="text1"/>
        </w:rPr>
        <w:t>н</w:t>
      </w:r>
      <w:r w:rsidR="00CA145A" w:rsidRPr="00517FB5">
        <w:rPr>
          <w:bCs/>
          <w:color w:val="000000" w:themeColor="text1"/>
        </w:rPr>
        <w:t xml:space="preserve">аучные </w:t>
      </w:r>
      <w:r w:rsidRPr="00517FB5">
        <w:rPr>
          <w:bCs/>
          <w:color w:val="000000" w:themeColor="text1"/>
        </w:rPr>
        <w:t>детские площадки. На них ребят</w:t>
      </w:r>
      <w:r w:rsidR="00CA145A" w:rsidRPr="00517FB5">
        <w:rPr>
          <w:bCs/>
          <w:color w:val="000000" w:themeColor="text1"/>
        </w:rPr>
        <w:t>а</w:t>
      </w:r>
      <w:r w:rsidRPr="00517FB5">
        <w:rPr>
          <w:bCs/>
          <w:color w:val="000000" w:themeColor="text1"/>
        </w:rPr>
        <w:t xml:space="preserve"> в игровой форме </w:t>
      </w:r>
      <w:r w:rsidR="00CA145A" w:rsidRPr="00517FB5">
        <w:rPr>
          <w:bCs/>
          <w:color w:val="000000" w:themeColor="text1"/>
        </w:rPr>
        <w:t>смогут узнать</w:t>
      </w:r>
      <w:r w:rsidRPr="00517FB5">
        <w:rPr>
          <w:bCs/>
          <w:color w:val="000000" w:themeColor="text1"/>
        </w:rPr>
        <w:t xml:space="preserve"> о достижениях отечественной науки и работе учёных</w:t>
      </w:r>
      <w:r w:rsidR="00BD3C09" w:rsidRPr="00517FB5">
        <w:rPr>
          <w:bCs/>
          <w:color w:val="000000" w:themeColor="text1"/>
        </w:rPr>
        <w:t xml:space="preserve">: </w:t>
      </w:r>
      <w:r w:rsidR="00BD3C09" w:rsidRPr="00517FB5">
        <w:rPr>
          <w:rFonts w:eastAsia="Times New Roman"/>
          <w:highlight w:val="white"/>
        </w:rPr>
        <w:t>от физики и химии до экологии и астрономии.</w:t>
      </w:r>
      <w:r w:rsidRPr="00517FB5">
        <w:rPr>
          <w:rFonts w:eastAsia="Times New Roman"/>
          <w:i/>
          <w:highlight w:val="white"/>
        </w:rPr>
        <w:t xml:space="preserve"> </w:t>
      </w:r>
      <w:r w:rsidR="005409C8" w:rsidRPr="00517FB5">
        <w:rPr>
          <w:b/>
          <w:bCs/>
          <w:color w:val="000000" w:themeColor="text1"/>
        </w:rPr>
        <w:t>Строительство первых площадок запланировано на май-июнь 2023 года.</w:t>
      </w:r>
      <w:r w:rsidR="005409C8" w:rsidRPr="00517FB5">
        <w:rPr>
          <w:bCs/>
          <w:color w:val="000000" w:themeColor="text1"/>
        </w:rPr>
        <w:t xml:space="preserve"> Всего же в </w:t>
      </w:r>
      <w:r w:rsidR="00413F2C" w:rsidRPr="00517FB5">
        <w:t>п</w:t>
      </w:r>
      <w:r w:rsidR="00BD3C09" w:rsidRPr="00517FB5">
        <w:t>лана</w:t>
      </w:r>
      <w:r w:rsidR="00573500" w:rsidRPr="00517FB5">
        <w:t>х</w:t>
      </w:r>
      <w:r w:rsidR="00BD3C09" w:rsidRPr="00517FB5">
        <w:t xml:space="preserve"> </w:t>
      </w:r>
      <w:r w:rsidR="005409C8" w:rsidRPr="00517FB5">
        <w:t xml:space="preserve">первых трех лет </w:t>
      </w:r>
      <w:r w:rsidR="00BD3C09" w:rsidRPr="00517FB5">
        <w:t xml:space="preserve">проведения Десятилетия </w:t>
      </w:r>
      <w:r w:rsidR="005409C8" w:rsidRPr="00517FB5">
        <w:t xml:space="preserve">предполагается обустроить научные детские площадки </w:t>
      </w:r>
      <w:r w:rsidR="005409C8" w:rsidRPr="00517FB5">
        <w:rPr>
          <w:b/>
        </w:rPr>
        <w:t>не менее чем в 30</w:t>
      </w:r>
      <w:r w:rsidR="005409C8" w:rsidRPr="00517FB5">
        <w:t xml:space="preserve"> российских городах.</w:t>
      </w:r>
      <w:r w:rsidR="00825B12" w:rsidRPr="00517FB5">
        <w:rPr>
          <w:iCs/>
        </w:rPr>
        <w:t xml:space="preserve"> На них будут размещены игровые объекты, демонстрирующие направления науки, имеющие широкую представленность в том или ином населённом пункте</w:t>
      </w:r>
      <w:r w:rsidR="008331AE" w:rsidRPr="00517FB5">
        <w:rPr>
          <w:iCs/>
        </w:rPr>
        <w:t xml:space="preserve"> и </w:t>
      </w:r>
      <w:r w:rsidR="00825B12" w:rsidRPr="00517FB5">
        <w:rPr>
          <w:iCs/>
        </w:rPr>
        <w:t xml:space="preserve">работу основных законов природы. </w:t>
      </w:r>
      <w:r w:rsidR="00825B12" w:rsidRPr="00517FB5">
        <w:t>Так, концепция каждой площадки буд</w:t>
      </w:r>
      <w:r w:rsidR="00605DFB" w:rsidRPr="00517FB5">
        <w:t>е</w:t>
      </w:r>
      <w:r w:rsidR="00825B12" w:rsidRPr="00517FB5">
        <w:t>т заключатся в том, чтобы создать интерактивный музей под открытым небом, где через игру дети смогут узнать, что такое электричество, как устроена солнечная система, как</w:t>
      </w:r>
      <w:r w:rsidR="000D64F3" w:rsidRPr="00517FB5">
        <w:t>ова</w:t>
      </w:r>
      <w:r w:rsidR="00825B12" w:rsidRPr="00517FB5">
        <w:t xml:space="preserve"> скорость распространения звука и как вычислить скорость движения.  </w:t>
      </w:r>
    </w:p>
    <w:p w14:paraId="3EBE6D7E" w14:textId="77777777" w:rsidR="00634EED" w:rsidRPr="00517FB5" w:rsidRDefault="00634EED" w:rsidP="00413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A916E96" w14:textId="0366D55F" w:rsidR="000871EF" w:rsidRPr="00517FB5" w:rsidRDefault="00634EED" w:rsidP="00517FB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17FB5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C433C8">
        <w:rPr>
          <w:rFonts w:ascii="Times New Roman" w:hAnsi="Times New Roman" w:cs="Times New Roman"/>
          <w:b/>
          <w:sz w:val="24"/>
          <w:szCs w:val="24"/>
        </w:rPr>
        <w:t xml:space="preserve">первой научной детской площадки </w:t>
      </w:r>
      <w:r w:rsidRPr="00517FB5">
        <w:rPr>
          <w:rFonts w:ascii="Times New Roman" w:hAnsi="Times New Roman" w:cs="Times New Roman"/>
          <w:sz w:val="24"/>
          <w:szCs w:val="24"/>
        </w:rPr>
        <w:t xml:space="preserve">представлен в декабре 2022 года на </w:t>
      </w:r>
      <w:r w:rsidR="00043B41" w:rsidRPr="00C433C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43B41" w:rsidRPr="00C43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3C8">
        <w:rPr>
          <w:rFonts w:ascii="Times New Roman" w:hAnsi="Times New Roman" w:cs="Times New Roman"/>
          <w:b/>
          <w:sz w:val="24"/>
          <w:szCs w:val="24"/>
        </w:rPr>
        <w:t>Конгрессе</w:t>
      </w:r>
      <w:r w:rsidRPr="00517FB5">
        <w:rPr>
          <w:rFonts w:ascii="Times New Roman" w:hAnsi="Times New Roman" w:cs="Times New Roman"/>
          <w:sz w:val="24"/>
          <w:szCs w:val="24"/>
        </w:rPr>
        <w:t xml:space="preserve"> молодых учёных – компанией «</w:t>
      </w:r>
      <w:proofErr w:type="spellStart"/>
      <w:r w:rsidRPr="00517FB5">
        <w:rPr>
          <w:rFonts w:ascii="Times New Roman" w:hAnsi="Times New Roman" w:cs="Times New Roman"/>
          <w:sz w:val="24"/>
          <w:szCs w:val="24"/>
        </w:rPr>
        <w:t>Лебер</w:t>
      </w:r>
      <w:proofErr w:type="spellEnd"/>
      <w:r w:rsidRPr="00517FB5">
        <w:rPr>
          <w:rFonts w:ascii="Times New Roman" w:hAnsi="Times New Roman" w:cs="Times New Roman"/>
          <w:sz w:val="24"/>
          <w:szCs w:val="24"/>
        </w:rPr>
        <w:t>», ведущим разработчиком, производителем и поставщиком такого рода решений на отечественном рынке</w:t>
      </w:r>
      <w:r w:rsidR="00AD718B" w:rsidRPr="00517FB5">
        <w:rPr>
          <w:rFonts w:ascii="Times New Roman" w:hAnsi="Times New Roman" w:cs="Times New Roman"/>
          <w:sz w:val="24"/>
          <w:szCs w:val="24"/>
        </w:rPr>
        <w:t xml:space="preserve">. </w:t>
      </w:r>
      <w:r w:rsidR="000871EF" w:rsidRPr="00517FB5">
        <w:rPr>
          <w:rFonts w:ascii="Times New Roman" w:hAnsi="Times New Roman" w:cs="Times New Roman"/>
          <w:sz w:val="24"/>
          <w:szCs w:val="24"/>
        </w:rPr>
        <w:t xml:space="preserve">Во время ключевого события Конгресса - встречи его участников с </w:t>
      </w:r>
      <w:r w:rsidR="000871EF" w:rsidRPr="00517FB5">
        <w:rPr>
          <w:rFonts w:ascii="Times New Roman" w:hAnsi="Times New Roman" w:cs="Times New Roman"/>
          <w:b/>
          <w:sz w:val="24"/>
          <w:szCs w:val="24"/>
        </w:rPr>
        <w:t>президенто</w:t>
      </w:r>
      <w:r w:rsidR="00517FB5" w:rsidRPr="00517FB5">
        <w:rPr>
          <w:rFonts w:ascii="Times New Roman" w:hAnsi="Times New Roman" w:cs="Times New Roman"/>
          <w:b/>
          <w:sz w:val="24"/>
          <w:szCs w:val="24"/>
        </w:rPr>
        <w:t>м</w:t>
      </w:r>
      <w:r w:rsidR="000871EF" w:rsidRPr="00517FB5">
        <w:rPr>
          <w:rFonts w:ascii="Times New Roman" w:hAnsi="Times New Roman" w:cs="Times New Roman"/>
          <w:b/>
          <w:sz w:val="24"/>
          <w:szCs w:val="24"/>
        </w:rPr>
        <w:t xml:space="preserve"> Владимиром Путиным</w:t>
      </w:r>
      <w:r w:rsidR="000871EF" w:rsidRPr="00517FB5">
        <w:rPr>
          <w:rFonts w:ascii="Times New Roman" w:hAnsi="Times New Roman" w:cs="Times New Roman"/>
          <w:sz w:val="24"/>
          <w:szCs w:val="24"/>
        </w:rPr>
        <w:t xml:space="preserve">, </w:t>
      </w:r>
      <w:r w:rsidR="00444603" w:rsidRPr="00517FB5">
        <w:rPr>
          <w:rFonts w:ascii="Times New Roman" w:hAnsi="Times New Roman" w:cs="Times New Roman"/>
          <w:b/>
          <w:sz w:val="24"/>
          <w:szCs w:val="24"/>
        </w:rPr>
        <w:t xml:space="preserve">член Координационного совета по делам молодежи в научной и образовательной сферах Совета при Президенте </w:t>
      </w:r>
      <w:proofErr w:type="spellStart"/>
      <w:r w:rsidR="00444603" w:rsidRPr="00517FB5">
        <w:rPr>
          <w:rFonts w:ascii="Times New Roman" w:hAnsi="Times New Roman" w:cs="Times New Roman"/>
          <w:b/>
          <w:sz w:val="24"/>
          <w:szCs w:val="24"/>
        </w:rPr>
        <w:t>Российскои</w:t>
      </w:r>
      <w:proofErr w:type="spellEnd"/>
      <w:r w:rsidR="00444603" w:rsidRPr="00517FB5">
        <w:rPr>
          <w:rFonts w:ascii="Times New Roman" w:hAnsi="Times New Roman" w:cs="Times New Roman"/>
          <w:b/>
          <w:sz w:val="24"/>
          <w:szCs w:val="24"/>
        </w:rPr>
        <w:t>̆ Федерации по науке и образованию</w:t>
      </w:r>
      <w:r w:rsidR="00F142D8">
        <w:rPr>
          <w:rFonts w:ascii="Times New Roman" w:hAnsi="Times New Roman" w:cs="Times New Roman"/>
          <w:b/>
          <w:sz w:val="24"/>
          <w:szCs w:val="24"/>
        </w:rPr>
        <w:t xml:space="preserve">, Председатель экспертной группы по верификации научной составляющей проекта «Научные детские площадки», </w:t>
      </w:r>
      <w:r w:rsidR="000871EF" w:rsidRPr="00634E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директор малого технологического университета</w:t>
      </w:r>
      <w:r w:rsidR="000871EF" w:rsidRPr="00517F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1EF" w:rsidRPr="00634E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БГТУ им. </w:t>
      </w:r>
      <w:proofErr w:type="spellStart"/>
      <w:r w:rsidR="000871EF" w:rsidRPr="00634E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В.Г.Шухова</w:t>
      </w:r>
      <w:proofErr w:type="spellEnd"/>
      <w:r w:rsidR="00AD718B" w:rsidRPr="00517F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871EF" w:rsidRPr="00517FB5">
        <w:rPr>
          <w:rFonts w:ascii="Times New Roman" w:hAnsi="Times New Roman" w:cs="Times New Roman"/>
          <w:b/>
          <w:sz w:val="24"/>
          <w:szCs w:val="24"/>
        </w:rPr>
        <w:t>Наталье Игоревне Алтынник</w:t>
      </w:r>
      <w:r w:rsidR="00517FB5" w:rsidRPr="00517FB5">
        <w:rPr>
          <w:rFonts w:ascii="Times New Roman" w:hAnsi="Times New Roman" w:cs="Times New Roman"/>
          <w:sz w:val="24"/>
          <w:szCs w:val="24"/>
        </w:rPr>
        <w:t>,</w:t>
      </w:r>
      <w:r w:rsidR="000871EF" w:rsidRPr="00517FB5">
        <w:rPr>
          <w:rFonts w:ascii="Times New Roman" w:hAnsi="Times New Roman" w:cs="Times New Roman"/>
          <w:sz w:val="24"/>
          <w:szCs w:val="24"/>
        </w:rPr>
        <w:t xml:space="preserve"> удалось лично рассказать главе </w:t>
      </w:r>
      <w:r w:rsidR="00AD718B" w:rsidRPr="00517FB5">
        <w:rPr>
          <w:rFonts w:ascii="Times New Roman" w:hAnsi="Times New Roman" w:cs="Times New Roman"/>
          <w:sz w:val="24"/>
          <w:szCs w:val="24"/>
        </w:rPr>
        <w:t xml:space="preserve">государства </w:t>
      </w:r>
      <w:r w:rsidR="00AD718B" w:rsidRPr="00517FB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D718B" w:rsidRPr="00634E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проекте популяризации науки среди детей и молодёжи.</w:t>
      </w:r>
    </w:p>
    <w:p w14:paraId="0F3BB85C" w14:textId="011C4D8F" w:rsidR="00634EED" w:rsidRPr="00517FB5" w:rsidRDefault="00634EED" w:rsidP="00634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32285" w14:textId="7969D1C1" w:rsidR="00634EED" w:rsidRPr="00517FB5" w:rsidRDefault="00AD718B" w:rsidP="00634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17FB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871EF" w:rsidRPr="00517FB5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="00C25749" w:rsidRPr="005D52EC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В рамках реализации инициативы мы планируем привлечь всех технологических лидеров России и совместно, в соавторстве, разрабатывать научные площадки, показывать ребятам разработки и технологии, чтобы в дальнейшем у них возникало чувство гордости, и они с уверенностью шли в научные сферы. Проект будет интересен детям</w:t>
      </w:r>
      <w:r w:rsidR="00C433C8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="00C25749" w:rsidRPr="005D52EC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и взрослым. Научные объекты на детских площадках будут оснащены QR-</w:t>
      </w:r>
      <w:r w:rsidR="00C433C8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кодами</w:t>
      </w:r>
      <w:r w:rsidR="00C25749" w:rsidRPr="005D52EC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, перейдя по которым, родители и дети смогут получать не только простые пояснения о научной значимости объекта и принципах его работы, а также просмотреть просветительское видео и узнать о возможностях получения профильного и общего образования в родном регионе</w:t>
      </w:r>
      <w:r w:rsidR="000871EF" w:rsidRPr="00517FB5">
        <w:rPr>
          <w:rFonts w:ascii="Times New Roman" w:eastAsia="Times New Roman" w:hAnsi="Times New Roman" w:cs="Times New Roman"/>
          <w:sz w:val="24"/>
          <w:szCs w:val="24"/>
          <w:lang w:eastAsia="en-US"/>
        </w:rPr>
        <w:t>»,</w:t>
      </w:r>
      <w:r w:rsidR="00043B41" w:rsidRPr="00517FB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43B41" w:rsidRPr="00517FB5"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 w:rsidR="000871EF" w:rsidRPr="00517FB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43B41" w:rsidRPr="00517FB5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комментирует планы по реализации инициативы «Научные детские площадки»</w:t>
      </w:r>
      <w:r w:rsidR="00517FB5" w:rsidRPr="00517FB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17FB5" w:rsidRPr="00517FB5">
        <w:rPr>
          <w:rFonts w:ascii="Times New Roman" w:hAnsi="Times New Roman" w:cs="Times New Roman"/>
          <w:b/>
          <w:sz w:val="24"/>
          <w:szCs w:val="24"/>
        </w:rPr>
        <w:t xml:space="preserve">Наталья Игоревна Алтынник, </w:t>
      </w:r>
      <w:r w:rsidR="00444603" w:rsidRPr="00517FB5">
        <w:rPr>
          <w:rFonts w:ascii="Times New Roman" w:hAnsi="Times New Roman" w:cs="Times New Roman"/>
          <w:b/>
          <w:sz w:val="24"/>
          <w:szCs w:val="24"/>
        </w:rPr>
        <w:t xml:space="preserve">член Координационного совета по делам </w:t>
      </w:r>
      <w:r w:rsidR="00444603" w:rsidRPr="00517F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молодежи в научной и образовательной сферах Совета при Президенте </w:t>
      </w:r>
      <w:proofErr w:type="spellStart"/>
      <w:r w:rsidR="00444603" w:rsidRPr="00517FB5">
        <w:rPr>
          <w:rFonts w:ascii="Times New Roman" w:hAnsi="Times New Roman" w:cs="Times New Roman"/>
          <w:b/>
          <w:sz w:val="24"/>
          <w:szCs w:val="24"/>
        </w:rPr>
        <w:t>Российскои</w:t>
      </w:r>
      <w:proofErr w:type="spellEnd"/>
      <w:r w:rsidR="00444603" w:rsidRPr="00517FB5">
        <w:rPr>
          <w:rFonts w:ascii="Times New Roman" w:hAnsi="Times New Roman" w:cs="Times New Roman"/>
          <w:b/>
          <w:sz w:val="24"/>
          <w:szCs w:val="24"/>
        </w:rPr>
        <w:t>̆ Федерации по науке и образованию</w:t>
      </w:r>
      <w:r w:rsidR="00C433C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142D8">
        <w:rPr>
          <w:rFonts w:ascii="Times New Roman" w:hAnsi="Times New Roman" w:cs="Times New Roman"/>
          <w:b/>
          <w:sz w:val="24"/>
          <w:szCs w:val="24"/>
        </w:rPr>
        <w:t xml:space="preserve">Председатель экспертной группы по верификации научной составляющей проекта «Научные детские площадки», </w:t>
      </w:r>
      <w:r w:rsidR="00517FB5" w:rsidRPr="00634E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директор малого технологического университета</w:t>
      </w:r>
      <w:r w:rsidR="00517FB5" w:rsidRPr="00517F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FB5" w:rsidRPr="00634E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БГТУ им. </w:t>
      </w:r>
      <w:proofErr w:type="spellStart"/>
      <w:r w:rsidR="00517FB5" w:rsidRPr="00634E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В.Г.Шухова</w:t>
      </w:r>
      <w:proofErr w:type="spellEnd"/>
      <w:r w:rsidR="00517FB5" w:rsidRPr="00517F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325B2E68" w14:textId="77777777" w:rsidR="00234A81" w:rsidRPr="00517FB5" w:rsidRDefault="00234A81" w:rsidP="00413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8E92931" w14:textId="7FEF27C2" w:rsidR="006E15C5" w:rsidRPr="00517FB5" w:rsidRDefault="00234A81" w:rsidP="00413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7FB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полях </w:t>
      </w:r>
      <w:r w:rsidRPr="00517FB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II</w:t>
      </w:r>
      <w:r w:rsidRPr="00517FB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Конгресса </w:t>
      </w:r>
      <w:r w:rsidR="00C433C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молодых учёных </w:t>
      </w:r>
      <w:r w:rsidRPr="00517FB5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="00EE79F0" w:rsidRPr="00517FB5">
        <w:rPr>
          <w:rFonts w:ascii="Times New Roman" w:eastAsia="Times New Roman" w:hAnsi="Times New Roman" w:cs="Times New Roman"/>
          <w:sz w:val="24"/>
          <w:szCs w:val="24"/>
          <w:lang w:eastAsia="en-US"/>
        </w:rPr>
        <w:t>роект «Научные детские площадки»</w:t>
      </w:r>
      <w:r w:rsidRPr="00517FB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стал предметом обсуждений и на особой сессии, которая была посвящена детям и нашему будущему. Представители научного сообщества, государственной власти и бизнеса </w:t>
      </w:r>
      <w:r w:rsidR="00EE79F0" w:rsidRPr="00517FB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решали, как прийти к тому, чтобы </w:t>
      </w:r>
      <w:r w:rsidR="00483FE9" w:rsidRPr="00517FB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университет </w:t>
      </w:r>
      <w:r w:rsidR="00EE79F0" w:rsidRPr="00517FB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для самых маленьких появился в каждом дворе и стал точкой притяжения для детей и их родителей. </w:t>
      </w:r>
    </w:p>
    <w:p w14:paraId="4018D84E" w14:textId="77777777" w:rsidR="005D05EA" w:rsidRPr="00517FB5" w:rsidRDefault="005D05EA" w:rsidP="00413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DD268" w14:textId="5074E3B1" w:rsidR="00CC51C3" w:rsidRPr="00517FB5" w:rsidRDefault="00CC51C3" w:rsidP="00413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FB5">
        <w:rPr>
          <w:rFonts w:ascii="Times New Roman" w:hAnsi="Times New Roman" w:cs="Times New Roman"/>
          <w:sz w:val="24"/>
          <w:szCs w:val="24"/>
        </w:rPr>
        <w:t xml:space="preserve">Одной из участниц </w:t>
      </w:r>
      <w:r w:rsidR="00483FE9" w:rsidRPr="00517FB5">
        <w:rPr>
          <w:rFonts w:ascii="Times New Roman" w:hAnsi="Times New Roman" w:cs="Times New Roman"/>
          <w:sz w:val="24"/>
          <w:szCs w:val="24"/>
        </w:rPr>
        <w:t xml:space="preserve">сессии </w:t>
      </w:r>
      <w:r w:rsidRPr="00517FB5">
        <w:rPr>
          <w:rFonts w:ascii="Times New Roman" w:hAnsi="Times New Roman" w:cs="Times New Roman"/>
          <w:sz w:val="24"/>
          <w:szCs w:val="24"/>
        </w:rPr>
        <w:t xml:space="preserve">стала Татьяна Васильевна Мамонтова, </w:t>
      </w:r>
      <w:r w:rsidR="006E15C5" w:rsidRPr="00517F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="006E15C5" w:rsidRPr="00517FB5">
        <w:rPr>
          <w:rFonts w:ascii="Times New Roman" w:hAnsi="Times New Roman" w:cs="Times New Roman"/>
          <w:b/>
          <w:sz w:val="24"/>
          <w:szCs w:val="24"/>
        </w:rPr>
        <w:t>едущий научный</w:t>
      </w:r>
      <w:r w:rsidRPr="00517FB5">
        <w:rPr>
          <w:rFonts w:ascii="Times New Roman" w:hAnsi="Times New Roman" w:cs="Times New Roman"/>
          <w:b/>
          <w:sz w:val="24"/>
          <w:szCs w:val="24"/>
        </w:rPr>
        <w:t xml:space="preserve"> сотрудник Северо-Кавказского федерального научного аграрного центра, член Координационного совета по делам молодежи в научно</w:t>
      </w:r>
      <w:r w:rsidR="006E15C5" w:rsidRPr="00517FB5">
        <w:rPr>
          <w:rFonts w:ascii="Times New Roman" w:hAnsi="Times New Roman" w:cs="Times New Roman"/>
          <w:b/>
          <w:sz w:val="24"/>
          <w:szCs w:val="24"/>
        </w:rPr>
        <w:t>й</w:t>
      </w:r>
      <w:r w:rsidRPr="00517FB5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6E15C5" w:rsidRPr="00517FB5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r w:rsidRPr="00517FB5">
        <w:rPr>
          <w:rFonts w:ascii="Times New Roman" w:hAnsi="Times New Roman" w:cs="Times New Roman"/>
          <w:b/>
          <w:sz w:val="24"/>
          <w:szCs w:val="24"/>
        </w:rPr>
        <w:t xml:space="preserve"> сферах Совета при Президенте </w:t>
      </w:r>
      <w:proofErr w:type="spellStart"/>
      <w:r w:rsidRPr="00517FB5">
        <w:rPr>
          <w:rFonts w:ascii="Times New Roman" w:hAnsi="Times New Roman" w:cs="Times New Roman"/>
          <w:b/>
          <w:sz w:val="24"/>
          <w:szCs w:val="24"/>
        </w:rPr>
        <w:t>Российскои</w:t>
      </w:r>
      <w:proofErr w:type="spellEnd"/>
      <w:r w:rsidRPr="00517FB5">
        <w:rPr>
          <w:rFonts w:ascii="Times New Roman" w:hAnsi="Times New Roman" w:cs="Times New Roman"/>
          <w:b/>
          <w:sz w:val="24"/>
          <w:szCs w:val="24"/>
        </w:rPr>
        <w:t>̆ Федерации по науке и образованию</w:t>
      </w:r>
      <w:r w:rsidRPr="00517FB5">
        <w:rPr>
          <w:rFonts w:ascii="Times New Roman" w:hAnsi="Times New Roman" w:cs="Times New Roman"/>
          <w:sz w:val="24"/>
          <w:szCs w:val="24"/>
        </w:rPr>
        <w:t xml:space="preserve">. По </w:t>
      </w:r>
      <w:r w:rsidR="00444603">
        <w:rPr>
          <w:rFonts w:ascii="Times New Roman" w:hAnsi="Times New Roman" w:cs="Times New Roman"/>
          <w:sz w:val="24"/>
          <w:szCs w:val="24"/>
        </w:rPr>
        <w:t xml:space="preserve">её </w:t>
      </w:r>
      <w:r w:rsidRPr="00517FB5">
        <w:rPr>
          <w:rFonts w:ascii="Times New Roman" w:hAnsi="Times New Roman" w:cs="Times New Roman"/>
          <w:sz w:val="24"/>
          <w:szCs w:val="24"/>
        </w:rPr>
        <w:t>мнению, производителям научных детских площадок в первую очередь необходимо учитывать специфику региона, где она будет установлена.</w:t>
      </w:r>
    </w:p>
    <w:p w14:paraId="3B25C337" w14:textId="2B2B4341" w:rsidR="00D4440C" w:rsidRPr="00517FB5" w:rsidRDefault="006E15C5" w:rsidP="00413F2C">
      <w:pPr>
        <w:pStyle w:val="a8"/>
        <w:spacing w:after="0" w:afterAutospacing="0"/>
        <w:jc w:val="both"/>
      </w:pPr>
      <w:r w:rsidRPr="00517FB5">
        <w:rPr>
          <w:i/>
          <w:highlight w:val="white"/>
        </w:rPr>
        <w:t>«</w:t>
      </w:r>
      <w:r w:rsidR="00D4440C" w:rsidRPr="00517FB5">
        <w:rPr>
          <w:i/>
          <w:highlight w:val="white"/>
        </w:rPr>
        <w:t>Необходимо вовлекать в науку детей дошкольного возраста с помощью научных детских площадок. Мы спрашивали у школьников и у детей в детском саду о том, кто такой ученый и чем он занимается. Дети сказали, что ученый – этот тот, кто много учится, может что-то починить, изобрести. Это действительно является показателем того, что все наши старания вовлечения молодежи в науку не напрасны и мы работаем в верном направлении</w:t>
      </w:r>
      <w:r w:rsidR="00CC51C3" w:rsidRPr="00517FB5">
        <w:rPr>
          <w:highlight w:val="white"/>
        </w:rPr>
        <w:t xml:space="preserve">. </w:t>
      </w:r>
      <w:r w:rsidR="00D4440C" w:rsidRPr="00517FB5">
        <w:rPr>
          <w:i/>
        </w:rPr>
        <w:t>Касательно механизмов распространения, сейчас существует рейтинг научно-технологического развития региона, показатели этого рейтинга будут меняться и возможно необходимо ввести, как один из критериев оценки, наличие научных детских площадок. Тогда регион будет заинтересован. Производителям я хочу посоветовать учитывать специфику региона. Предлагать такие научные детские площадки, которые будут учитывать специфику региона. Тогда мы с самого раннего возраста будем вовлекать детей в науку и помогать поступать в местные вузы, а не уезжать за физикой в столицу</w:t>
      </w:r>
      <w:r w:rsidR="00D4440C" w:rsidRPr="00517FB5">
        <w:t>»</w:t>
      </w:r>
      <w:r w:rsidR="00CC51C3" w:rsidRPr="00517FB5">
        <w:t xml:space="preserve">, </w:t>
      </w:r>
      <w:r w:rsidR="00605DFB" w:rsidRPr="00517FB5">
        <w:rPr>
          <w:color w:val="333333"/>
          <w:shd w:val="clear" w:color="auto" w:fill="FFFFFF"/>
        </w:rPr>
        <w:t xml:space="preserve">— </w:t>
      </w:r>
      <w:r w:rsidR="00043B41" w:rsidRPr="00517FB5">
        <w:rPr>
          <w:highlight w:val="white"/>
        </w:rPr>
        <w:t>рассказала</w:t>
      </w:r>
      <w:r w:rsidR="00CC51C3" w:rsidRPr="00517FB5">
        <w:rPr>
          <w:highlight w:val="white"/>
        </w:rPr>
        <w:t xml:space="preserve"> </w:t>
      </w:r>
      <w:r w:rsidR="00CC51C3" w:rsidRPr="00517FB5">
        <w:rPr>
          <w:b/>
          <w:bCs/>
          <w:color w:val="000000" w:themeColor="text1"/>
        </w:rPr>
        <w:t>Татьяна Васильевна Мамонтова</w:t>
      </w:r>
      <w:r w:rsidR="00444603">
        <w:rPr>
          <w:color w:val="000000" w:themeColor="text1"/>
        </w:rPr>
        <w:t>.</w:t>
      </w:r>
    </w:p>
    <w:p w14:paraId="1F55CCD3" w14:textId="77777777" w:rsidR="00605DFB" w:rsidRPr="00517FB5" w:rsidRDefault="00605DFB" w:rsidP="00605DFB">
      <w:pPr>
        <w:pStyle w:val="a8"/>
        <w:spacing w:before="0" w:beforeAutospacing="0" w:after="0" w:afterAutospacing="0"/>
        <w:jc w:val="both"/>
      </w:pPr>
    </w:p>
    <w:p w14:paraId="222B45BB" w14:textId="665486D6" w:rsidR="008331AE" w:rsidRPr="00517FB5" w:rsidRDefault="00AC0E02" w:rsidP="00FA3F24">
      <w:pPr>
        <w:pStyle w:val="a8"/>
        <w:spacing w:before="0" w:beforeAutospacing="0" w:after="0" w:afterAutospacing="0"/>
        <w:jc w:val="both"/>
      </w:pPr>
      <w:r w:rsidRPr="00517FB5">
        <w:t xml:space="preserve">Как будут выглядеть научные детские площадки, было определено по итогам проведения ряда конкурсов, в том </w:t>
      </w:r>
      <w:r w:rsidRPr="00517FB5">
        <w:rPr>
          <w:b/>
        </w:rPr>
        <w:t>числе конкурса «Нарисуй науку»,</w:t>
      </w:r>
      <w:r w:rsidRPr="00517FB5">
        <w:t xml:space="preserve"> который направлен на разработку концепций при участии детей и ученых. Благодаря конкурсу «Нарисуй науку» дети приняли участие в разработке и стали соавторами «умных» площадок. Лучшие работы начали интегрировать в проекты научных детских площадок и на их основе создавать малые архитектурные формы. </w:t>
      </w:r>
      <w:r w:rsidRPr="00517FB5">
        <w:rPr>
          <w:b/>
        </w:rPr>
        <w:t xml:space="preserve">Второй конкурс – «Развитие – </w:t>
      </w:r>
      <w:proofErr w:type="spellStart"/>
      <w:r w:rsidRPr="00517FB5">
        <w:rPr>
          <w:b/>
        </w:rPr>
        <w:t>Сопр</w:t>
      </w:r>
      <w:proofErr w:type="spellEnd"/>
      <w:r w:rsidRPr="00517FB5">
        <w:rPr>
          <w:b/>
        </w:rPr>
        <w:t>»</w:t>
      </w:r>
      <w:r w:rsidRPr="00517FB5">
        <w:t xml:space="preserve"> (социально ориентированные проекты) – поддержал компании-представителей малого бизнеса, желающих создать концепции и установить научные детские площадки. Победителем </w:t>
      </w:r>
      <w:r w:rsidRPr="00517FB5">
        <w:rPr>
          <w:b/>
        </w:rPr>
        <w:t>первого конкурса</w:t>
      </w:r>
      <w:r w:rsidRPr="00517FB5">
        <w:t xml:space="preserve"> «Развитие – </w:t>
      </w:r>
      <w:proofErr w:type="spellStart"/>
      <w:r w:rsidRPr="00517FB5">
        <w:t>Сопр</w:t>
      </w:r>
      <w:proofErr w:type="spellEnd"/>
      <w:r w:rsidRPr="00517FB5">
        <w:t>» стала компания «</w:t>
      </w:r>
      <w:proofErr w:type="spellStart"/>
      <w:r w:rsidRPr="00517FB5">
        <w:t>Телеконт</w:t>
      </w:r>
      <w:proofErr w:type="spellEnd"/>
      <w:r w:rsidRPr="00517FB5">
        <w:t xml:space="preserve">», развивающая Центр молодежного инновационного творчества (ЦМИТ) в городе Жуковском Московской области. </w:t>
      </w:r>
    </w:p>
    <w:p w14:paraId="53C5BE13" w14:textId="77777777" w:rsidR="008331AE" w:rsidRPr="00517FB5" w:rsidRDefault="008331AE" w:rsidP="00FA3F24">
      <w:pPr>
        <w:pStyle w:val="a8"/>
        <w:spacing w:before="0" w:beforeAutospacing="0" w:after="0" w:afterAutospacing="0"/>
        <w:jc w:val="both"/>
      </w:pPr>
    </w:p>
    <w:p w14:paraId="70AB1825" w14:textId="6DC61DBD" w:rsidR="00FA3F24" w:rsidRPr="00517FB5" w:rsidRDefault="008331AE" w:rsidP="00FA3F24">
      <w:pPr>
        <w:pStyle w:val="a8"/>
        <w:spacing w:before="0" w:beforeAutospacing="0" w:after="0" w:afterAutospacing="0"/>
        <w:jc w:val="both"/>
      </w:pPr>
      <w:r w:rsidRPr="00517FB5">
        <w:rPr>
          <w:highlight w:val="white"/>
        </w:rPr>
        <w:t xml:space="preserve">Принять участие в конкурсе могли компании, относящиеся к налоговым резидентам Российской Федерации и обладающие статусом «Микропредприятия» или «Малого предприятия». Конкурс на создание проектов научных детский площадок «Развитие – </w:t>
      </w:r>
      <w:proofErr w:type="spellStart"/>
      <w:r w:rsidRPr="00517FB5">
        <w:rPr>
          <w:highlight w:val="white"/>
        </w:rPr>
        <w:t>Сопр</w:t>
      </w:r>
      <w:proofErr w:type="spellEnd"/>
      <w:r w:rsidRPr="00517FB5">
        <w:rPr>
          <w:highlight w:val="white"/>
        </w:rPr>
        <w:t>» проводится во второй раз. Заявки, поданные на первый конкурс, сейчас проходят процедуру конкурсного отбора жюри</w:t>
      </w:r>
      <w:r w:rsidRPr="00517FB5">
        <w:t xml:space="preserve">. </w:t>
      </w:r>
      <w:r w:rsidR="00FA3F24" w:rsidRPr="00517FB5">
        <w:t xml:space="preserve">По итогам конкурсов </w:t>
      </w:r>
      <w:r w:rsidR="00FA3F24" w:rsidRPr="00517FB5">
        <w:rPr>
          <w:b/>
        </w:rPr>
        <w:t>финансовую поддержку проектам окажет Фонд содействия инновациям.</w:t>
      </w:r>
    </w:p>
    <w:p w14:paraId="397E89AC" w14:textId="77777777" w:rsidR="00FA3F24" w:rsidRPr="00517FB5" w:rsidRDefault="00FA3F24" w:rsidP="00FA3F24">
      <w:pPr>
        <w:pStyle w:val="a8"/>
        <w:spacing w:before="0" w:beforeAutospacing="0" w:after="0" w:afterAutospacing="0"/>
        <w:jc w:val="both"/>
        <w:rPr>
          <w:b/>
        </w:rPr>
      </w:pPr>
    </w:p>
    <w:p w14:paraId="39863A86" w14:textId="0AAFFD82" w:rsidR="00413F2C" w:rsidRPr="00517FB5" w:rsidRDefault="00FA3F24" w:rsidP="008331AE">
      <w:pPr>
        <w:ind w:right="-3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17FB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«</w:t>
      </w:r>
      <w:r w:rsidRPr="00517F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Площадки должны в игровой форме стимулировать интерес детей к научным дисциплинам, к основам высокотехнологичной промышленности, сельскому хозяйству, здравоохранению, вопросам улучшения экологической ситуации и др. Для этого дошколятам и маленьким школьникам не надо ехать в областные и даже районные центры, где уже появились объекты аналогичной направленности – научные музеи, </w:t>
      </w:r>
      <w:proofErr w:type="spellStart"/>
      <w:r w:rsidRPr="00517F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кванториумы</w:t>
      </w:r>
      <w:proofErr w:type="spellEnd"/>
      <w:r w:rsidRPr="00517F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Н</w:t>
      </w:r>
      <w:r w:rsidR="00605DFB" w:rsidRPr="00517F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аучные детские площадки</w:t>
      </w:r>
      <w:r w:rsidRPr="00517F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должны стать элементами каждодневной комфортной среды обитания придомовых территорий</w:t>
      </w:r>
      <w:r w:rsidRPr="00517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Pr="00517F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 </w:t>
      </w:r>
      <w:r w:rsidRPr="00517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отмечает </w:t>
      </w:r>
      <w:r w:rsidRPr="00517F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российский учёный, советник генерального директора Фонда содействия инновациям</w:t>
      </w:r>
      <w:r w:rsidRPr="00517F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Иван Михайлович Бортник</w:t>
      </w:r>
      <w:r w:rsidRPr="00517F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E63D237" w14:textId="6392A8CD" w:rsidR="00E46A29" w:rsidRPr="008F4C2F" w:rsidRDefault="00413F2C" w:rsidP="008F4C2F">
      <w:pPr>
        <w:pStyle w:val="Default"/>
        <w:spacing w:line="276" w:lineRule="auto"/>
        <w:jc w:val="both"/>
        <w:rPr>
          <w:rFonts w:eastAsia="Times New Roman"/>
          <w:highlight w:val="white"/>
        </w:rPr>
      </w:pPr>
      <w:r w:rsidRPr="00517FB5">
        <w:rPr>
          <w:rFonts w:eastAsia="Times New Roman"/>
          <w:highlight w:val="white"/>
        </w:rPr>
        <w:t>При создании научных детских площадок и</w:t>
      </w:r>
      <w:r w:rsidR="008331AE" w:rsidRPr="00517FB5">
        <w:rPr>
          <w:rFonts w:eastAsia="Times New Roman"/>
          <w:highlight w:val="white"/>
        </w:rPr>
        <w:t xml:space="preserve"> </w:t>
      </w:r>
      <w:r w:rsidRPr="00517FB5">
        <w:rPr>
          <w:rFonts w:eastAsia="Times New Roman"/>
          <w:highlight w:val="white"/>
        </w:rPr>
        <w:t xml:space="preserve">оценке конкурсных проектов учитывались комфорт и безопасность. Например, детские площадки должны быть удобными для посещения и самостоятельного использования детьми, находиться в шаговой доступности от домов или образовательных учреждений, находиться на открытом воздухе, иметь антивандальную защиту. Важно, чтобы проекты, а затем – и сами площадки соответствовали самой идее инициативы «Научные детские площадки» Десятилетия науки и технологий и в игровой форме могли заинтересовать детей наукой и профессией ученого. </w:t>
      </w:r>
    </w:p>
    <w:p w14:paraId="6728977D" w14:textId="26B888DD" w:rsidR="00CA145A" w:rsidRPr="00517FB5" w:rsidRDefault="006E15C5" w:rsidP="00413F2C">
      <w:pPr>
        <w:pStyle w:val="a8"/>
        <w:spacing w:after="0" w:afterAutospacing="0"/>
        <w:jc w:val="both"/>
      </w:pPr>
      <w:r w:rsidRPr="00517FB5">
        <w:rPr>
          <w:highlight w:val="white"/>
        </w:rPr>
        <w:t>Глобальная задача состоит в том, чтобы распространить в масштабах всей страны опыт проектирования площадок, на которых ребенок не только развивается физически, но и познает базовые научные принципы.</w:t>
      </w:r>
      <w:r w:rsidRPr="00517FB5">
        <w:rPr>
          <w:lang w:eastAsia="en-US"/>
        </w:rPr>
        <w:t xml:space="preserve"> </w:t>
      </w:r>
      <w:r w:rsidR="00AC0E02" w:rsidRPr="00517FB5">
        <w:t>В настоящее время уже сформирован каталог научных детских площадок для работы с регионами, в котором представлено 7 альтернативных проектов, включающих 18 концепций. Также в 2022 г</w:t>
      </w:r>
      <w:r w:rsidR="00605DFB" w:rsidRPr="00517FB5">
        <w:t>оду</w:t>
      </w:r>
      <w:r w:rsidR="00AC0E02" w:rsidRPr="00517FB5">
        <w:t xml:space="preserve"> создан и представлен проект научной детской площадки в Сочи, который будет реализован в 2023 году. Разработаны эскизы и концептуальное наполнение площадок для городов Дубна и Жуковский Московской области (консультационное сопровождение проекта ведут Объединённый институт ядерных исследований и Центральный аэрогидродинамический институт имени профессора Н.Е. Жуковского). А Министерство просвещения Российской Федерации разработало проект научной детской площадки в «Артеке».</w:t>
      </w:r>
    </w:p>
    <w:p w14:paraId="623A20CC" w14:textId="77777777" w:rsidR="00952B0F" w:rsidRPr="00517FB5" w:rsidRDefault="00952B0F" w:rsidP="00952B0F">
      <w:pPr>
        <w:pStyle w:val="a8"/>
        <w:spacing w:before="0" w:beforeAutospacing="0" w:after="0" w:afterAutospacing="0"/>
        <w:jc w:val="both"/>
      </w:pPr>
    </w:p>
    <w:p w14:paraId="744456DA" w14:textId="3A734CE3" w:rsidR="00AD0D88" w:rsidRDefault="0096627F" w:rsidP="00413F2C">
      <w:pPr>
        <w:pStyle w:val="Default"/>
        <w:spacing w:line="276" w:lineRule="auto"/>
        <w:jc w:val="both"/>
        <w:rPr>
          <w:rFonts w:eastAsia="Times New Roman"/>
          <w:highlight w:val="white"/>
        </w:rPr>
      </w:pPr>
      <w:r w:rsidRPr="00517FB5">
        <w:rPr>
          <w:rFonts w:eastAsia="Times New Roman"/>
          <w:highlight w:val="white"/>
        </w:rPr>
        <w:t xml:space="preserve">Инициатива, представленная в Десятилетии науки и технологий, может кардинально изменить отношение к детским площадкам и инфраструктуру развивающего досуга города в целом. </w:t>
      </w:r>
      <w:r w:rsidR="006E15C5" w:rsidRPr="00517FB5">
        <w:rPr>
          <w:rFonts w:eastAsia="Times New Roman"/>
          <w:highlight w:val="white"/>
        </w:rPr>
        <w:t>Проект будет способствовать не только вовлечению детей в науку, но и в целом обогащению городской среды, делая её разнообразной</w:t>
      </w:r>
      <w:r w:rsidR="00605DFB" w:rsidRPr="00517FB5">
        <w:rPr>
          <w:rFonts w:eastAsia="Times New Roman"/>
          <w:highlight w:val="white"/>
        </w:rPr>
        <w:t>.</w:t>
      </w:r>
    </w:p>
    <w:p w14:paraId="74597043" w14:textId="2634A557" w:rsidR="00217DF0" w:rsidRDefault="00217DF0" w:rsidP="00413F2C">
      <w:pPr>
        <w:pStyle w:val="Default"/>
        <w:spacing w:line="276" w:lineRule="auto"/>
        <w:jc w:val="both"/>
        <w:rPr>
          <w:rFonts w:eastAsia="Times New Roman"/>
          <w:highlight w:val="white"/>
        </w:rPr>
      </w:pPr>
    </w:p>
    <w:p w14:paraId="4CB7BCC4" w14:textId="6429F73E" w:rsidR="00217DF0" w:rsidRPr="00517FB5" w:rsidRDefault="00217DF0" w:rsidP="00413F2C">
      <w:pPr>
        <w:pStyle w:val="Default"/>
        <w:spacing w:line="276" w:lineRule="auto"/>
        <w:jc w:val="both"/>
        <w:rPr>
          <w:rFonts w:eastAsia="Times New Roman"/>
          <w:highlight w:val="white"/>
        </w:rPr>
      </w:pPr>
      <w:bookmarkStart w:id="1" w:name="_GoBack"/>
      <w:r w:rsidRPr="00545A37">
        <w:rPr>
          <w:rFonts w:eastAsia="Times New Roman"/>
          <w:b/>
          <w:highlight w:val="white"/>
        </w:rPr>
        <w:t>Фото:</w:t>
      </w:r>
      <w:r>
        <w:rPr>
          <w:rFonts w:eastAsia="Times New Roman"/>
          <w:highlight w:val="white"/>
        </w:rPr>
        <w:t xml:space="preserve"> </w:t>
      </w:r>
      <w:hyperlink r:id="rId8" w:history="1">
        <w:r w:rsidRPr="005217E5">
          <w:rPr>
            <w:rStyle w:val="a6"/>
            <w:rFonts w:eastAsia="Times New Roman"/>
          </w:rPr>
          <w:t>https://disk.yandex.ru/d/1qaKsniMORud9g</w:t>
        </w:r>
      </w:hyperlink>
      <w:r>
        <w:rPr>
          <w:rFonts w:eastAsia="Times New Roman"/>
        </w:rPr>
        <w:t xml:space="preserve"> </w:t>
      </w:r>
    </w:p>
    <w:p w14:paraId="0BBF21A7" w14:textId="67D4E5DE" w:rsidR="00D017E5" w:rsidRPr="00517FB5" w:rsidRDefault="009B42EE" w:rsidP="008F4C2F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17F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bookmarkEnd w:id="1"/>
    </w:p>
    <w:sectPr w:rsidR="00D017E5" w:rsidRPr="00517FB5">
      <w:headerReference w:type="first" r:id="rId9"/>
      <w:pgSz w:w="11906" w:h="16838"/>
      <w:pgMar w:top="1134" w:right="850" w:bottom="1134" w:left="1701" w:header="737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9447A" w14:textId="77777777" w:rsidR="00017217" w:rsidRDefault="00017217">
      <w:pPr>
        <w:spacing w:after="0" w:line="240" w:lineRule="auto"/>
      </w:pPr>
      <w:r>
        <w:separator/>
      </w:r>
    </w:p>
  </w:endnote>
  <w:endnote w:type="continuationSeparator" w:id="0">
    <w:p w14:paraId="4C59AD53" w14:textId="77777777" w:rsidR="00017217" w:rsidRDefault="00017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611CE" w14:textId="77777777" w:rsidR="00017217" w:rsidRDefault="00017217">
      <w:pPr>
        <w:spacing w:after="0" w:line="240" w:lineRule="auto"/>
      </w:pPr>
      <w:r>
        <w:separator/>
      </w:r>
    </w:p>
  </w:footnote>
  <w:footnote w:type="continuationSeparator" w:id="0">
    <w:p w14:paraId="55AE583D" w14:textId="77777777" w:rsidR="00017217" w:rsidRDefault="00017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E4618" w14:textId="2144C1F9" w:rsidR="00E543DC" w:rsidRDefault="00B0527C" w:rsidP="00DA11C4">
    <w:pPr>
      <w:ind w:firstLine="426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2B81E75" wp14:editId="1215369C">
          <wp:simplePos x="0" y="0"/>
          <wp:positionH relativeFrom="margin">
            <wp:posOffset>-635</wp:posOffset>
          </wp:positionH>
          <wp:positionV relativeFrom="paragraph">
            <wp:posOffset>-136613</wp:posOffset>
          </wp:positionV>
          <wp:extent cx="989330" cy="754380"/>
          <wp:effectExtent l="0" t="0" r="1270" b="7620"/>
          <wp:wrapNone/>
          <wp:docPr id="18" name="image4.png" descr="https://docviewer.yandex.ru/view/0/htmlimage?id=a9i6-7gbchkwce86x1eq7e5arpiq3xgiap05lbzk0wlcmzmiom1qa477xvetc9l728a02h8dkd4mnn0xrqic044zbkii83225188cr9z&amp;&amp;&amp;name=bg-0.png&amp;dsid=d4acf4d25ee708255bda66acd8efd06a&amp;width=2400&amp;height=13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https://docviewer.yandex.ru/view/0/htmlimage?id=a9i6-7gbchkwce86x1eq7e5arpiq3xgiap05lbzk0wlcmzmiom1qa477xvetc9l728a02h8dkd4mnn0xrqic044zbkii83225188cr9z&amp;&amp;&amp;name=bg-0.png&amp;dsid=d4acf4d25ee708255bda66acd8efd06a&amp;width=2400&amp;height=1350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9330" cy="754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43DC">
      <w:rPr>
        <w:noProof/>
      </w:rPr>
      <w:drawing>
        <wp:anchor distT="0" distB="0" distL="0" distR="0" simplePos="0" relativeHeight="251657216" behindDoc="1" locked="0" layoutInCell="1" hidden="0" allowOverlap="1" wp14:anchorId="7BA02A8E" wp14:editId="0883B3A3">
          <wp:simplePos x="0" y="0"/>
          <wp:positionH relativeFrom="column">
            <wp:posOffset>4166870</wp:posOffset>
          </wp:positionH>
          <wp:positionV relativeFrom="paragraph">
            <wp:posOffset>73025</wp:posOffset>
          </wp:positionV>
          <wp:extent cx="1608455" cy="352425"/>
          <wp:effectExtent l="0" t="0" r="0" b="0"/>
          <wp:wrapNone/>
          <wp:docPr id="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8455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543DC">
      <w:rPr>
        <w:color w:val="000000"/>
      </w:rPr>
      <w:t xml:space="preserve">        </w:t>
    </w:r>
  </w:p>
  <w:p w14:paraId="65D2329D" w14:textId="77777777" w:rsidR="00B0527C" w:rsidRPr="00340324" w:rsidRDefault="00B0527C" w:rsidP="00DA11C4">
    <w:pPr>
      <w:ind w:firstLine="426"/>
      <w:rPr>
        <w:b/>
        <w:color w:val="000000" w:themeColor="text1"/>
        <w:sz w:val="28"/>
        <w:szCs w:val="28"/>
      </w:rPr>
    </w:pPr>
  </w:p>
  <w:p w14:paraId="5453C489" w14:textId="77777777" w:rsidR="00E543DC" w:rsidRDefault="00E543D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left" w:pos="8230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401E0"/>
    <w:multiLevelType w:val="multilevel"/>
    <w:tmpl w:val="1DA000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4F043A"/>
    <w:multiLevelType w:val="multilevel"/>
    <w:tmpl w:val="A8A098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091B7E"/>
    <w:multiLevelType w:val="multilevel"/>
    <w:tmpl w:val="B816D8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7194C07"/>
    <w:multiLevelType w:val="multilevel"/>
    <w:tmpl w:val="BEE4E78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C157AAD"/>
    <w:multiLevelType w:val="multilevel"/>
    <w:tmpl w:val="01C687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B6A08DE"/>
    <w:multiLevelType w:val="multilevel"/>
    <w:tmpl w:val="B2CE00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11D32BE"/>
    <w:multiLevelType w:val="multilevel"/>
    <w:tmpl w:val="B19E6A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69C"/>
    <w:rsid w:val="00000EC7"/>
    <w:rsid w:val="00017217"/>
    <w:rsid w:val="00032B3F"/>
    <w:rsid w:val="00043B41"/>
    <w:rsid w:val="00056A73"/>
    <w:rsid w:val="000717B9"/>
    <w:rsid w:val="000859BE"/>
    <w:rsid w:val="000871EF"/>
    <w:rsid w:val="0009625D"/>
    <w:rsid w:val="000B170D"/>
    <w:rsid w:val="000B4B24"/>
    <w:rsid w:val="000C0B24"/>
    <w:rsid w:val="000D2CAF"/>
    <w:rsid w:val="000D64F3"/>
    <w:rsid w:val="000E0B2B"/>
    <w:rsid w:val="0010630B"/>
    <w:rsid w:val="00106E7E"/>
    <w:rsid w:val="0016066D"/>
    <w:rsid w:val="00176753"/>
    <w:rsid w:val="001814E2"/>
    <w:rsid w:val="00186473"/>
    <w:rsid w:val="00187B27"/>
    <w:rsid w:val="00192180"/>
    <w:rsid w:val="00196206"/>
    <w:rsid w:val="001C23B7"/>
    <w:rsid w:val="001C74FE"/>
    <w:rsid w:val="001D5462"/>
    <w:rsid w:val="001F49F5"/>
    <w:rsid w:val="001F5487"/>
    <w:rsid w:val="002100AC"/>
    <w:rsid w:val="00215648"/>
    <w:rsid w:val="00217DF0"/>
    <w:rsid w:val="00234A81"/>
    <w:rsid w:val="002430C1"/>
    <w:rsid w:val="002466A9"/>
    <w:rsid w:val="002869AA"/>
    <w:rsid w:val="00296693"/>
    <w:rsid w:val="002A11FF"/>
    <w:rsid w:val="002C2971"/>
    <w:rsid w:val="002D0C52"/>
    <w:rsid w:val="002D3FE9"/>
    <w:rsid w:val="002F1CED"/>
    <w:rsid w:val="0031335C"/>
    <w:rsid w:val="00316571"/>
    <w:rsid w:val="00340324"/>
    <w:rsid w:val="003424A3"/>
    <w:rsid w:val="00355000"/>
    <w:rsid w:val="003579D4"/>
    <w:rsid w:val="00362912"/>
    <w:rsid w:val="00375F39"/>
    <w:rsid w:val="00382F78"/>
    <w:rsid w:val="003A0752"/>
    <w:rsid w:val="003B18AC"/>
    <w:rsid w:val="003B608D"/>
    <w:rsid w:val="003F3C34"/>
    <w:rsid w:val="00402902"/>
    <w:rsid w:val="004139A4"/>
    <w:rsid w:val="00413F2C"/>
    <w:rsid w:val="004425EE"/>
    <w:rsid w:val="00444603"/>
    <w:rsid w:val="0046055E"/>
    <w:rsid w:val="0046692B"/>
    <w:rsid w:val="00474A6F"/>
    <w:rsid w:val="00483FE9"/>
    <w:rsid w:val="00485334"/>
    <w:rsid w:val="004C36A9"/>
    <w:rsid w:val="004D00AC"/>
    <w:rsid w:val="004D05AE"/>
    <w:rsid w:val="004D3CE7"/>
    <w:rsid w:val="00515888"/>
    <w:rsid w:val="00517FB5"/>
    <w:rsid w:val="00527643"/>
    <w:rsid w:val="005409C8"/>
    <w:rsid w:val="00545A37"/>
    <w:rsid w:val="0055398E"/>
    <w:rsid w:val="00573500"/>
    <w:rsid w:val="005751B3"/>
    <w:rsid w:val="005759B1"/>
    <w:rsid w:val="00575E85"/>
    <w:rsid w:val="005A0C37"/>
    <w:rsid w:val="005B7E61"/>
    <w:rsid w:val="005C3190"/>
    <w:rsid w:val="005D05EA"/>
    <w:rsid w:val="005D154C"/>
    <w:rsid w:val="005D52EC"/>
    <w:rsid w:val="005E1F4D"/>
    <w:rsid w:val="005F44B4"/>
    <w:rsid w:val="00605DFB"/>
    <w:rsid w:val="00634EED"/>
    <w:rsid w:val="00636294"/>
    <w:rsid w:val="00636500"/>
    <w:rsid w:val="00637573"/>
    <w:rsid w:val="0064116B"/>
    <w:rsid w:val="00644840"/>
    <w:rsid w:val="00647E75"/>
    <w:rsid w:val="0067092B"/>
    <w:rsid w:val="00691C6F"/>
    <w:rsid w:val="00692E12"/>
    <w:rsid w:val="006A4EE0"/>
    <w:rsid w:val="006C1A88"/>
    <w:rsid w:val="006E15C5"/>
    <w:rsid w:val="006F3B82"/>
    <w:rsid w:val="0071130A"/>
    <w:rsid w:val="00711472"/>
    <w:rsid w:val="007156C3"/>
    <w:rsid w:val="00717584"/>
    <w:rsid w:val="00721C88"/>
    <w:rsid w:val="0073714B"/>
    <w:rsid w:val="00766BC4"/>
    <w:rsid w:val="00767FA0"/>
    <w:rsid w:val="007A03E6"/>
    <w:rsid w:val="007B3542"/>
    <w:rsid w:val="007C59A7"/>
    <w:rsid w:val="007D4118"/>
    <w:rsid w:val="007F0D6B"/>
    <w:rsid w:val="008150E0"/>
    <w:rsid w:val="00825B12"/>
    <w:rsid w:val="00825E82"/>
    <w:rsid w:val="00831521"/>
    <w:rsid w:val="008331AE"/>
    <w:rsid w:val="00853165"/>
    <w:rsid w:val="00864AF1"/>
    <w:rsid w:val="00883886"/>
    <w:rsid w:val="008900C5"/>
    <w:rsid w:val="0089224E"/>
    <w:rsid w:val="008A6CA7"/>
    <w:rsid w:val="008B398B"/>
    <w:rsid w:val="008B7E2E"/>
    <w:rsid w:val="008C23E1"/>
    <w:rsid w:val="008C60AE"/>
    <w:rsid w:val="008F4C2F"/>
    <w:rsid w:val="00935C68"/>
    <w:rsid w:val="009414E2"/>
    <w:rsid w:val="00950115"/>
    <w:rsid w:val="00952B0F"/>
    <w:rsid w:val="0096627F"/>
    <w:rsid w:val="00967A87"/>
    <w:rsid w:val="00971B49"/>
    <w:rsid w:val="009820E0"/>
    <w:rsid w:val="009B42EE"/>
    <w:rsid w:val="009B69E2"/>
    <w:rsid w:val="009B7D48"/>
    <w:rsid w:val="00A0356B"/>
    <w:rsid w:val="00A24604"/>
    <w:rsid w:val="00A34548"/>
    <w:rsid w:val="00A425D7"/>
    <w:rsid w:val="00A43387"/>
    <w:rsid w:val="00A52AA4"/>
    <w:rsid w:val="00A53378"/>
    <w:rsid w:val="00A77957"/>
    <w:rsid w:val="00AC0E02"/>
    <w:rsid w:val="00AD0B64"/>
    <w:rsid w:val="00AD0D88"/>
    <w:rsid w:val="00AD718B"/>
    <w:rsid w:val="00AE4F1C"/>
    <w:rsid w:val="00AF3787"/>
    <w:rsid w:val="00B0527C"/>
    <w:rsid w:val="00B473CA"/>
    <w:rsid w:val="00B575D2"/>
    <w:rsid w:val="00B57673"/>
    <w:rsid w:val="00B840E3"/>
    <w:rsid w:val="00BA2662"/>
    <w:rsid w:val="00BA39D1"/>
    <w:rsid w:val="00BB3BEF"/>
    <w:rsid w:val="00BC431A"/>
    <w:rsid w:val="00BD37ED"/>
    <w:rsid w:val="00BD3C09"/>
    <w:rsid w:val="00C07B7B"/>
    <w:rsid w:val="00C14663"/>
    <w:rsid w:val="00C15FEF"/>
    <w:rsid w:val="00C21350"/>
    <w:rsid w:val="00C25749"/>
    <w:rsid w:val="00C433C8"/>
    <w:rsid w:val="00C8748C"/>
    <w:rsid w:val="00C96C85"/>
    <w:rsid w:val="00CA145A"/>
    <w:rsid w:val="00CC025F"/>
    <w:rsid w:val="00CC1978"/>
    <w:rsid w:val="00CC51C3"/>
    <w:rsid w:val="00CC5931"/>
    <w:rsid w:val="00CC5FC3"/>
    <w:rsid w:val="00CE4B32"/>
    <w:rsid w:val="00CF56A7"/>
    <w:rsid w:val="00CF5EC2"/>
    <w:rsid w:val="00D017E5"/>
    <w:rsid w:val="00D0195E"/>
    <w:rsid w:val="00D06BC6"/>
    <w:rsid w:val="00D07D0F"/>
    <w:rsid w:val="00D222AF"/>
    <w:rsid w:val="00D4440C"/>
    <w:rsid w:val="00D6209E"/>
    <w:rsid w:val="00D631D8"/>
    <w:rsid w:val="00D70300"/>
    <w:rsid w:val="00D909B3"/>
    <w:rsid w:val="00DA11C4"/>
    <w:rsid w:val="00DA4106"/>
    <w:rsid w:val="00DB07D8"/>
    <w:rsid w:val="00DC2AFA"/>
    <w:rsid w:val="00DD463C"/>
    <w:rsid w:val="00DE2A28"/>
    <w:rsid w:val="00DF4184"/>
    <w:rsid w:val="00DF6ECA"/>
    <w:rsid w:val="00E1415E"/>
    <w:rsid w:val="00E32638"/>
    <w:rsid w:val="00E46A29"/>
    <w:rsid w:val="00E5069C"/>
    <w:rsid w:val="00E543DC"/>
    <w:rsid w:val="00E715B6"/>
    <w:rsid w:val="00E71C3E"/>
    <w:rsid w:val="00E80652"/>
    <w:rsid w:val="00EB041D"/>
    <w:rsid w:val="00EB25FA"/>
    <w:rsid w:val="00ED37DB"/>
    <w:rsid w:val="00EE79F0"/>
    <w:rsid w:val="00F02A43"/>
    <w:rsid w:val="00F13960"/>
    <w:rsid w:val="00F142D8"/>
    <w:rsid w:val="00F629D2"/>
    <w:rsid w:val="00FA1F1F"/>
    <w:rsid w:val="00FA3F24"/>
    <w:rsid w:val="00FE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6E780D"/>
  <w15:docId w15:val="{642AF6BC-809C-4E54-9935-6122F7A1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276"/>
      <w:ind w:left="31" w:right="4" w:hanging="10"/>
      <w:jc w:val="center"/>
      <w:outlineLvl w:val="0"/>
    </w:pPr>
    <w:rPr>
      <w:b/>
      <w:color w:val="E4322B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40" w:after="0"/>
      <w:outlineLvl w:val="4"/>
    </w:pPr>
    <w:rPr>
      <w:color w:val="2F549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71429A"/>
    <w:rPr>
      <w:color w:val="0000FF"/>
      <w:u w:val="single"/>
    </w:rPr>
  </w:style>
  <w:style w:type="paragraph" w:customStyle="1" w:styleId="newsmaintext">
    <w:name w:val="news_main__text"/>
    <w:basedOn w:val="a"/>
    <w:rsid w:val="00BF2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name">
    <w:name w:val="person__name"/>
    <w:basedOn w:val="a"/>
    <w:rsid w:val="005A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osition">
    <w:name w:val="person__position"/>
    <w:basedOn w:val="a"/>
    <w:rsid w:val="005A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s">
    <w:name w:val="contacts"/>
    <w:basedOn w:val="a"/>
    <w:rsid w:val="005A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49591F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18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186FB4"/>
  </w:style>
  <w:style w:type="paragraph" w:customStyle="1" w:styleId="paragraph">
    <w:name w:val="paragraph"/>
    <w:basedOn w:val="a"/>
    <w:rsid w:val="009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-obj">
    <w:name w:val="hl-obj"/>
    <w:basedOn w:val="a0"/>
    <w:rsid w:val="00C66637"/>
  </w:style>
  <w:style w:type="paragraph" w:styleId="a9">
    <w:name w:val="List Paragraph"/>
    <w:basedOn w:val="a"/>
    <w:uiPriority w:val="34"/>
    <w:qFormat/>
    <w:rsid w:val="00324DE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7428D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BD5830"/>
    <w:rPr>
      <w:b/>
      <w:bCs/>
    </w:rPr>
  </w:style>
  <w:style w:type="paragraph" w:styleId="ab">
    <w:name w:val="header"/>
    <w:basedOn w:val="a"/>
    <w:link w:val="ac"/>
    <w:uiPriority w:val="99"/>
    <w:unhideWhenUsed/>
    <w:rsid w:val="00AB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1C8C"/>
  </w:style>
  <w:style w:type="paragraph" w:styleId="ad">
    <w:name w:val="footer"/>
    <w:basedOn w:val="a"/>
    <w:link w:val="ae"/>
    <w:uiPriority w:val="99"/>
    <w:unhideWhenUsed/>
    <w:rsid w:val="00AB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1C8C"/>
  </w:style>
  <w:style w:type="paragraph" w:styleId="af">
    <w:name w:val="Balloon Text"/>
    <w:basedOn w:val="a"/>
    <w:link w:val="af0"/>
    <w:uiPriority w:val="99"/>
    <w:semiHidden/>
    <w:unhideWhenUsed/>
    <w:rsid w:val="004A0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A0D31"/>
    <w:rPr>
      <w:rFonts w:ascii="Segoe UI" w:hAnsi="Segoe UI" w:cs="Segoe U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D7587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7587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7587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7587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75874"/>
    <w:rPr>
      <w:b/>
      <w:bCs/>
      <w:sz w:val="20"/>
      <w:szCs w:val="20"/>
    </w:r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9B42E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f7">
    <w:name w:val="По умолчанию A"/>
    <w:rsid w:val="009B42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</w:rPr>
  </w:style>
  <w:style w:type="character" w:styleId="af8">
    <w:name w:val="Subtle Emphasis"/>
    <w:basedOn w:val="a0"/>
    <w:uiPriority w:val="19"/>
    <w:qFormat/>
    <w:rsid w:val="00340324"/>
    <w:rPr>
      <w:i/>
      <w:iCs/>
      <w:color w:val="808080" w:themeColor="text1" w:themeTint="7F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D017E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D017E5"/>
  </w:style>
  <w:style w:type="paragraph" w:styleId="af9">
    <w:name w:val="No Spacing"/>
    <w:uiPriority w:val="1"/>
    <w:qFormat/>
    <w:rsid w:val="00FE656B"/>
    <w:pPr>
      <w:spacing w:after="0" w:line="240" w:lineRule="auto"/>
    </w:pPr>
    <w:rPr>
      <w:rFonts w:ascii="Arial" w:eastAsia="Arial" w:hAnsi="Arial" w:cs="Arial"/>
      <w:lang w:val="ru"/>
    </w:rPr>
  </w:style>
  <w:style w:type="paragraph" w:customStyle="1" w:styleId="Description">
    <w:name w:val="Description"/>
    <w:basedOn w:val="a"/>
    <w:link w:val="Description0"/>
    <w:qFormat/>
    <w:rsid w:val="00AD0D88"/>
    <w:pPr>
      <w:widowControl w:val="0"/>
      <w:spacing w:before="240" w:after="0" w:line="240" w:lineRule="auto"/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Description0">
    <w:name w:val="Description Знак"/>
    <w:link w:val="Description"/>
    <w:rsid w:val="00AD0D88"/>
    <w:rPr>
      <w:rFonts w:ascii="Arial" w:hAnsi="Arial" w:cs="Arial"/>
      <w:sz w:val="16"/>
      <w:szCs w:val="16"/>
      <w:lang w:eastAsia="en-US"/>
    </w:rPr>
  </w:style>
  <w:style w:type="character" w:customStyle="1" w:styleId="organictitlecontentspan">
    <w:name w:val="organictitlecontentspan"/>
    <w:basedOn w:val="a0"/>
    <w:rsid w:val="00FA3F24"/>
  </w:style>
  <w:style w:type="character" w:styleId="afa">
    <w:name w:val="Unresolved Mention"/>
    <w:basedOn w:val="a0"/>
    <w:uiPriority w:val="99"/>
    <w:semiHidden/>
    <w:unhideWhenUsed/>
    <w:rsid w:val="00217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6139">
          <w:marLeft w:val="0"/>
          <w:marRight w:val="0"/>
          <w:marTop w:val="0"/>
          <w:marBottom w:val="24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5591271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02528">
          <w:marLeft w:val="0"/>
          <w:marRight w:val="0"/>
          <w:marTop w:val="0"/>
          <w:marBottom w:val="24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75836336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1qaKsniMORud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c7kfkENZyTX+0JIEPae+OvS5cQ==">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Национальные Приоритеты</Company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 Ангелина Павловна</dc:creator>
  <cp:lastModifiedBy>Бочарова Дарья Викторовна</cp:lastModifiedBy>
  <cp:revision>45</cp:revision>
  <cp:lastPrinted>2023-03-10T09:48:00Z</cp:lastPrinted>
  <dcterms:created xsi:type="dcterms:W3CDTF">2023-03-10T08:31:00Z</dcterms:created>
  <dcterms:modified xsi:type="dcterms:W3CDTF">2023-03-14T08:28:00Z</dcterms:modified>
</cp:coreProperties>
</file>