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D334" w14:textId="2B80DDEF" w:rsidR="00E52212" w:rsidRDefault="00024DB3" w:rsidP="00E52212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F0BC9F" wp14:editId="1B0E0383">
            <wp:simplePos x="0" y="0"/>
            <wp:positionH relativeFrom="column">
              <wp:posOffset>5022215</wp:posOffset>
            </wp:positionH>
            <wp:positionV relativeFrom="paragraph">
              <wp:posOffset>-459740</wp:posOffset>
            </wp:positionV>
            <wp:extent cx="991870" cy="179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Е_За верность традициям отечественного образования_медаль на колодке д32мм авер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12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6C2E7" wp14:editId="4EE56A14">
                <wp:simplePos x="0" y="0"/>
                <wp:positionH relativeFrom="column">
                  <wp:posOffset>1447165</wp:posOffset>
                </wp:positionH>
                <wp:positionV relativeFrom="paragraph">
                  <wp:posOffset>-580390</wp:posOffset>
                </wp:positionV>
                <wp:extent cx="3161319" cy="1689100"/>
                <wp:effectExtent l="0" t="0" r="1270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319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47E7B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0513">
                              <w:rPr>
                                <w:rFonts w:ascii="Bookman Old Style" w:hAnsi="Bookman Old Style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РОССИЙСКАЯ АКАДЕМИЯ </w:t>
                            </w:r>
                          </w:p>
                          <w:p w14:paraId="0F14F1C1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0513">
                              <w:rPr>
                                <w:rFonts w:ascii="Bookman Old Style" w:hAnsi="Bookman Old Style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ЕСТЕСТВОЗНАНИЯ</w:t>
                            </w:r>
                          </w:p>
                          <w:p w14:paraId="318B2E04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color w:val="FF0000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0513">
                              <w:rPr>
                                <w:rFonts w:ascii="Bookman Old Style" w:hAnsi="Bookman Old Style"/>
                                <w:color w:val="FF0000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Международная ассоциация ученых,</w:t>
                            </w:r>
                          </w:p>
                          <w:p w14:paraId="43710C12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0513">
                              <w:rPr>
                                <w:rFonts w:ascii="Bookman Old Style" w:hAnsi="Bookman Old Style"/>
                                <w:color w:val="FF0000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преподавателей и специалистов</w:t>
                            </w:r>
                          </w:p>
                          <w:p w14:paraId="62E8E65A" w14:textId="238E64EF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BDA0668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63472FD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52C1804" w14:textId="77777777" w:rsidR="00E52212" w:rsidRPr="0046586C" w:rsidRDefault="00E52212" w:rsidP="00E52212">
                            <w:pPr>
                              <w:ind w:left="-142"/>
                            </w:pPr>
                          </w:p>
                          <w:p w14:paraId="37A255ED" w14:textId="77777777" w:rsidR="00E52212" w:rsidRPr="002E0513" w:rsidRDefault="00E52212" w:rsidP="00E52212">
                            <w:pPr>
                              <w:pStyle w:val="a7"/>
                              <w:rPr>
                                <w:rFonts w:ascii="Bookman Old Style" w:hAnsi="Bookman Old Style"/>
                                <w:color w:val="FF0000"/>
                                <w:sz w:val="44"/>
                                <w:szCs w:val="44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9C74454" w14:textId="77777777" w:rsidR="00E52212" w:rsidRPr="002E0513" w:rsidRDefault="00E52212" w:rsidP="00E52212">
                            <w:pPr>
                              <w:pStyle w:val="a7"/>
                              <w:rPr>
                                <w:rFonts w:ascii="Bookman Old Style" w:hAnsi="Bookman Old Sty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13.95pt;margin-top:-45.7pt;width:248.9pt;height:1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" stroked="f">
                <v:textbox>
                  <w:txbxContent>
                    <w:p w14:paraId="2C247E7B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0513">
                        <w:rPr>
                          <w:rFonts w:ascii="Bookman Old Style" w:hAnsi="Bookman Old Style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РОССИЙСКАЯ АКАДЕМИЯ </w:t>
                      </w:r>
                    </w:p>
                    <w:p w14:paraId="0F14F1C1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0513">
                        <w:rPr>
                          <w:rFonts w:ascii="Bookman Old Style" w:hAnsi="Bookman Old Style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ЕСТЕСТВОЗНАНИЯ</w:t>
                      </w:r>
                    </w:p>
                    <w:p w14:paraId="318B2E04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color w:val="FF0000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0513">
                        <w:rPr>
                          <w:rFonts w:ascii="Bookman Old Style" w:hAnsi="Bookman Old Style"/>
                          <w:color w:val="FF0000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Международная ассоциация ученых,</w:t>
                      </w:r>
                    </w:p>
                    <w:p w14:paraId="43710C12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0513">
                        <w:rPr>
                          <w:rFonts w:ascii="Bookman Old Style" w:hAnsi="Bookman Old Style"/>
                          <w:color w:val="FF0000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преподавателей и специалистов</w:t>
                      </w:r>
                    </w:p>
                    <w:p w14:paraId="62E8E65A" w14:textId="238E64EF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bookmarkEnd w:id="1"/>
                    </w:p>
                    <w:p w14:paraId="1BDA0668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63472FD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52C1804" w14:textId="77777777" w:rsidR="00E52212" w:rsidRPr="0046586C" w:rsidRDefault="00E52212" w:rsidP="00E52212">
                      <w:pPr>
                        <w:ind w:left="-142"/>
                      </w:pPr>
                    </w:p>
                    <w:p w14:paraId="37A255ED" w14:textId="77777777" w:rsidR="00E52212" w:rsidRPr="002E0513" w:rsidRDefault="00E52212" w:rsidP="00E52212">
                      <w:pPr>
                        <w:pStyle w:val="a7"/>
                        <w:rPr>
                          <w:rFonts w:ascii="Bookman Old Style" w:hAnsi="Bookman Old Style"/>
                          <w:color w:val="FF0000"/>
                          <w:sz w:val="44"/>
                          <w:szCs w:val="44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9C74454" w14:textId="77777777" w:rsidR="00E52212" w:rsidRPr="002E0513" w:rsidRDefault="00E52212" w:rsidP="00E52212">
                      <w:pPr>
                        <w:pStyle w:val="a7"/>
                        <w:rPr>
                          <w:rFonts w:ascii="Bookman Old Style" w:hAnsi="Bookman Old Sty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21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D72FDB" wp14:editId="35112273">
            <wp:simplePos x="0" y="0"/>
            <wp:positionH relativeFrom="column">
              <wp:posOffset>-811530</wp:posOffset>
            </wp:positionH>
            <wp:positionV relativeFrom="paragraph">
              <wp:posOffset>-581025</wp:posOffset>
            </wp:positionV>
            <wp:extent cx="1216025" cy="1397000"/>
            <wp:effectExtent l="0" t="0" r="3175" b="0"/>
            <wp:wrapNone/>
            <wp:docPr id="5" name="Рисунок 5" descr="Герб РАЕ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Е 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C4A75" w14:textId="033EB2E6" w:rsidR="00E52212" w:rsidRDefault="00E52212" w:rsidP="00E52212">
      <w:pPr>
        <w:rPr>
          <w:b/>
          <w:sz w:val="24"/>
          <w:szCs w:val="24"/>
        </w:rPr>
      </w:pPr>
    </w:p>
    <w:p w14:paraId="73F138CD" w14:textId="52C07F3A" w:rsidR="00E52212" w:rsidRDefault="00E52212" w:rsidP="00024DB3">
      <w:pPr>
        <w:ind w:hanging="561"/>
      </w:pPr>
    </w:p>
    <w:p w14:paraId="102EF178" w14:textId="3DDDA3F2" w:rsidR="00024DB3" w:rsidRDefault="00387E2C" w:rsidP="005C01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D0E83F7" wp14:editId="2F8A4F28">
            <wp:simplePos x="0" y="0"/>
            <wp:positionH relativeFrom="column">
              <wp:posOffset>-749935</wp:posOffset>
            </wp:positionH>
            <wp:positionV relativeFrom="paragraph">
              <wp:posOffset>87630</wp:posOffset>
            </wp:positionV>
            <wp:extent cx="1727200" cy="1224915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остоверение внутренняя сторон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239F8" w14:textId="09B9B8E1" w:rsidR="00024DB3" w:rsidRDefault="00024DB3" w:rsidP="005C0159">
      <w:pPr>
        <w:rPr>
          <w:rFonts w:ascii="Times New Roman" w:hAnsi="Times New Roman"/>
          <w:b/>
          <w:sz w:val="24"/>
          <w:szCs w:val="24"/>
        </w:rPr>
      </w:pPr>
    </w:p>
    <w:p w14:paraId="08E31552" w14:textId="77777777" w:rsidR="00387E2C" w:rsidRDefault="00387E2C" w:rsidP="005C0159">
      <w:pPr>
        <w:rPr>
          <w:rFonts w:ascii="Times New Roman" w:hAnsi="Times New Roman"/>
          <w:b/>
          <w:sz w:val="24"/>
          <w:szCs w:val="24"/>
        </w:rPr>
      </w:pPr>
    </w:p>
    <w:p w14:paraId="34348B7F" w14:textId="3610F09C" w:rsidR="00E52212" w:rsidRDefault="00E52212" w:rsidP="005C01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МЕДАЛЬ «ЗА </w:t>
      </w:r>
      <w:r w:rsidR="00DC501A">
        <w:rPr>
          <w:rFonts w:ascii="Times New Roman" w:hAnsi="Times New Roman"/>
          <w:b/>
          <w:sz w:val="24"/>
          <w:szCs w:val="24"/>
        </w:rPr>
        <w:t xml:space="preserve">ВЕРНОСТЬ ТРАДИЦИЯМ ОТЕЧЕСТВЕННОГО ОБРАЗОВАНИЯ» </w:t>
      </w:r>
    </w:p>
    <w:p w14:paraId="72E98338" w14:textId="75AA6C58" w:rsidR="00BB4254" w:rsidRPr="006304EF" w:rsidRDefault="00DC501A" w:rsidP="00DC501A">
      <w:pPr>
        <w:rPr>
          <w:rFonts w:ascii="Times New Roman" w:hAnsi="Times New Roman"/>
          <w:sz w:val="24"/>
          <w:szCs w:val="24"/>
        </w:rPr>
      </w:pPr>
      <w:r w:rsidRPr="006304EF">
        <w:rPr>
          <w:rFonts w:ascii="Times New Roman" w:eastAsiaTheme="minorHAnsi" w:hAnsi="Times New Roman"/>
          <w:sz w:val="24"/>
          <w:szCs w:val="24"/>
        </w:rPr>
        <w:t xml:space="preserve">В рамках НАЦИОНАЛЬНОГО КОНКУРСА ОБРАЗОВАТЕЛЬНЫХ ПРОЕКТОВ </w:t>
      </w:r>
      <w:r w:rsidRPr="006304EF">
        <w:rPr>
          <w:rFonts w:ascii="Times New Roman" w:hAnsi="Times New Roman"/>
          <w:sz w:val="24"/>
          <w:szCs w:val="24"/>
        </w:rPr>
        <w:t>Российской Академии Естествознания (РАЕ) (Международной ассоциации ученых, преподавателей и специалистов)</w:t>
      </w:r>
      <w:r w:rsidRPr="006304E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304EF">
        <w:rPr>
          <w:rFonts w:ascii="Times New Roman" w:hAnsi="Times New Roman"/>
          <w:sz w:val="24"/>
          <w:szCs w:val="24"/>
        </w:rPr>
        <w:t xml:space="preserve">и в ознаменование </w:t>
      </w:r>
      <w:r w:rsidR="009C48E1" w:rsidRPr="006304EF">
        <w:rPr>
          <w:rFonts w:ascii="Times New Roman" w:hAnsi="Times New Roman"/>
          <w:sz w:val="24"/>
          <w:szCs w:val="24"/>
        </w:rPr>
        <w:t>25-летнего</w:t>
      </w:r>
      <w:r w:rsidRPr="006304EF">
        <w:rPr>
          <w:rFonts w:ascii="Times New Roman" w:hAnsi="Times New Roman"/>
          <w:sz w:val="24"/>
          <w:szCs w:val="24"/>
        </w:rPr>
        <w:t xml:space="preserve"> Юбилея</w:t>
      </w:r>
      <w:r w:rsidRPr="006304EF">
        <w:rPr>
          <w:rFonts w:ascii="Times New Roman" w:eastAsiaTheme="minorHAnsi" w:hAnsi="Times New Roman"/>
          <w:sz w:val="24"/>
          <w:szCs w:val="24"/>
        </w:rPr>
        <w:t xml:space="preserve">  учреждена МЕДАЛЬ «ЗА ВЕРНОСТЬ ТРАДИЦИЯМ ОТЕЧЕСТВЕННОГО ОБРАЗОВАНИЯ», </w:t>
      </w:r>
      <w:r w:rsidRPr="006304EF">
        <w:rPr>
          <w:rFonts w:ascii="Times New Roman" w:hAnsi="Times New Roman"/>
          <w:sz w:val="24"/>
          <w:szCs w:val="24"/>
        </w:rPr>
        <w:t xml:space="preserve">которой награждаются </w:t>
      </w:r>
      <w:r w:rsidRPr="00630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 </w:t>
      </w:r>
      <w:r w:rsidR="003972D9" w:rsidRPr="006304EF">
        <w:rPr>
          <w:rFonts w:ascii="Times New Roman" w:hAnsi="Times New Roman"/>
          <w:b/>
          <w:bCs/>
          <w:sz w:val="24"/>
          <w:szCs w:val="24"/>
        </w:rPr>
        <w:t>средней и высшей школы</w:t>
      </w:r>
      <w:r w:rsidR="006304EF">
        <w:rPr>
          <w:rFonts w:ascii="Times New Roman" w:hAnsi="Times New Roman"/>
          <w:b/>
          <w:bCs/>
          <w:sz w:val="24"/>
          <w:szCs w:val="24"/>
        </w:rPr>
        <w:t>, ученые, научные работники и специалисты</w:t>
      </w:r>
      <w:r w:rsidR="00BB4254" w:rsidRPr="006304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972D9" w:rsidRPr="006304EF">
        <w:rPr>
          <w:rFonts w:ascii="Times New Roman" w:hAnsi="Times New Roman"/>
          <w:sz w:val="24"/>
          <w:szCs w:val="24"/>
        </w:rPr>
        <w:t xml:space="preserve"> </w:t>
      </w:r>
      <w:r w:rsidR="00BB4254" w:rsidRPr="006304EF">
        <w:rPr>
          <w:rFonts w:ascii="Times New Roman" w:hAnsi="Times New Roman"/>
          <w:sz w:val="24"/>
          <w:szCs w:val="24"/>
        </w:rPr>
        <w:t>И</w:t>
      </w:r>
      <w:r w:rsidR="00BB4254" w:rsidRPr="006304EF">
        <w:rPr>
          <w:rFonts w:ascii="Times New Roman" w:hAnsi="Times New Roman"/>
          <w:color w:val="000000"/>
          <w:sz w:val="24"/>
          <w:szCs w:val="24"/>
        </w:rPr>
        <w:t>нтенсивное развитие экономики и социальной сферы базируется на опережающем развитии национальной системы образования. Такая задача стоит и перед современной Россией</w:t>
      </w:r>
      <w:r w:rsidR="00BB4254" w:rsidRPr="006304EF">
        <w:rPr>
          <w:rFonts w:ascii="Times New Roman" w:hAnsi="Times New Roman"/>
          <w:sz w:val="24"/>
          <w:szCs w:val="24"/>
        </w:rPr>
        <w:t>.</w:t>
      </w:r>
      <w:r w:rsidR="00A770B9" w:rsidRPr="006304EF">
        <w:rPr>
          <w:rFonts w:ascii="Times New Roman" w:hAnsi="Times New Roman"/>
          <w:sz w:val="24"/>
          <w:szCs w:val="24"/>
        </w:rPr>
        <w:t xml:space="preserve"> Страна имеет многовековые традиции обучения</w:t>
      </w:r>
      <w:r w:rsidR="00363B75">
        <w:rPr>
          <w:rFonts w:ascii="Times New Roman" w:hAnsi="Times New Roman"/>
          <w:sz w:val="24"/>
          <w:szCs w:val="24"/>
        </w:rPr>
        <w:t xml:space="preserve"> с открытия первого </w:t>
      </w:r>
      <w:r w:rsidR="00A770B9" w:rsidRPr="006304EF">
        <w:rPr>
          <w:rFonts w:ascii="Times New Roman" w:hAnsi="Times New Roman"/>
          <w:sz w:val="24"/>
          <w:szCs w:val="24"/>
        </w:rPr>
        <w:t>университет</w:t>
      </w:r>
      <w:r w:rsidR="00363B75">
        <w:rPr>
          <w:rFonts w:ascii="Times New Roman" w:hAnsi="Times New Roman"/>
          <w:sz w:val="24"/>
          <w:szCs w:val="24"/>
        </w:rPr>
        <w:t>а -</w:t>
      </w:r>
      <w:r w:rsidR="00A770B9" w:rsidRPr="006304EF">
        <w:rPr>
          <w:rFonts w:ascii="Times New Roman" w:hAnsi="Times New Roman"/>
          <w:sz w:val="24"/>
          <w:szCs w:val="24"/>
        </w:rPr>
        <w:t xml:space="preserve"> Славяно-греко-латинск</w:t>
      </w:r>
      <w:r w:rsidR="00363B75">
        <w:rPr>
          <w:rFonts w:ascii="Times New Roman" w:hAnsi="Times New Roman"/>
          <w:sz w:val="24"/>
          <w:szCs w:val="24"/>
        </w:rPr>
        <w:t>ой</w:t>
      </w:r>
      <w:r w:rsidR="00A770B9" w:rsidRPr="006304EF">
        <w:rPr>
          <w:rFonts w:ascii="Times New Roman" w:hAnsi="Times New Roman"/>
          <w:sz w:val="24"/>
          <w:szCs w:val="24"/>
        </w:rPr>
        <w:t xml:space="preserve"> академи</w:t>
      </w:r>
      <w:r w:rsidR="00363B75">
        <w:rPr>
          <w:rFonts w:ascii="Times New Roman" w:hAnsi="Times New Roman"/>
          <w:sz w:val="24"/>
          <w:szCs w:val="24"/>
        </w:rPr>
        <w:t>и (основан</w:t>
      </w:r>
      <w:r w:rsidR="00A770B9" w:rsidRPr="006304EF">
        <w:rPr>
          <w:rFonts w:ascii="Times New Roman" w:hAnsi="Times New Roman"/>
          <w:sz w:val="24"/>
          <w:szCs w:val="24"/>
        </w:rPr>
        <w:t xml:space="preserve"> в 1687</w:t>
      </w:r>
      <w:r w:rsidR="00363B75">
        <w:rPr>
          <w:rFonts w:ascii="Times New Roman" w:hAnsi="Times New Roman"/>
          <w:sz w:val="24"/>
          <w:szCs w:val="24"/>
        </w:rPr>
        <w:t>г.</w:t>
      </w:r>
      <w:r w:rsidR="00680046">
        <w:rPr>
          <w:rFonts w:ascii="Times New Roman" w:hAnsi="Times New Roman"/>
          <w:sz w:val="24"/>
          <w:szCs w:val="24"/>
        </w:rPr>
        <w:t>)</w:t>
      </w:r>
      <w:proofErr w:type="gramStart"/>
      <w:r w:rsidR="0068004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80046">
        <w:rPr>
          <w:rFonts w:ascii="Times New Roman" w:hAnsi="Times New Roman"/>
          <w:sz w:val="24"/>
          <w:szCs w:val="24"/>
        </w:rPr>
        <w:t xml:space="preserve"> открытия </w:t>
      </w:r>
      <w:r w:rsidR="00A770B9" w:rsidRPr="006304EF">
        <w:rPr>
          <w:rFonts w:ascii="Times New Roman" w:hAnsi="Times New Roman"/>
          <w:sz w:val="24"/>
          <w:szCs w:val="24"/>
        </w:rPr>
        <w:t>знаменит</w:t>
      </w:r>
      <w:r w:rsidR="00680046">
        <w:rPr>
          <w:rFonts w:ascii="Times New Roman" w:hAnsi="Times New Roman"/>
          <w:sz w:val="24"/>
          <w:szCs w:val="24"/>
        </w:rPr>
        <w:t>ого</w:t>
      </w:r>
      <w:r w:rsidR="00A770B9" w:rsidRPr="006304EF">
        <w:rPr>
          <w:rFonts w:ascii="Times New Roman" w:hAnsi="Times New Roman"/>
          <w:sz w:val="24"/>
          <w:szCs w:val="24"/>
        </w:rPr>
        <w:t xml:space="preserve"> Московск</w:t>
      </w:r>
      <w:r w:rsidR="00680046">
        <w:rPr>
          <w:rFonts w:ascii="Times New Roman" w:hAnsi="Times New Roman"/>
          <w:sz w:val="24"/>
          <w:szCs w:val="24"/>
        </w:rPr>
        <w:t>ого</w:t>
      </w:r>
      <w:r w:rsidR="00A770B9" w:rsidRPr="006304EF">
        <w:rPr>
          <w:rFonts w:ascii="Times New Roman" w:hAnsi="Times New Roman"/>
          <w:sz w:val="24"/>
          <w:szCs w:val="24"/>
        </w:rPr>
        <w:t xml:space="preserve"> государственн</w:t>
      </w:r>
      <w:r w:rsidR="00680046">
        <w:rPr>
          <w:rFonts w:ascii="Times New Roman" w:hAnsi="Times New Roman"/>
          <w:sz w:val="24"/>
          <w:szCs w:val="24"/>
        </w:rPr>
        <w:t>ого</w:t>
      </w:r>
      <w:r w:rsidR="00A770B9" w:rsidRPr="006304EF">
        <w:rPr>
          <w:rFonts w:ascii="Times New Roman" w:hAnsi="Times New Roman"/>
          <w:sz w:val="24"/>
          <w:szCs w:val="24"/>
        </w:rPr>
        <w:t xml:space="preserve"> университет</w:t>
      </w:r>
      <w:r w:rsidR="00680046">
        <w:rPr>
          <w:rFonts w:ascii="Times New Roman" w:hAnsi="Times New Roman"/>
          <w:sz w:val="24"/>
          <w:szCs w:val="24"/>
        </w:rPr>
        <w:t>а (</w:t>
      </w:r>
      <w:r w:rsidR="00A770B9" w:rsidRPr="006304EF">
        <w:rPr>
          <w:rFonts w:ascii="Times New Roman" w:hAnsi="Times New Roman"/>
          <w:sz w:val="24"/>
          <w:szCs w:val="24"/>
        </w:rPr>
        <w:t>в 1755 г</w:t>
      </w:r>
      <w:r w:rsidR="00680046">
        <w:rPr>
          <w:rFonts w:ascii="Times New Roman" w:hAnsi="Times New Roman"/>
          <w:sz w:val="24"/>
          <w:szCs w:val="24"/>
        </w:rPr>
        <w:t>.)  до наших дней (более 890 ВУЗов)</w:t>
      </w:r>
      <w:r w:rsidR="00A770B9" w:rsidRPr="006304EF">
        <w:rPr>
          <w:rFonts w:ascii="Times New Roman" w:hAnsi="Times New Roman"/>
          <w:sz w:val="24"/>
          <w:szCs w:val="24"/>
        </w:rPr>
        <w:t>. Россия дала миру множество выдающихся ученых, совершивших великие открытия, более 40 из них были удостоены Нобелевской премии.</w:t>
      </w:r>
      <w:r w:rsidR="00A770B9" w:rsidRPr="006304EF">
        <w:rPr>
          <w:rFonts w:ascii="Times New Roman" w:hAnsi="Times New Roman"/>
          <w:sz w:val="24"/>
          <w:szCs w:val="24"/>
        </w:rPr>
        <w:br/>
      </w:r>
    </w:p>
    <w:p w14:paraId="5FBEB486" w14:textId="3220549E" w:rsidR="00BB4254" w:rsidRPr="00B262EC" w:rsidRDefault="00BB4254" w:rsidP="00BB425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Медаль</w:t>
      </w:r>
      <w:r w:rsidRPr="00B262EC">
        <w:rPr>
          <w:rFonts w:ascii="Times New Roman" w:hAnsi="Times New Roman"/>
          <w:b/>
        </w:rPr>
        <w:t xml:space="preserve"> вручается</w:t>
      </w:r>
      <w:r>
        <w:rPr>
          <w:rFonts w:ascii="Times New Roman" w:hAnsi="Times New Roman"/>
          <w:b/>
        </w:rPr>
        <w:t>:</w:t>
      </w:r>
    </w:p>
    <w:p w14:paraId="5A1DDF9F" w14:textId="77777777" w:rsidR="00A770B9" w:rsidRDefault="00BB4254" w:rsidP="00A770B9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A770B9">
        <w:rPr>
          <w:rFonts w:ascii="Times New Roman" w:hAnsi="Times New Roman"/>
        </w:rPr>
        <w:t xml:space="preserve">За </w:t>
      </w:r>
      <w:r w:rsidR="00A91C4F" w:rsidRPr="00A770B9">
        <w:rPr>
          <w:rFonts w:ascii="Times New Roman" w:hAnsi="Times New Roman"/>
        </w:rPr>
        <w:t xml:space="preserve">приверженность </w:t>
      </w:r>
      <w:r w:rsidR="00405F00" w:rsidRPr="00A770B9">
        <w:rPr>
          <w:rFonts w:ascii="Times New Roman" w:hAnsi="Times New Roman"/>
        </w:rPr>
        <w:t xml:space="preserve">традициям  и ценностям  отечественного образования, </w:t>
      </w:r>
    </w:p>
    <w:p w14:paraId="269D1168" w14:textId="6D46F071" w:rsidR="003361F3" w:rsidRPr="00A770B9" w:rsidRDefault="00BB4254" w:rsidP="00A770B9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A770B9">
        <w:rPr>
          <w:rFonts w:ascii="Times New Roman" w:hAnsi="Times New Roman"/>
        </w:rPr>
        <w:t>З</w:t>
      </w:r>
      <w:r w:rsidR="00405F00" w:rsidRPr="00A770B9">
        <w:rPr>
          <w:rFonts w:ascii="Times New Roman" w:hAnsi="Times New Roman"/>
        </w:rPr>
        <w:t xml:space="preserve">а успехи </w:t>
      </w:r>
      <w:r w:rsidRPr="00A770B9">
        <w:rPr>
          <w:rFonts w:ascii="Times New Roman" w:hAnsi="Times New Roman"/>
        </w:rPr>
        <w:t xml:space="preserve">и развитие новых направлений </w:t>
      </w:r>
      <w:r w:rsidR="00405F00" w:rsidRPr="00A770B9">
        <w:rPr>
          <w:rFonts w:ascii="Times New Roman" w:hAnsi="Times New Roman"/>
        </w:rPr>
        <w:t xml:space="preserve">в педагогической </w:t>
      </w:r>
      <w:r w:rsidR="00A770B9">
        <w:rPr>
          <w:rFonts w:ascii="Times New Roman" w:hAnsi="Times New Roman"/>
        </w:rPr>
        <w:t xml:space="preserve">и научной </w:t>
      </w:r>
      <w:r w:rsidR="00405F00" w:rsidRPr="00A770B9">
        <w:rPr>
          <w:rFonts w:ascii="Times New Roman" w:hAnsi="Times New Roman"/>
        </w:rPr>
        <w:t xml:space="preserve">деятельности, как в ВУЗАХ, так и в средних учебных учреждениях, </w:t>
      </w:r>
    </w:p>
    <w:p w14:paraId="647C1F53" w14:textId="35DD898D" w:rsidR="000C0C62" w:rsidRPr="00BB4254" w:rsidRDefault="00BB4254" w:rsidP="003361F3">
      <w:pPr>
        <w:pStyle w:val="a4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AD2703" w:rsidRPr="00BB4254">
        <w:rPr>
          <w:rFonts w:ascii="Times New Roman" w:hAnsi="Times New Roman"/>
        </w:rPr>
        <w:t>а укрепление базы российского образования, преемственность образовательны</w:t>
      </w:r>
      <w:r>
        <w:rPr>
          <w:rFonts w:ascii="Times New Roman" w:hAnsi="Times New Roman"/>
        </w:rPr>
        <w:t>м</w:t>
      </w:r>
      <w:r w:rsidR="00AD2703" w:rsidRPr="00BB4254">
        <w:rPr>
          <w:rFonts w:ascii="Times New Roman" w:hAnsi="Times New Roman"/>
        </w:rPr>
        <w:t xml:space="preserve"> традици</w:t>
      </w:r>
      <w:r>
        <w:rPr>
          <w:rFonts w:ascii="Times New Roman" w:hAnsi="Times New Roman"/>
        </w:rPr>
        <w:t>ям</w:t>
      </w:r>
      <w:r w:rsidR="00AD2703" w:rsidRPr="00BB4254">
        <w:rPr>
          <w:rFonts w:ascii="Times New Roman" w:hAnsi="Times New Roman"/>
        </w:rPr>
        <w:t xml:space="preserve">,  </w:t>
      </w:r>
      <w:r w:rsidR="00AD2703" w:rsidRPr="00BB4254">
        <w:rPr>
          <w:rFonts w:ascii="Times New Roman" w:hAnsi="Times New Roman"/>
          <w:color w:val="000000"/>
          <w:sz w:val="23"/>
          <w:szCs w:val="23"/>
        </w:rPr>
        <w:t>неразрывное единство обучения и воспитания</w:t>
      </w:r>
      <w:r>
        <w:rPr>
          <w:rFonts w:ascii="Times New Roman" w:hAnsi="Times New Roman"/>
          <w:color w:val="000000"/>
          <w:sz w:val="23"/>
          <w:szCs w:val="23"/>
        </w:rPr>
        <w:t>,</w:t>
      </w:r>
    </w:p>
    <w:p w14:paraId="6194CFA5" w14:textId="1F7BA974" w:rsidR="000C0C62" w:rsidRPr="009C48E1" w:rsidRDefault="00CB3852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9C48E1">
        <w:rPr>
          <w:rFonts w:ascii="Times New Roman" w:hAnsi="Times New Roman"/>
          <w:color w:val="000000"/>
        </w:rPr>
        <w:t xml:space="preserve">За создание эффективных технологий, учебных пособий, программ, учебников, </w:t>
      </w:r>
      <w:r w:rsidR="009C48E1">
        <w:rPr>
          <w:rFonts w:ascii="Times New Roman" w:hAnsi="Times New Roman"/>
          <w:color w:val="000000"/>
        </w:rPr>
        <w:t xml:space="preserve">научных </w:t>
      </w:r>
      <w:r w:rsidRPr="009C48E1">
        <w:rPr>
          <w:rFonts w:ascii="Times New Roman" w:hAnsi="Times New Roman"/>
          <w:color w:val="000000"/>
        </w:rPr>
        <w:t xml:space="preserve">разработок, </w:t>
      </w:r>
      <w:r w:rsidRPr="009C48E1">
        <w:rPr>
          <w:rFonts w:ascii="Times New Roman" w:eastAsia="Times New Roman" w:hAnsi="Times New Roman"/>
          <w:lang w:eastAsia="ru-RU"/>
        </w:rPr>
        <w:t xml:space="preserve">способствующих дальнейшему развитию отечественной и мировой  науки, создающих высокий авторитет отечественной науки </w:t>
      </w:r>
    </w:p>
    <w:p w14:paraId="53A3C300" w14:textId="77777777" w:rsidR="009B0976" w:rsidRPr="009B0976" w:rsidRDefault="00A5588B" w:rsidP="008C26EF">
      <w:pPr>
        <w:pStyle w:val="a4"/>
        <w:numPr>
          <w:ilvl w:val="0"/>
          <w:numId w:val="15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0976">
        <w:rPr>
          <w:rFonts w:ascii="Times New Roman" w:hAnsi="Times New Roman"/>
          <w:color w:val="000000"/>
          <w:lang w:eastAsia="ru-RU"/>
        </w:rPr>
        <w:t xml:space="preserve">По представлению Оргкомитета  на основе экспертной оценки - лучшим авторам научной, учебной и художественной литературы, участникам выставок, конкурсов, научных конференций </w:t>
      </w:r>
    </w:p>
    <w:p w14:paraId="685F2557" w14:textId="77777777" w:rsidR="009B0976" w:rsidRDefault="009B0976" w:rsidP="009B0976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lang w:eastAsia="ru-RU"/>
        </w:rPr>
      </w:pPr>
    </w:p>
    <w:p w14:paraId="3925B300" w14:textId="25287B69" w:rsidR="00DB42A8" w:rsidRDefault="00F37EBF" w:rsidP="009B0976">
      <w:pPr>
        <w:pStyle w:val="a4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0976">
        <w:rPr>
          <w:rFonts w:ascii="Times New Roman" w:eastAsia="Times New Roman" w:hAnsi="Times New Roman"/>
          <w:b/>
          <w:sz w:val="24"/>
          <w:szCs w:val="24"/>
          <w:lang w:eastAsia="ru-RU"/>
        </w:rPr>
        <w:t>Медаль</w:t>
      </w:r>
      <w:r w:rsidR="000E393E" w:rsidRPr="009B0976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="00DB42A8" w:rsidRPr="009B09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награждаются</w:t>
      </w:r>
    </w:p>
    <w:p w14:paraId="1D1327D7" w14:textId="77777777" w:rsidR="009B0976" w:rsidRPr="009B0976" w:rsidRDefault="009B0976" w:rsidP="009B0976">
      <w:pPr>
        <w:pStyle w:val="a4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477B5E" w14:textId="77777777" w:rsidR="00DB42A8" w:rsidRPr="009B0976" w:rsidRDefault="00840A7E" w:rsidP="009B0976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9B0976">
        <w:rPr>
          <w:rFonts w:ascii="Times New Roman" w:hAnsi="Times New Roman"/>
        </w:rPr>
        <w:t>Ученые и педагоги;</w:t>
      </w:r>
    </w:p>
    <w:p w14:paraId="4F548FB4" w14:textId="77777777" w:rsidR="005C0159" w:rsidRPr="009B0976" w:rsidRDefault="005C0159" w:rsidP="009B0976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9B0976">
        <w:rPr>
          <w:rFonts w:ascii="Times New Roman" w:hAnsi="Times New Roman"/>
        </w:rPr>
        <w:t xml:space="preserve">Руководители учреждений образования; </w:t>
      </w:r>
    </w:p>
    <w:p w14:paraId="7A19BBF6" w14:textId="61FBF62A" w:rsidR="005C0159" w:rsidRPr="009B0976" w:rsidRDefault="00B262EC" w:rsidP="009B0976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9B0976">
        <w:rPr>
          <w:rFonts w:ascii="Times New Roman" w:hAnsi="Times New Roman"/>
        </w:rPr>
        <w:t>Представители д</w:t>
      </w:r>
      <w:r w:rsidR="00DB42A8" w:rsidRPr="009B0976">
        <w:rPr>
          <w:rFonts w:ascii="Times New Roman" w:hAnsi="Times New Roman"/>
        </w:rPr>
        <w:t>ру</w:t>
      </w:r>
      <w:r w:rsidRPr="009B0976">
        <w:rPr>
          <w:rFonts w:ascii="Times New Roman" w:hAnsi="Times New Roman"/>
        </w:rPr>
        <w:t>гих организаций</w:t>
      </w:r>
      <w:r w:rsidR="005C0159" w:rsidRPr="009B0976">
        <w:rPr>
          <w:rFonts w:ascii="Times New Roman" w:hAnsi="Times New Roman"/>
        </w:rPr>
        <w:t xml:space="preserve"> всех типов и видов независимо от ведомственной принадлежности и организационно-правовых форм, осуществляющие </w:t>
      </w:r>
      <w:r w:rsidR="006304EF" w:rsidRPr="009B0976">
        <w:rPr>
          <w:rFonts w:ascii="Times New Roman" w:hAnsi="Times New Roman"/>
        </w:rPr>
        <w:t xml:space="preserve">образовательные и научные </w:t>
      </w:r>
      <w:r w:rsidR="005C0159" w:rsidRPr="009B0976">
        <w:rPr>
          <w:rFonts w:ascii="Times New Roman" w:hAnsi="Times New Roman"/>
        </w:rPr>
        <w:t xml:space="preserve">проекты, программы, инициативы; </w:t>
      </w:r>
    </w:p>
    <w:p w14:paraId="4119ED8B" w14:textId="0F893636" w:rsidR="006304EF" w:rsidRPr="009B0976" w:rsidRDefault="00680046" w:rsidP="009B09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0976">
        <w:rPr>
          <w:rFonts w:ascii="Times New Roman" w:hAnsi="Times New Roman"/>
        </w:rPr>
        <w:t>П</w:t>
      </w:r>
      <w:r w:rsidR="00B262EC" w:rsidRPr="009B0976">
        <w:rPr>
          <w:rFonts w:ascii="Times New Roman" w:hAnsi="Times New Roman"/>
        </w:rPr>
        <w:t>редставители средств</w:t>
      </w:r>
      <w:r w:rsidR="005C0159" w:rsidRPr="009B0976">
        <w:rPr>
          <w:rFonts w:ascii="Times New Roman" w:hAnsi="Times New Roman"/>
        </w:rPr>
        <w:t xml:space="preserve"> массовой информации, оказывающие просветительскую деятельность </w:t>
      </w:r>
    </w:p>
    <w:p w14:paraId="0C2A8590" w14:textId="55496C17" w:rsidR="006304EF" w:rsidRPr="009B0976" w:rsidRDefault="006304EF" w:rsidP="009B09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0976">
        <w:rPr>
          <w:rFonts w:ascii="Times New Roman" w:hAnsi="Times New Roman"/>
        </w:rPr>
        <w:lastRenderedPageBreak/>
        <w:t>Авторы научной, учебной и художественной литературы, укрепляющие и поддерживающие ценности и традиции отечественного образования</w:t>
      </w:r>
    </w:p>
    <w:p w14:paraId="7CC493F4" w14:textId="77777777" w:rsidR="009B0976" w:rsidRPr="009B0976" w:rsidRDefault="009B0976" w:rsidP="009B097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16A84" w14:textId="77777777" w:rsidR="009B0976" w:rsidRPr="008D1A74" w:rsidRDefault="009B0976" w:rsidP="009B0976">
      <w:pPr>
        <w:rPr>
          <w:rFonts w:ascii="Times New Roman" w:hAnsi="Times New Roman"/>
          <w:b/>
        </w:rPr>
      </w:pPr>
      <w:r w:rsidRPr="008D1A74">
        <w:rPr>
          <w:rFonts w:ascii="Times New Roman" w:hAnsi="Times New Roman"/>
          <w:b/>
          <w:u w:val="single"/>
        </w:rPr>
        <w:t>ДЛЯ СОИСКАНИЯ НАГРАДЫ ВЫСЫЛАЮТСЯ ДОКУМЕНТЫ</w:t>
      </w:r>
      <w:r w:rsidRPr="008D1A74">
        <w:rPr>
          <w:rFonts w:ascii="Times New Roman" w:hAnsi="Times New Roman"/>
          <w:b/>
        </w:rPr>
        <w:t>:</w:t>
      </w:r>
    </w:p>
    <w:p w14:paraId="17703BFF" w14:textId="77777777" w:rsidR="009B0976" w:rsidRPr="008D1A74" w:rsidRDefault="009B0976" w:rsidP="009B0976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</w:rPr>
      </w:pPr>
      <w:r w:rsidRPr="008D1A74">
        <w:rPr>
          <w:rFonts w:ascii="Times New Roman" w:hAnsi="Times New Roman"/>
          <w:b/>
        </w:rPr>
        <w:t>АНКЕТА</w:t>
      </w:r>
    </w:p>
    <w:p w14:paraId="47BA6AA5" w14:textId="77777777" w:rsidR="009B0976" w:rsidRPr="008D1A74" w:rsidRDefault="009B0976" w:rsidP="009B0976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</w:rPr>
      </w:pPr>
      <w:r w:rsidRPr="008D1A74">
        <w:rPr>
          <w:rFonts w:ascii="Times New Roman" w:hAnsi="Times New Roman"/>
          <w:b/>
        </w:rPr>
        <w:t>СПРАВКА О НАУЧНО-ПЕДАГОГИЧЕСКОЙ ДЕЯТЕЛЬНОСТИ</w:t>
      </w:r>
    </w:p>
    <w:p w14:paraId="559A20F2" w14:textId="77777777" w:rsidR="009B0976" w:rsidRDefault="009B0976" w:rsidP="009B0976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</w:rPr>
      </w:pPr>
      <w:r w:rsidRPr="008D1A74">
        <w:rPr>
          <w:rFonts w:ascii="Times New Roman" w:hAnsi="Times New Roman"/>
          <w:b/>
        </w:rPr>
        <w:t>КОПИЯ ДИПЛОМА О ВЫСШЕМ ОБРАЗОВАНИИ ИЛИ УЧЕНОЙ СТЕПЕНИ</w:t>
      </w:r>
      <w:r>
        <w:rPr>
          <w:rFonts w:ascii="Times New Roman" w:hAnsi="Times New Roman"/>
          <w:b/>
        </w:rPr>
        <w:t xml:space="preserve"> </w:t>
      </w:r>
      <w:r w:rsidRPr="008D1A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Pr="008D1A74">
        <w:rPr>
          <w:rFonts w:ascii="Times New Roman" w:hAnsi="Times New Roman"/>
          <w:b/>
        </w:rPr>
        <w:t>если имеется)</w:t>
      </w:r>
    </w:p>
    <w:p w14:paraId="43474C3B" w14:textId="7E1B79D0" w:rsidR="00024DB3" w:rsidRPr="008D1A74" w:rsidRDefault="00024DB3" w:rsidP="009B0976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АННОТАЦИИ 3 наиболее значимых научных работ: учебников, учебно-методических пособий, монографий, методической литературы (если имеются).  </w:t>
      </w:r>
    </w:p>
    <w:p w14:paraId="2EBC5616" w14:textId="77777777" w:rsidR="006304EF" w:rsidRPr="006304EF" w:rsidRDefault="006304EF" w:rsidP="006304EF">
      <w:pPr>
        <w:pStyle w:val="a4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14:paraId="55C58E36" w14:textId="48F2E190" w:rsidR="009B0976" w:rsidRPr="006304EF" w:rsidRDefault="006304EF" w:rsidP="006304EF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6304EF">
        <w:rPr>
          <w:rFonts w:ascii="Times New Roman" w:eastAsiaTheme="minorHAnsi" w:hAnsi="Times New Roman"/>
          <w:b/>
        </w:rPr>
        <w:t xml:space="preserve">Комиссия по наградам и премиям Российской Академии Естествознания </w:t>
      </w:r>
      <w:r w:rsidRPr="006304EF">
        <w:rPr>
          <w:rFonts w:ascii="Times New Roman" w:eastAsiaTheme="minorHAnsi" w:hAnsi="Times New Roman"/>
        </w:rPr>
        <w:t>принимает решение относительно кандидатов (соискателей) о награждении.</w:t>
      </w:r>
      <w:r w:rsidRPr="006304EF">
        <w:rPr>
          <w:rFonts w:ascii="Times New Roman" w:eastAsiaTheme="minorHAnsi" w:hAnsi="Times New Roman"/>
          <w:b/>
        </w:rPr>
        <w:t xml:space="preserve"> </w:t>
      </w:r>
      <w:r w:rsidRPr="006304EF">
        <w:rPr>
          <w:rFonts w:ascii="Times New Roman" w:eastAsiaTheme="minorHAnsi" w:hAnsi="Times New Roman"/>
        </w:rPr>
        <w:t>Решение и информация о сроках вручения наградных документов высылается как по электронной почте соискателя, так и почтой</w:t>
      </w:r>
      <w:r>
        <w:rPr>
          <w:rFonts w:ascii="Times New Roman" w:eastAsiaTheme="minorHAnsi" w:hAnsi="Times New Roman"/>
        </w:rPr>
        <w:t>.</w:t>
      </w:r>
    </w:p>
    <w:p w14:paraId="29359159" w14:textId="4DBCA282" w:rsidR="006304EF" w:rsidRPr="006304EF" w:rsidRDefault="006304EF" w:rsidP="006304EF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6304EF">
        <w:rPr>
          <w:rFonts w:ascii="Times New Roman" w:eastAsiaTheme="minorHAnsi" w:hAnsi="Times New Roman"/>
          <w:b/>
          <w:bCs/>
        </w:rPr>
        <w:t xml:space="preserve">         Торжественное вручение наградных документов (</w:t>
      </w:r>
      <w:r>
        <w:rPr>
          <w:rFonts w:ascii="Times New Roman" w:eastAsiaTheme="minorHAnsi" w:hAnsi="Times New Roman"/>
          <w:b/>
          <w:bCs/>
        </w:rPr>
        <w:t>Медаль</w:t>
      </w:r>
      <w:r w:rsidRPr="006304EF">
        <w:rPr>
          <w:rFonts w:ascii="Times New Roman" w:eastAsiaTheme="minorHAnsi" w:hAnsi="Times New Roman"/>
          <w:b/>
          <w:bCs/>
        </w:rPr>
        <w:t xml:space="preserve"> и удостоверение) </w:t>
      </w:r>
      <w:r w:rsidR="009B0976">
        <w:rPr>
          <w:rFonts w:ascii="Times New Roman" w:eastAsiaTheme="minorHAnsi" w:hAnsi="Times New Roman"/>
          <w:b/>
          <w:bCs/>
        </w:rPr>
        <w:t>осуществляется</w:t>
      </w:r>
      <w:r w:rsidRPr="006304EF">
        <w:rPr>
          <w:rFonts w:ascii="Times New Roman" w:eastAsiaTheme="minorHAnsi" w:hAnsi="Times New Roman"/>
          <w:b/>
          <w:bCs/>
        </w:rPr>
        <w:t xml:space="preserve"> на международных научных форумах, проводимых Российской Академией Естествознания</w:t>
      </w:r>
      <w:r>
        <w:rPr>
          <w:rFonts w:ascii="Times New Roman" w:eastAsiaTheme="minorHAnsi" w:hAnsi="Times New Roman"/>
          <w:b/>
          <w:bCs/>
        </w:rPr>
        <w:t xml:space="preserve"> или высылается почтой</w:t>
      </w:r>
      <w:r w:rsidRPr="006304EF">
        <w:rPr>
          <w:rFonts w:ascii="Times New Roman" w:eastAsiaTheme="minorHAnsi" w:hAnsi="Times New Roman"/>
          <w:b/>
          <w:bCs/>
        </w:rPr>
        <w:t xml:space="preserve">.  Подробная информация о наградах РАЕ – на сайте </w:t>
      </w:r>
      <w:hyperlink r:id="rId10" w:history="1"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  <w:lang w:val="en-US"/>
          </w:rPr>
          <w:t>www</w:t>
        </w:r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</w:rPr>
          <w:t>.</w:t>
        </w:r>
        <w:proofErr w:type="spellStart"/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  <w:lang w:val="en-US"/>
          </w:rPr>
          <w:t>rae</w:t>
        </w:r>
        <w:proofErr w:type="spellEnd"/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</w:rPr>
          <w:t>.</w:t>
        </w:r>
        <w:proofErr w:type="spellStart"/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  <w:lang w:val="en-US"/>
          </w:rPr>
          <w:t>ru</w:t>
        </w:r>
        <w:proofErr w:type="spellEnd"/>
      </w:hyperlink>
    </w:p>
    <w:p w14:paraId="38F7A151" w14:textId="77777777" w:rsidR="006304EF" w:rsidRDefault="006304EF" w:rsidP="006304EF">
      <w:pPr>
        <w:pStyle w:val="a4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</w:rPr>
      </w:pPr>
    </w:p>
    <w:p w14:paraId="62BE08C9" w14:textId="77777777" w:rsidR="006304EF" w:rsidRDefault="006304EF" w:rsidP="006304EF">
      <w:pPr>
        <w:pStyle w:val="a4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328"/>
        <w:gridCol w:w="3780"/>
      </w:tblGrid>
      <w:tr w:rsidR="009B0976" w:rsidRPr="009B0976" w14:paraId="127AB377" w14:textId="77777777" w:rsidTr="00384F01">
        <w:trPr>
          <w:trHeight w:val="830"/>
        </w:trPr>
        <w:tc>
          <w:tcPr>
            <w:tcW w:w="9108" w:type="dxa"/>
            <w:gridSpan w:val="2"/>
          </w:tcPr>
          <w:p w14:paraId="7D9D7571" w14:textId="6D637014" w:rsidR="009B0976" w:rsidRDefault="009B0976" w:rsidP="00A83A03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9B0976">
              <w:rPr>
                <w:rFonts w:ascii="Times New Roman" w:hAnsi="Times New Roman"/>
                <w:b/>
              </w:rPr>
              <w:t>АНКЕТА</w:t>
            </w:r>
          </w:p>
          <w:p w14:paraId="4E482642" w14:textId="507BA55D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03">
              <w:rPr>
                <w:rFonts w:ascii="Times New Roman" w:hAnsi="Times New Roman"/>
                <w:b/>
                <w:sz w:val="28"/>
                <w:szCs w:val="28"/>
              </w:rPr>
              <w:t xml:space="preserve">МЕДАЛЬ </w:t>
            </w:r>
            <w:r w:rsidR="00A83A03" w:rsidRPr="00A83A03">
              <w:rPr>
                <w:rFonts w:ascii="Times New Roman" w:hAnsi="Times New Roman" w:cs="Times New Roman"/>
                <w:b/>
                <w:sz w:val="28"/>
                <w:szCs w:val="28"/>
              </w:rPr>
              <w:t>«ЗА ВЕРНОСТЬ ТРАДИЦИЯМ ОТЕЧЕСТВЕННОГО ОБРАЗОВАНИЯ»</w:t>
            </w:r>
          </w:p>
          <w:p w14:paraId="1CAF7726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 xml:space="preserve">Высылается по </w:t>
            </w:r>
            <w:r w:rsidRPr="009B0976">
              <w:rPr>
                <w:rFonts w:ascii="Times New Roman" w:hAnsi="Times New Roman"/>
                <w:lang w:val="en-US"/>
              </w:rPr>
              <w:t>E</w:t>
            </w:r>
            <w:r w:rsidRPr="009B0976">
              <w:rPr>
                <w:rFonts w:ascii="Times New Roman" w:hAnsi="Times New Roman"/>
              </w:rPr>
              <w:t>-</w:t>
            </w:r>
            <w:r w:rsidRPr="009B0976">
              <w:rPr>
                <w:rFonts w:ascii="Times New Roman" w:hAnsi="Times New Roman"/>
                <w:lang w:val="en-US"/>
              </w:rPr>
              <w:t>mail</w:t>
            </w:r>
            <w:r w:rsidRPr="009B0976">
              <w:rPr>
                <w:rFonts w:ascii="Times New Roman" w:hAnsi="Times New Roman"/>
              </w:rPr>
              <w:t xml:space="preserve">: </w:t>
            </w:r>
            <w:hyperlink r:id="rId11" w:history="1">
              <w:r w:rsidRPr="009B0976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stukova</w:t>
              </w:r>
              <w:r w:rsidRPr="009B0976">
                <w:rPr>
                  <w:rFonts w:ascii="Times New Roman" w:hAnsi="Times New Roman"/>
                  <w:color w:val="0563C1" w:themeColor="hyperlink"/>
                  <w:u w:val="single"/>
                </w:rPr>
                <w:t>@</w:t>
              </w:r>
              <w:r w:rsidRPr="009B0976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rae</w:t>
              </w:r>
              <w:r w:rsidRPr="009B0976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proofErr w:type="spellStart"/>
              <w:r w:rsidRPr="009B0976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Pr="009B0976">
              <w:rPr>
                <w:rFonts w:ascii="Times New Roman" w:hAnsi="Times New Roman"/>
              </w:rPr>
              <w:t xml:space="preserve"> на имя Главного ученого секретаря РАЕ </w:t>
            </w:r>
            <w:proofErr w:type="spellStart"/>
            <w:r w:rsidRPr="009B0976">
              <w:rPr>
                <w:rFonts w:ascii="Times New Roman" w:hAnsi="Times New Roman"/>
              </w:rPr>
              <w:t>Стуковой</w:t>
            </w:r>
            <w:proofErr w:type="spellEnd"/>
            <w:r w:rsidRPr="009B0976">
              <w:rPr>
                <w:rFonts w:ascii="Times New Roman" w:hAnsi="Times New Roman"/>
              </w:rPr>
              <w:t xml:space="preserve"> Наталии Юрьевны</w:t>
            </w:r>
          </w:p>
        </w:tc>
      </w:tr>
      <w:tr w:rsidR="009B0976" w:rsidRPr="009B0976" w14:paraId="25CA1FB6" w14:textId="77777777" w:rsidTr="00384F01">
        <w:trPr>
          <w:trHeight w:val="830"/>
        </w:trPr>
        <w:tc>
          <w:tcPr>
            <w:tcW w:w="5328" w:type="dxa"/>
          </w:tcPr>
          <w:p w14:paraId="08439AB9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 xml:space="preserve">Фамилия </w:t>
            </w:r>
          </w:p>
          <w:p w14:paraId="2493716B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Имя</w:t>
            </w:r>
          </w:p>
          <w:p w14:paraId="4772D0E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780" w:type="dxa"/>
          </w:tcPr>
          <w:p w14:paraId="1AC57FF2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52541DF3" w14:textId="77777777" w:rsidTr="00384F01">
        <w:tc>
          <w:tcPr>
            <w:tcW w:w="5328" w:type="dxa"/>
          </w:tcPr>
          <w:p w14:paraId="562F56D1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3780" w:type="dxa"/>
          </w:tcPr>
          <w:p w14:paraId="712277A0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08FC90E0" w14:textId="77777777" w:rsidTr="00384F01">
        <w:tc>
          <w:tcPr>
            <w:tcW w:w="5328" w:type="dxa"/>
          </w:tcPr>
          <w:p w14:paraId="000DD19E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Ученая степень и год присуждения (если есть)</w:t>
            </w:r>
          </w:p>
        </w:tc>
        <w:tc>
          <w:tcPr>
            <w:tcW w:w="3780" w:type="dxa"/>
          </w:tcPr>
          <w:p w14:paraId="2D2F41D0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0D887E59" w14:textId="77777777" w:rsidTr="00384F01">
        <w:tc>
          <w:tcPr>
            <w:tcW w:w="5328" w:type="dxa"/>
          </w:tcPr>
          <w:p w14:paraId="5C4E86FD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Основное место работы</w:t>
            </w:r>
          </w:p>
          <w:p w14:paraId="4B9D78CB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732FD843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5A57184C" w14:textId="77777777" w:rsidTr="00384F01">
        <w:tc>
          <w:tcPr>
            <w:tcW w:w="5328" w:type="dxa"/>
          </w:tcPr>
          <w:p w14:paraId="4863E77C" w14:textId="3B7B9BA8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Должность и стаж работы</w:t>
            </w:r>
          </w:p>
          <w:p w14:paraId="3BB46101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1FA3EDB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484A02B8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4D1A8E16" w14:textId="77777777" w:rsidTr="00384F01">
        <w:tc>
          <w:tcPr>
            <w:tcW w:w="5328" w:type="dxa"/>
          </w:tcPr>
          <w:p w14:paraId="5A4BF213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Основное направление научно-педагогической деятельности</w:t>
            </w:r>
          </w:p>
        </w:tc>
        <w:tc>
          <w:tcPr>
            <w:tcW w:w="3780" w:type="dxa"/>
          </w:tcPr>
          <w:p w14:paraId="2E92B445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387E2C" w:rsidRPr="009B0976" w14:paraId="22EF63F5" w14:textId="77777777" w:rsidTr="00384F01">
        <w:tc>
          <w:tcPr>
            <w:tcW w:w="5328" w:type="dxa"/>
          </w:tcPr>
          <w:p w14:paraId="15213996" w14:textId="77777777" w:rsidR="00387E2C" w:rsidRDefault="00387E2C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387E2C">
              <w:rPr>
                <w:rFonts w:ascii="Times New Roman" w:hAnsi="Times New Roman"/>
              </w:rPr>
              <w:t>Аннотации</w:t>
            </w:r>
            <w:r>
              <w:rPr>
                <w:rFonts w:ascii="Times New Roman" w:hAnsi="Times New Roman"/>
              </w:rPr>
              <w:t xml:space="preserve"> и выходные данные </w:t>
            </w:r>
            <w:r w:rsidRPr="00387E2C">
              <w:rPr>
                <w:rFonts w:ascii="Times New Roman" w:hAnsi="Times New Roman"/>
              </w:rPr>
              <w:t xml:space="preserve"> 3 наиболее значимых научных работ: учебников, учебно-методических пособий, монографий, методической литературы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435C2BD" w14:textId="5EC3B5C5" w:rsidR="00387E2C" w:rsidRPr="009B0976" w:rsidRDefault="00387E2C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2D7CAC6C" w14:textId="77777777" w:rsidR="00387E2C" w:rsidRPr="009B0976" w:rsidRDefault="00387E2C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0B1EE1AF" w14:textId="77777777" w:rsidTr="00384F01">
        <w:tc>
          <w:tcPr>
            <w:tcW w:w="5328" w:type="dxa"/>
          </w:tcPr>
          <w:p w14:paraId="0EC9C5B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lastRenderedPageBreak/>
              <w:t>Тел./факс:</w:t>
            </w:r>
          </w:p>
        </w:tc>
        <w:tc>
          <w:tcPr>
            <w:tcW w:w="3780" w:type="dxa"/>
          </w:tcPr>
          <w:p w14:paraId="6DB31AF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36D62EBD" w14:textId="77777777" w:rsidTr="00384F01">
        <w:tc>
          <w:tcPr>
            <w:tcW w:w="5328" w:type="dxa"/>
          </w:tcPr>
          <w:p w14:paraId="3AC4A99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3780" w:type="dxa"/>
          </w:tcPr>
          <w:p w14:paraId="25AB472C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0576B298" w14:textId="77777777" w:rsidTr="00384F01">
        <w:tc>
          <w:tcPr>
            <w:tcW w:w="5328" w:type="dxa"/>
          </w:tcPr>
          <w:p w14:paraId="51CBD4A3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Полный почтовый адрес с индексом</w:t>
            </w:r>
          </w:p>
          <w:p w14:paraId="13A9521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61BF5D99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35AE15EF" w14:textId="77777777" w:rsidR="009B0976" w:rsidRPr="009B0976" w:rsidRDefault="009B0976" w:rsidP="009B0976">
      <w:pPr>
        <w:spacing w:after="160" w:line="259" w:lineRule="auto"/>
        <w:rPr>
          <w:rFonts w:ascii="Times New Roman" w:eastAsiaTheme="minorHAnsi" w:hAnsi="Times New Roman"/>
        </w:rPr>
      </w:pPr>
    </w:p>
    <w:p w14:paraId="728C4BCF" w14:textId="3A5E8096" w:rsidR="009B0976" w:rsidRPr="009B0976" w:rsidRDefault="009B0976" w:rsidP="009B097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0976">
        <w:rPr>
          <w:rFonts w:ascii="Times New Roman" w:eastAsia="Times New Roman" w:hAnsi="Times New Roman"/>
          <w:sz w:val="24"/>
          <w:szCs w:val="24"/>
          <w:lang w:eastAsia="ru-RU"/>
        </w:rPr>
        <w:t>Органи</w:t>
      </w:r>
      <w:r w:rsidR="00707D40">
        <w:rPr>
          <w:rFonts w:ascii="Times New Roman" w:eastAsia="Times New Roman" w:hAnsi="Times New Roman"/>
          <w:sz w:val="24"/>
          <w:szCs w:val="24"/>
          <w:lang w:eastAsia="ru-RU"/>
        </w:rPr>
        <w:t>зационные расходы составляют 5650</w:t>
      </w:r>
      <w:r w:rsidRPr="009B097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и включают </w:t>
      </w:r>
      <w:r w:rsidR="00A83A03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экспертную оценку и </w:t>
      </w:r>
      <w:r w:rsidRPr="009B0976">
        <w:rPr>
          <w:rFonts w:ascii="Times New Roman" w:eastAsia="Times New Roman" w:hAnsi="Times New Roman"/>
          <w:sz w:val="24"/>
          <w:szCs w:val="24"/>
          <w:lang w:eastAsia="ru-RU"/>
        </w:rPr>
        <w:t>почтовые расходы по доставке курьером.</w:t>
      </w:r>
    </w:p>
    <w:p w14:paraId="0B454A2D" w14:textId="100F4B4F" w:rsidR="009B0976" w:rsidRPr="009B0976" w:rsidRDefault="009B0976" w:rsidP="009B0976">
      <w:pPr>
        <w:spacing w:after="160" w:line="259" w:lineRule="auto"/>
        <w:rPr>
          <w:rFonts w:ascii="Times New Roman" w:eastAsiaTheme="minorHAnsi" w:hAnsi="Times New Roman"/>
        </w:rPr>
      </w:pPr>
      <w:r w:rsidRPr="009B0976">
        <w:rPr>
          <w:rFonts w:ascii="Times New Roman" w:eastAsia="Times New Roman" w:hAnsi="Times New Roman"/>
          <w:sz w:val="24"/>
          <w:szCs w:val="24"/>
          <w:lang w:eastAsia="ru-RU"/>
        </w:rPr>
        <w:t>Расходы вносятся после получения Решения о награждении.</w:t>
      </w:r>
    </w:p>
    <w:p w14:paraId="374ACBE5" w14:textId="17730F46" w:rsidR="0049493D" w:rsidRPr="00ED7060" w:rsidRDefault="0049493D" w:rsidP="009B0976">
      <w:pPr>
        <w:jc w:val="center"/>
        <w:rPr>
          <w:rFonts w:ascii="Times New Roman" w:hAnsi="Times New Roman"/>
          <w:sz w:val="24"/>
          <w:szCs w:val="24"/>
        </w:rPr>
      </w:pPr>
    </w:p>
    <w:sectPr w:rsidR="0049493D" w:rsidRPr="00ED7060" w:rsidSect="00A7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04F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92B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A0B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5E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269F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8A5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FA4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146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DAA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E0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2143B7"/>
    <w:multiLevelType w:val="multilevel"/>
    <w:tmpl w:val="1E1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F0F94"/>
    <w:multiLevelType w:val="hybridMultilevel"/>
    <w:tmpl w:val="B1C8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C71DD"/>
    <w:multiLevelType w:val="hybridMultilevel"/>
    <w:tmpl w:val="0514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2233A"/>
    <w:multiLevelType w:val="hybridMultilevel"/>
    <w:tmpl w:val="4F3E8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A4E7B"/>
    <w:multiLevelType w:val="hybridMultilevel"/>
    <w:tmpl w:val="1222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27E4A"/>
    <w:multiLevelType w:val="multilevel"/>
    <w:tmpl w:val="5CF2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59"/>
    <w:rsid w:val="00020270"/>
    <w:rsid w:val="00024DB3"/>
    <w:rsid w:val="000665A8"/>
    <w:rsid w:val="00070AD5"/>
    <w:rsid w:val="00073924"/>
    <w:rsid w:val="00097E76"/>
    <w:rsid w:val="000A2DEA"/>
    <w:rsid w:val="000B36D1"/>
    <w:rsid w:val="000B5CC7"/>
    <w:rsid w:val="000C0C62"/>
    <w:rsid w:val="000E393E"/>
    <w:rsid w:val="000F07D4"/>
    <w:rsid w:val="001007B2"/>
    <w:rsid w:val="001026ED"/>
    <w:rsid w:val="00104452"/>
    <w:rsid w:val="0014655C"/>
    <w:rsid w:val="0018005A"/>
    <w:rsid w:val="001B755C"/>
    <w:rsid w:val="001C3334"/>
    <w:rsid w:val="001E59B7"/>
    <w:rsid w:val="00213C66"/>
    <w:rsid w:val="002354B0"/>
    <w:rsid w:val="0025635A"/>
    <w:rsid w:val="00265568"/>
    <w:rsid w:val="00287702"/>
    <w:rsid w:val="002935A6"/>
    <w:rsid w:val="002D4410"/>
    <w:rsid w:val="002D5827"/>
    <w:rsid w:val="002E25BC"/>
    <w:rsid w:val="002F4F10"/>
    <w:rsid w:val="002F7CBB"/>
    <w:rsid w:val="003361F3"/>
    <w:rsid w:val="00341026"/>
    <w:rsid w:val="003603C5"/>
    <w:rsid w:val="00363B75"/>
    <w:rsid w:val="003811CD"/>
    <w:rsid w:val="00387E2C"/>
    <w:rsid w:val="003972D9"/>
    <w:rsid w:val="00405F00"/>
    <w:rsid w:val="00444348"/>
    <w:rsid w:val="004778CB"/>
    <w:rsid w:val="004927DD"/>
    <w:rsid w:val="0049493D"/>
    <w:rsid w:val="004C4D87"/>
    <w:rsid w:val="004F0090"/>
    <w:rsid w:val="004F3EB4"/>
    <w:rsid w:val="005267F7"/>
    <w:rsid w:val="00546A75"/>
    <w:rsid w:val="00551433"/>
    <w:rsid w:val="00566C9B"/>
    <w:rsid w:val="0058674F"/>
    <w:rsid w:val="00590D22"/>
    <w:rsid w:val="005A3474"/>
    <w:rsid w:val="005C0159"/>
    <w:rsid w:val="005C26F2"/>
    <w:rsid w:val="00627526"/>
    <w:rsid w:val="006304EF"/>
    <w:rsid w:val="0064173E"/>
    <w:rsid w:val="0064745C"/>
    <w:rsid w:val="00680046"/>
    <w:rsid w:val="00696A3B"/>
    <w:rsid w:val="006E6A3A"/>
    <w:rsid w:val="006F5AEC"/>
    <w:rsid w:val="00707D40"/>
    <w:rsid w:val="0072016F"/>
    <w:rsid w:val="00724B69"/>
    <w:rsid w:val="00745B15"/>
    <w:rsid w:val="007948B5"/>
    <w:rsid w:val="007A0571"/>
    <w:rsid w:val="007C072D"/>
    <w:rsid w:val="007D5D18"/>
    <w:rsid w:val="007E1AAA"/>
    <w:rsid w:val="007E60A3"/>
    <w:rsid w:val="00805F3D"/>
    <w:rsid w:val="008279D6"/>
    <w:rsid w:val="00832B0A"/>
    <w:rsid w:val="00840A7E"/>
    <w:rsid w:val="008652EE"/>
    <w:rsid w:val="0089336F"/>
    <w:rsid w:val="008C64C9"/>
    <w:rsid w:val="008D4CCB"/>
    <w:rsid w:val="00946602"/>
    <w:rsid w:val="009B0976"/>
    <w:rsid w:val="009B1373"/>
    <w:rsid w:val="009C48E1"/>
    <w:rsid w:val="009F2854"/>
    <w:rsid w:val="00A021B7"/>
    <w:rsid w:val="00A318A5"/>
    <w:rsid w:val="00A5588B"/>
    <w:rsid w:val="00A72F73"/>
    <w:rsid w:val="00A770B9"/>
    <w:rsid w:val="00A81BC1"/>
    <w:rsid w:val="00A83A03"/>
    <w:rsid w:val="00A91C4F"/>
    <w:rsid w:val="00AA0933"/>
    <w:rsid w:val="00AD0147"/>
    <w:rsid w:val="00AD2703"/>
    <w:rsid w:val="00B262EC"/>
    <w:rsid w:val="00B331D7"/>
    <w:rsid w:val="00B368F5"/>
    <w:rsid w:val="00B37640"/>
    <w:rsid w:val="00B70A40"/>
    <w:rsid w:val="00B84A74"/>
    <w:rsid w:val="00B85A01"/>
    <w:rsid w:val="00B97673"/>
    <w:rsid w:val="00BB4254"/>
    <w:rsid w:val="00BB42DF"/>
    <w:rsid w:val="00BD2AE4"/>
    <w:rsid w:val="00BD795B"/>
    <w:rsid w:val="00C12762"/>
    <w:rsid w:val="00C13467"/>
    <w:rsid w:val="00C22DEE"/>
    <w:rsid w:val="00C36F3F"/>
    <w:rsid w:val="00C578E4"/>
    <w:rsid w:val="00C72BBA"/>
    <w:rsid w:val="00C73FB1"/>
    <w:rsid w:val="00CB3852"/>
    <w:rsid w:val="00DB42A8"/>
    <w:rsid w:val="00DC501A"/>
    <w:rsid w:val="00DF296D"/>
    <w:rsid w:val="00E0324F"/>
    <w:rsid w:val="00E32577"/>
    <w:rsid w:val="00E32EC6"/>
    <w:rsid w:val="00E52212"/>
    <w:rsid w:val="00EA421E"/>
    <w:rsid w:val="00EC5F0C"/>
    <w:rsid w:val="00ED5232"/>
    <w:rsid w:val="00ED7060"/>
    <w:rsid w:val="00F00F69"/>
    <w:rsid w:val="00F10BFB"/>
    <w:rsid w:val="00F10F6E"/>
    <w:rsid w:val="00F1729C"/>
    <w:rsid w:val="00F36697"/>
    <w:rsid w:val="00F37EBF"/>
    <w:rsid w:val="00F93664"/>
    <w:rsid w:val="00FC602B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A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3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0A7E"/>
    <w:pPr>
      <w:ind w:left="720"/>
      <w:contextualSpacing/>
    </w:pPr>
  </w:style>
  <w:style w:type="table" w:styleId="a5">
    <w:name w:val="Table Grid"/>
    <w:basedOn w:val="a1"/>
    <w:rsid w:val="00C134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semiHidden/>
    <w:unhideWhenUsed/>
    <w:rsid w:val="005A3474"/>
    <w:rPr>
      <w:color w:val="800080"/>
      <w:u w:val="single"/>
    </w:rPr>
  </w:style>
  <w:style w:type="paragraph" w:styleId="a7">
    <w:name w:val="Body Text"/>
    <w:basedOn w:val="a"/>
    <w:link w:val="a8"/>
    <w:rsid w:val="00E52212"/>
    <w:pPr>
      <w:spacing w:after="0" w:line="240" w:lineRule="auto"/>
      <w:jc w:val="center"/>
    </w:pPr>
    <w:rPr>
      <w:rFonts w:ascii="Arial Narrow" w:eastAsia="Times New Roman" w:hAnsi="Arial Narrow"/>
      <w:b/>
      <w:sz w:val="52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E52212"/>
    <w:rPr>
      <w:rFonts w:ascii="Arial Narrow" w:eastAsia="Times New Roman" w:hAnsi="Arial Narrow"/>
      <w:b/>
      <w:sz w:val="52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C501A"/>
    <w:rPr>
      <w:color w:val="605E5C"/>
      <w:shd w:val="clear" w:color="auto" w:fill="E1DFDD"/>
    </w:rPr>
  </w:style>
  <w:style w:type="character" w:customStyle="1" w:styleId="hl">
    <w:name w:val="hl"/>
    <w:basedOn w:val="a0"/>
    <w:rsid w:val="00070AD5"/>
  </w:style>
  <w:style w:type="paragraph" w:styleId="a9">
    <w:name w:val="Normal (Web)"/>
    <w:basedOn w:val="a"/>
    <w:uiPriority w:val="99"/>
    <w:semiHidden/>
    <w:unhideWhenUsed/>
    <w:rsid w:val="00A91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9B09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3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0A7E"/>
    <w:pPr>
      <w:ind w:left="720"/>
      <w:contextualSpacing/>
    </w:pPr>
  </w:style>
  <w:style w:type="table" w:styleId="a5">
    <w:name w:val="Table Grid"/>
    <w:basedOn w:val="a1"/>
    <w:rsid w:val="00C134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semiHidden/>
    <w:unhideWhenUsed/>
    <w:rsid w:val="005A3474"/>
    <w:rPr>
      <w:color w:val="800080"/>
      <w:u w:val="single"/>
    </w:rPr>
  </w:style>
  <w:style w:type="paragraph" w:styleId="a7">
    <w:name w:val="Body Text"/>
    <w:basedOn w:val="a"/>
    <w:link w:val="a8"/>
    <w:rsid w:val="00E52212"/>
    <w:pPr>
      <w:spacing w:after="0" w:line="240" w:lineRule="auto"/>
      <w:jc w:val="center"/>
    </w:pPr>
    <w:rPr>
      <w:rFonts w:ascii="Arial Narrow" w:eastAsia="Times New Roman" w:hAnsi="Arial Narrow"/>
      <w:b/>
      <w:sz w:val="52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E52212"/>
    <w:rPr>
      <w:rFonts w:ascii="Arial Narrow" w:eastAsia="Times New Roman" w:hAnsi="Arial Narrow"/>
      <w:b/>
      <w:sz w:val="52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C501A"/>
    <w:rPr>
      <w:color w:val="605E5C"/>
      <w:shd w:val="clear" w:color="auto" w:fill="E1DFDD"/>
    </w:rPr>
  </w:style>
  <w:style w:type="character" w:customStyle="1" w:styleId="hl">
    <w:name w:val="hl"/>
    <w:basedOn w:val="a0"/>
    <w:rsid w:val="00070AD5"/>
  </w:style>
  <w:style w:type="paragraph" w:styleId="a9">
    <w:name w:val="Normal (Web)"/>
    <w:basedOn w:val="a"/>
    <w:uiPriority w:val="99"/>
    <w:semiHidden/>
    <w:unhideWhenUsed/>
    <w:rsid w:val="00A91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9B09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kova@ra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3556-932D-4314-8D48-8CBE537C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ЗОЛОТАЯ МЕДАЛЬ «ЗА НОВАТОРСКУЮ РАБОТУ В ОБЛАСТИ ВЫСШЕГО ОБРАЗОВАНИЯ»</vt:lpstr>
    </vt:vector>
  </TitlesOfParts>
  <Company/>
  <LinksUpToDate>false</LinksUpToDate>
  <CharactersWithSpaces>3846</CharactersWithSpaces>
  <SharedDoc>false</SharedDoc>
  <HLinks>
    <vt:vector size="12" baseType="variant"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ЗОЛОТАЯ МЕДАЛЬ «ЗА НОВАТОРСКУЮ РАБОТУ В ОБЛАСТИ ВЫСШЕГО ОБРАЗОВАНИЯ»</dc:title>
  <dc:subject/>
  <dc:creator>admin</dc:creator>
  <cp:keywords/>
  <dc:description/>
  <cp:lastModifiedBy>79053816644</cp:lastModifiedBy>
  <cp:revision>6</cp:revision>
  <dcterms:created xsi:type="dcterms:W3CDTF">2022-07-12T11:35:00Z</dcterms:created>
  <dcterms:modified xsi:type="dcterms:W3CDTF">2022-12-29T05:14:00Z</dcterms:modified>
</cp:coreProperties>
</file>