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7"/>
        <w:tblW w:w="9747" w:type="dxa"/>
        <w:shd w:val="clear" w:color="auto" w:fill="FFFFFF"/>
        <w:tblLayout w:type="fixed"/>
        <w:tblLook w:val="04A0"/>
      </w:tblPr>
      <w:tblGrid>
        <w:gridCol w:w="4838"/>
        <w:gridCol w:w="4909"/>
      </w:tblGrid>
      <w:tr w:rsidR="00907102" w:rsidRPr="007976FF" w:rsidTr="005406AD">
        <w:trPr>
          <w:trHeight w:val="2267"/>
        </w:trPr>
        <w:tc>
          <w:tcPr>
            <w:tcW w:w="4838" w:type="dxa"/>
            <w:shd w:val="clear" w:color="auto" w:fill="FFFFFF"/>
          </w:tcPr>
          <w:p w:rsidR="00907102" w:rsidRDefault="000106A9" w:rsidP="005406AD">
            <w:pPr>
              <w:ind w:left="691" w:right="654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907102" w:rsidRDefault="00907102" w:rsidP="005406AD">
            <w:pPr>
              <w:ind w:left="691" w:right="176"/>
              <w:rPr>
                <w:b/>
              </w:rPr>
            </w:pPr>
            <w:r>
              <w:rPr>
                <w:b/>
              </w:rPr>
              <w:t>Председатель Совета Федеральной национально-культурной автономии башкир России</w:t>
            </w:r>
          </w:p>
          <w:p w:rsidR="00907102" w:rsidRDefault="00907102" w:rsidP="005406AD">
            <w:pPr>
              <w:ind w:left="691"/>
              <w:rPr>
                <w:b/>
              </w:rPr>
            </w:pPr>
            <w:r w:rsidRPr="007976FF">
              <w:rPr>
                <w:b/>
              </w:rPr>
              <w:t>___________</w:t>
            </w:r>
            <w:r>
              <w:rPr>
                <w:b/>
              </w:rPr>
              <w:t xml:space="preserve">Л.С. </w:t>
            </w:r>
            <w:proofErr w:type="spellStart"/>
            <w:r>
              <w:rPr>
                <w:b/>
              </w:rPr>
              <w:t>Гумерова</w:t>
            </w:r>
            <w:proofErr w:type="spellEnd"/>
          </w:p>
          <w:p w:rsidR="00907102" w:rsidRPr="007976FF" w:rsidRDefault="00907102" w:rsidP="005406AD">
            <w:pPr>
              <w:ind w:left="691" w:right="654"/>
              <w:rPr>
                <w:b/>
              </w:rPr>
            </w:pPr>
            <w:r w:rsidRPr="007976FF">
              <w:rPr>
                <w:b/>
              </w:rPr>
              <w:t>«_____»____________202</w:t>
            </w:r>
            <w:r>
              <w:rPr>
                <w:b/>
              </w:rPr>
              <w:t>1</w:t>
            </w:r>
            <w:r w:rsidRPr="007976FF">
              <w:rPr>
                <w:b/>
              </w:rPr>
              <w:t xml:space="preserve"> г.</w:t>
            </w:r>
          </w:p>
          <w:p w:rsidR="00907102" w:rsidRDefault="00907102" w:rsidP="005406AD">
            <w:pPr>
              <w:ind w:left="691" w:right="654"/>
              <w:rPr>
                <w:b/>
              </w:rPr>
            </w:pPr>
          </w:p>
          <w:p w:rsidR="000106A9" w:rsidRDefault="000106A9" w:rsidP="000106A9">
            <w:pPr>
              <w:ind w:left="691" w:right="654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907102" w:rsidRDefault="00907102" w:rsidP="005406AD">
            <w:pPr>
              <w:ind w:left="567" w:firstLine="142"/>
              <w:rPr>
                <w:b/>
              </w:rPr>
            </w:pPr>
            <w:r w:rsidRPr="007976FF">
              <w:rPr>
                <w:b/>
              </w:rPr>
              <w:t xml:space="preserve">Директор </w:t>
            </w:r>
            <w:r>
              <w:rPr>
                <w:b/>
              </w:rPr>
              <w:t>ГБ</w:t>
            </w:r>
            <w:r w:rsidRPr="007976FF">
              <w:rPr>
                <w:b/>
              </w:rPr>
              <w:t xml:space="preserve">У </w:t>
            </w:r>
          </w:p>
          <w:p w:rsidR="00907102" w:rsidRPr="007976FF" w:rsidRDefault="00907102" w:rsidP="005406AD">
            <w:pPr>
              <w:ind w:left="567" w:firstLine="142"/>
              <w:rPr>
                <w:b/>
              </w:rPr>
            </w:pPr>
            <w:r w:rsidRPr="007976FF">
              <w:rPr>
                <w:b/>
              </w:rPr>
              <w:t>«Дом дружбы народов</w:t>
            </w:r>
            <w:r>
              <w:rPr>
                <w:b/>
              </w:rPr>
              <w:t xml:space="preserve"> Татарстана» </w:t>
            </w:r>
          </w:p>
          <w:p w:rsidR="00907102" w:rsidRPr="007976FF" w:rsidRDefault="00907102" w:rsidP="005406AD">
            <w:pPr>
              <w:ind w:left="567" w:firstLine="142"/>
              <w:rPr>
                <w:b/>
              </w:rPr>
            </w:pPr>
            <w:r w:rsidRPr="007976FF">
              <w:rPr>
                <w:b/>
              </w:rPr>
              <w:t>___________</w:t>
            </w:r>
            <w:r>
              <w:rPr>
                <w:b/>
              </w:rPr>
              <w:t xml:space="preserve">И.И. </w:t>
            </w:r>
            <w:proofErr w:type="spellStart"/>
            <w:r>
              <w:rPr>
                <w:b/>
              </w:rPr>
              <w:t>Шарипов</w:t>
            </w:r>
            <w:proofErr w:type="spellEnd"/>
            <w:r w:rsidRPr="007976FF">
              <w:rPr>
                <w:b/>
              </w:rPr>
              <w:t xml:space="preserve"> </w:t>
            </w:r>
          </w:p>
          <w:p w:rsidR="00907102" w:rsidRDefault="00907102" w:rsidP="005406AD">
            <w:pPr>
              <w:ind w:left="567" w:firstLine="142"/>
              <w:rPr>
                <w:b/>
              </w:rPr>
            </w:pPr>
            <w:r w:rsidRPr="007976FF">
              <w:rPr>
                <w:b/>
              </w:rPr>
              <w:t xml:space="preserve"> «_____»____________202</w:t>
            </w:r>
            <w:r>
              <w:rPr>
                <w:b/>
              </w:rPr>
              <w:t>1</w:t>
            </w:r>
            <w:r w:rsidRPr="007976FF">
              <w:rPr>
                <w:b/>
              </w:rPr>
              <w:t xml:space="preserve"> г.</w:t>
            </w:r>
          </w:p>
          <w:p w:rsidR="00907102" w:rsidRDefault="00907102" w:rsidP="005406AD">
            <w:pPr>
              <w:ind w:left="709"/>
              <w:rPr>
                <w:b/>
              </w:rPr>
            </w:pPr>
          </w:p>
          <w:p w:rsidR="00446898" w:rsidRDefault="00446898" w:rsidP="005406AD">
            <w:pPr>
              <w:ind w:left="709"/>
              <w:rPr>
                <w:b/>
              </w:rPr>
            </w:pPr>
          </w:p>
          <w:p w:rsidR="00BB527F" w:rsidRDefault="000106A9" w:rsidP="00BB527F">
            <w:pPr>
              <w:ind w:left="691" w:right="654"/>
              <w:rPr>
                <w:b/>
              </w:rPr>
            </w:pPr>
            <w:r>
              <w:rPr>
                <w:b/>
              </w:rPr>
              <w:t>СОГЛАСОВАН</w:t>
            </w:r>
            <w:r w:rsidR="00BB527F">
              <w:rPr>
                <w:b/>
              </w:rPr>
              <w:t>О</w:t>
            </w:r>
          </w:p>
          <w:p w:rsidR="000106A9" w:rsidRPr="00733798" w:rsidRDefault="00733798" w:rsidP="00BB527F">
            <w:pPr>
              <w:ind w:left="691" w:right="654"/>
              <w:rPr>
                <w:b/>
              </w:rPr>
            </w:pPr>
            <w:r w:rsidRPr="00BB527F">
              <w:rPr>
                <w:b/>
              </w:rPr>
              <w:t xml:space="preserve">Заместитель руководителя            Исполнительного комитета НМР РТ </w:t>
            </w:r>
            <w:r w:rsidR="002C0B98" w:rsidRPr="00BB527F">
              <w:rPr>
                <w:b/>
              </w:rPr>
              <w:t xml:space="preserve">- </w:t>
            </w:r>
            <w:r w:rsidR="0095637B" w:rsidRPr="00BB527F">
              <w:rPr>
                <w:b/>
              </w:rPr>
              <w:t>начальник</w:t>
            </w:r>
            <w:r w:rsidR="0095637B">
              <w:t xml:space="preserve"> у</w:t>
            </w:r>
            <w:r w:rsidR="000106A9">
              <w:rPr>
                <w:b/>
              </w:rPr>
              <w:t>правления</w:t>
            </w:r>
            <w:r w:rsidR="000106A9" w:rsidRPr="007976FF">
              <w:rPr>
                <w:b/>
              </w:rPr>
              <w:t xml:space="preserve"> образования</w:t>
            </w:r>
            <w:r w:rsidR="000106A9">
              <w:rPr>
                <w:b/>
              </w:rPr>
              <w:t xml:space="preserve"> </w:t>
            </w:r>
          </w:p>
          <w:p w:rsidR="000106A9" w:rsidRPr="007976FF" w:rsidRDefault="000106A9" w:rsidP="000106A9">
            <w:pPr>
              <w:ind w:left="691"/>
              <w:rPr>
                <w:b/>
              </w:rPr>
            </w:pPr>
            <w:r w:rsidRPr="007976FF">
              <w:rPr>
                <w:b/>
              </w:rPr>
              <w:t xml:space="preserve">___________ </w:t>
            </w:r>
            <w:r>
              <w:rPr>
                <w:b/>
              </w:rPr>
              <w:t xml:space="preserve">Р.М. </w:t>
            </w:r>
            <w:proofErr w:type="spellStart"/>
            <w:r>
              <w:rPr>
                <w:b/>
              </w:rPr>
              <w:t>Гиниятуллин</w:t>
            </w:r>
            <w:proofErr w:type="spellEnd"/>
            <w:r w:rsidRPr="007976FF">
              <w:rPr>
                <w:b/>
              </w:rPr>
              <w:t xml:space="preserve"> </w:t>
            </w:r>
          </w:p>
          <w:p w:rsidR="00907102" w:rsidRPr="007976FF" w:rsidRDefault="000106A9" w:rsidP="000106A9">
            <w:pPr>
              <w:ind w:left="709"/>
              <w:rPr>
                <w:b/>
              </w:rPr>
            </w:pPr>
            <w:r w:rsidRPr="007976FF">
              <w:rPr>
                <w:b/>
              </w:rPr>
              <w:t xml:space="preserve"> «_____»____________202</w:t>
            </w:r>
            <w:r>
              <w:rPr>
                <w:b/>
              </w:rPr>
              <w:t>1</w:t>
            </w:r>
            <w:r w:rsidRPr="007976FF">
              <w:rPr>
                <w:b/>
              </w:rPr>
              <w:t xml:space="preserve"> г.</w:t>
            </w:r>
          </w:p>
        </w:tc>
        <w:tc>
          <w:tcPr>
            <w:tcW w:w="4909" w:type="dxa"/>
            <w:shd w:val="clear" w:color="auto" w:fill="FFFFFF"/>
          </w:tcPr>
          <w:p w:rsidR="00907102" w:rsidRPr="007976FF" w:rsidRDefault="00446898" w:rsidP="005406AD">
            <w:pPr>
              <w:ind w:left="691"/>
              <w:rPr>
                <w:b/>
              </w:rPr>
            </w:pPr>
            <w:r>
              <w:rPr>
                <w:b/>
              </w:rPr>
              <w:t>У</w:t>
            </w:r>
            <w:r w:rsidR="00907102" w:rsidRPr="007976FF">
              <w:rPr>
                <w:b/>
              </w:rPr>
              <w:t>ТВЕРЖДАЮ</w:t>
            </w:r>
          </w:p>
          <w:p w:rsidR="00907102" w:rsidRPr="007976FF" w:rsidRDefault="00907102" w:rsidP="005406AD">
            <w:pPr>
              <w:ind w:left="691"/>
              <w:rPr>
                <w:b/>
              </w:rPr>
            </w:pPr>
            <w:r w:rsidRPr="007976FF">
              <w:rPr>
                <w:b/>
              </w:rPr>
              <w:t>Директор Нижнекамского химико-технологического института (филиал) ФГБОУ ВО «КНИТУ»</w:t>
            </w:r>
          </w:p>
          <w:p w:rsidR="00907102" w:rsidRPr="007976FF" w:rsidRDefault="00907102" w:rsidP="005406AD">
            <w:pPr>
              <w:ind w:left="691"/>
              <w:rPr>
                <w:b/>
              </w:rPr>
            </w:pPr>
            <w:r w:rsidRPr="007976FF">
              <w:rPr>
                <w:b/>
              </w:rPr>
              <w:t>___________</w:t>
            </w:r>
            <w:r>
              <w:rPr>
                <w:b/>
              </w:rPr>
              <w:t>И.Г. Ахметов</w:t>
            </w:r>
          </w:p>
          <w:p w:rsidR="00907102" w:rsidRDefault="00907102" w:rsidP="005406AD">
            <w:pPr>
              <w:ind w:left="691"/>
              <w:rPr>
                <w:b/>
              </w:rPr>
            </w:pPr>
            <w:r w:rsidRPr="007976FF">
              <w:rPr>
                <w:b/>
              </w:rPr>
              <w:t xml:space="preserve"> «_____»____________202</w:t>
            </w:r>
            <w:r>
              <w:rPr>
                <w:b/>
              </w:rPr>
              <w:t>1</w:t>
            </w:r>
            <w:r w:rsidRPr="007976FF">
              <w:rPr>
                <w:b/>
              </w:rPr>
              <w:t xml:space="preserve"> г.</w:t>
            </w:r>
          </w:p>
          <w:p w:rsidR="00907102" w:rsidRDefault="00907102" w:rsidP="005406AD">
            <w:pPr>
              <w:ind w:left="691"/>
              <w:rPr>
                <w:b/>
              </w:rPr>
            </w:pPr>
          </w:p>
          <w:p w:rsidR="00907102" w:rsidRDefault="00907102" w:rsidP="005406AD">
            <w:pPr>
              <w:ind w:left="691"/>
              <w:rPr>
                <w:b/>
              </w:rPr>
            </w:pPr>
          </w:p>
          <w:p w:rsidR="000106A9" w:rsidRPr="007976FF" w:rsidRDefault="000106A9" w:rsidP="000106A9">
            <w:pPr>
              <w:ind w:left="709"/>
              <w:rPr>
                <w:b/>
              </w:rPr>
            </w:pPr>
            <w:r w:rsidRPr="007976FF">
              <w:rPr>
                <w:b/>
              </w:rPr>
              <w:t>УТВЕРЖДАЮ</w:t>
            </w:r>
          </w:p>
          <w:p w:rsidR="000106A9" w:rsidRDefault="000106A9" w:rsidP="000106A9">
            <w:pPr>
              <w:ind w:left="709"/>
              <w:rPr>
                <w:b/>
              </w:rPr>
            </w:pPr>
            <w:r w:rsidRPr="007976FF">
              <w:rPr>
                <w:b/>
              </w:rPr>
              <w:t>Председатель</w:t>
            </w:r>
            <w:r>
              <w:rPr>
                <w:b/>
              </w:rPr>
              <w:t xml:space="preserve"> р</w:t>
            </w:r>
            <w:r w:rsidRPr="00211043">
              <w:rPr>
                <w:b/>
              </w:rPr>
              <w:t>егиона</w:t>
            </w:r>
            <w:r>
              <w:rPr>
                <w:b/>
              </w:rPr>
              <w:t>льной общественной организации</w:t>
            </w:r>
            <w:r w:rsidRPr="00211043">
              <w:rPr>
                <w:b/>
              </w:rPr>
              <w:t xml:space="preserve"> «Национально-культурная автономия башкир - Курултай (конгресс) башкир </w:t>
            </w:r>
            <w:r>
              <w:rPr>
                <w:b/>
              </w:rPr>
              <w:t>РТ</w:t>
            </w:r>
            <w:r w:rsidRPr="00211043">
              <w:rPr>
                <w:b/>
              </w:rPr>
              <w:t>»</w:t>
            </w:r>
          </w:p>
          <w:p w:rsidR="000106A9" w:rsidRPr="007976FF" w:rsidRDefault="000106A9" w:rsidP="000106A9">
            <w:pPr>
              <w:ind w:left="709"/>
              <w:rPr>
                <w:b/>
              </w:rPr>
            </w:pPr>
            <w:r w:rsidRPr="007976FF">
              <w:rPr>
                <w:b/>
              </w:rPr>
              <w:t xml:space="preserve">___________ Г.А. Хасанов </w:t>
            </w:r>
          </w:p>
          <w:p w:rsidR="000106A9" w:rsidRPr="007976FF" w:rsidRDefault="000106A9" w:rsidP="000106A9">
            <w:pPr>
              <w:ind w:left="709"/>
              <w:rPr>
                <w:b/>
              </w:rPr>
            </w:pPr>
            <w:r w:rsidRPr="007976FF">
              <w:rPr>
                <w:b/>
              </w:rPr>
              <w:t xml:space="preserve"> «_____»____________202</w:t>
            </w:r>
            <w:r>
              <w:rPr>
                <w:b/>
              </w:rPr>
              <w:t>1</w:t>
            </w:r>
            <w:r w:rsidRPr="007976FF">
              <w:rPr>
                <w:b/>
              </w:rPr>
              <w:t xml:space="preserve"> г.</w:t>
            </w:r>
          </w:p>
          <w:p w:rsidR="00907102" w:rsidRPr="00E35045" w:rsidRDefault="00907102" w:rsidP="005406AD">
            <w:pPr>
              <w:tabs>
                <w:tab w:val="left" w:pos="1035"/>
              </w:tabs>
              <w:ind w:left="691"/>
            </w:pPr>
          </w:p>
        </w:tc>
      </w:tr>
    </w:tbl>
    <w:p w:rsidR="00907102" w:rsidRDefault="00907102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</w:p>
    <w:p w:rsidR="00A11B45" w:rsidRPr="00396EB3" w:rsidRDefault="00A11B45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  <w:r w:rsidRPr="00396EB3">
        <w:rPr>
          <w:b/>
          <w:sz w:val="28"/>
          <w:szCs w:val="28"/>
        </w:rPr>
        <w:t xml:space="preserve">Положение </w:t>
      </w:r>
    </w:p>
    <w:p w:rsidR="00A11B45" w:rsidRPr="00415172" w:rsidRDefault="000106A9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</w:t>
      </w:r>
      <w:r w:rsidR="00A11B45" w:rsidRPr="00415172">
        <w:rPr>
          <w:b/>
          <w:sz w:val="28"/>
          <w:szCs w:val="28"/>
        </w:rPr>
        <w:t>ежрегиональном конкурсе «Наша здоровая планета» </w:t>
      </w:r>
    </w:p>
    <w:p w:rsidR="00A11B45" w:rsidRDefault="00A11B45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A11B45" w:rsidRDefault="00A11B45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0106A9" w:rsidRDefault="000106A9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0106A9" w:rsidRDefault="000106A9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0106A9" w:rsidRDefault="000106A9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0106A9" w:rsidRDefault="000106A9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Default="00907102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446898" w:rsidRDefault="00446898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A11B45" w:rsidRDefault="00A11B45" w:rsidP="00A11B45">
      <w:pPr>
        <w:tabs>
          <w:tab w:val="left" w:pos="6360"/>
          <w:tab w:val="right" w:pos="9355"/>
        </w:tabs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907102" w:rsidRPr="00396EB3" w:rsidRDefault="00907102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</w:p>
    <w:p w:rsidR="00A11B45" w:rsidRDefault="00A11B45" w:rsidP="00A11B45">
      <w:pPr>
        <w:numPr>
          <w:ilvl w:val="0"/>
          <w:numId w:val="1"/>
        </w:num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  <w:r w:rsidRPr="00396EB3">
        <w:rPr>
          <w:b/>
          <w:sz w:val="28"/>
          <w:szCs w:val="28"/>
        </w:rPr>
        <w:lastRenderedPageBreak/>
        <w:t>Общие положения</w:t>
      </w:r>
      <w:r w:rsidR="00B75203">
        <w:rPr>
          <w:b/>
          <w:sz w:val="28"/>
          <w:szCs w:val="28"/>
        </w:rPr>
        <w:t xml:space="preserve"> </w:t>
      </w:r>
    </w:p>
    <w:p w:rsidR="00A11B45" w:rsidRPr="006066B1" w:rsidRDefault="00A11B45" w:rsidP="00A11B45">
      <w:pPr>
        <w:tabs>
          <w:tab w:val="left" w:pos="6360"/>
          <w:tab w:val="right" w:pos="9355"/>
        </w:tabs>
        <w:ind w:left="720"/>
        <w:jc w:val="center"/>
        <w:rPr>
          <w:b/>
          <w:sz w:val="28"/>
          <w:szCs w:val="28"/>
        </w:rPr>
      </w:pPr>
    </w:p>
    <w:p w:rsidR="00A11B45" w:rsidRPr="00415172" w:rsidRDefault="00A11B45" w:rsidP="00A11B45">
      <w:pPr>
        <w:tabs>
          <w:tab w:val="left" w:pos="709"/>
          <w:tab w:val="right" w:pos="93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Межрегиональный </w:t>
      </w:r>
      <w:r w:rsidRPr="00415172">
        <w:rPr>
          <w:sz w:val="28"/>
          <w:szCs w:val="28"/>
        </w:rPr>
        <w:t>конкурс «Наша здоровая планета»</w:t>
      </w:r>
      <w:r w:rsidRPr="00415172"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 (далее – Конкурс) проводится</w:t>
      </w:r>
      <w:r w:rsidRPr="00396EB3">
        <w:rPr>
          <w:sz w:val="28"/>
          <w:szCs w:val="28"/>
        </w:rPr>
        <w:t xml:space="preserve"> </w:t>
      </w:r>
      <w:r w:rsidRPr="00063D94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</w:t>
      </w:r>
      <w:r w:rsidRPr="00063D94">
        <w:rPr>
          <w:sz w:val="28"/>
          <w:szCs w:val="28"/>
        </w:rPr>
        <w:t xml:space="preserve"> </w:t>
      </w:r>
      <w:r w:rsidRPr="005B6E0C">
        <w:rPr>
          <w:sz w:val="28"/>
          <w:szCs w:val="28"/>
        </w:rPr>
        <w:t xml:space="preserve">социального проекта </w:t>
      </w:r>
      <w:r w:rsidRPr="00063D9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Здоровый </w:t>
      </w:r>
      <w:proofErr w:type="spellStart"/>
      <w:proofErr w:type="gramStart"/>
      <w:r>
        <w:rPr>
          <w:sz w:val="28"/>
          <w:szCs w:val="28"/>
        </w:rPr>
        <w:t>Этно</w:t>
      </w:r>
      <w:proofErr w:type="spellEnd"/>
      <w:proofErr w:type="gramEnd"/>
      <w:r>
        <w:rPr>
          <w:sz w:val="28"/>
          <w:szCs w:val="28"/>
          <w:lang w:val="en-US"/>
        </w:rPr>
        <w:t>STYLE</w:t>
      </w:r>
      <w:r w:rsidRPr="00063D94">
        <w:rPr>
          <w:sz w:val="28"/>
          <w:szCs w:val="28"/>
        </w:rPr>
        <w:t>»</w:t>
      </w:r>
      <w:r>
        <w:rPr>
          <w:sz w:val="28"/>
          <w:szCs w:val="28"/>
        </w:rPr>
        <w:t xml:space="preserve"> с</w:t>
      </w:r>
      <w:r w:rsidRPr="005B6E0C">
        <w:rPr>
          <w:sz w:val="28"/>
          <w:szCs w:val="28"/>
        </w:rPr>
        <w:t xml:space="preserve"> использованием гранта Президента Российской Федерации на развитие гражданского общества, предоставленно</w:t>
      </w:r>
      <w:r>
        <w:rPr>
          <w:sz w:val="28"/>
          <w:szCs w:val="28"/>
        </w:rPr>
        <w:t>г</w:t>
      </w:r>
      <w:r w:rsidR="00FA0C55">
        <w:rPr>
          <w:sz w:val="28"/>
          <w:szCs w:val="28"/>
        </w:rPr>
        <w:t>о Фондом президентских грантов</w:t>
      </w:r>
      <w:r w:rsidR="002B001F">
        <w:rPr>
          <w:sz w:val="28"/>
          <w:szCs w:val="28"/>
        </w:rPr>
        <w:t>.</w:t>
      </w:r>
    </w:p>
    <w:p w:rsidR="00A11B45" w:rsidRPr="00502BDC" w:rsidRDefault="00A11B45" w:rsidP="00A11B45">
      <w:pPr>
        <w:tabs>
          <w:tab w:val="left" w:pos="567"/>
          <w:tab w:val="righ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1B45" w:rsidRPr="00396EB3" w:rsidRDefault="00A11B45" w:rsidP="00A11B45">
      <w:pPr>
        <w:tabs>
          <w:tab w:val="right" w:pos="8931"/>
        </w:tabs>
        <w:jc w:val="center"/>
        <w:rPr>
          <w:b/>
          <w:sz w:val="28"/>
          <w:szCs w:val="28"/>
        </w:rPr>
      </w:pPr>
      <w:r w:rsidRPr="00396EB3">
        <w:rPr>
          <w:b/>
          <w:color w:val="000000"/>
          <w:sz w:val="28"/>
          <w:szCs w:val="28"/>
        </w:rPr>
        <w:t>2.</w:t>
      </w:r>
      <w:r w:rsidRPr="00396EB3">
        <w:rPr>
          <w:color w:val="000000"/>
          <w:sz w:val="28"/>
          <w:szCs w:val="28"/>
        </w:rPr>
        <w:t xml:space="preserve"> </w:t>
      </w:r>
      <w:r w:rsidRPr="00396EB3">
        <w:rPr>
          <w:b/>
          <w:sz w:val="28"/>
          <w:szCs w:val="28"/>
        </w:rPr>
        <w:t>Цели и задачи</w:t>
      </w:r>
      <w:r w:rsidR="00B75203">
        <w:rPr>
          <w:b/>
          <w:sz w:val="28"/>
          <w:szCs w:val="28"/>
        </w:rPr>
        <w:t xml:space="preserve"> Конкурса</w:t>
      </w:r>
    </w:p>
    <w:p w:rsidR="00A11B45" w:rsidRDefault="00A11B45" w:rsidP="00A11B45">
      <w:pPr>
        <w:shd w:val="clear" w:color="auto" w:fill="FFFFFF"/>
        <w:spacing w:before="120" w:after="120"/>
        <w:jc w:val="both"/>
        <w:outlineLvl w:val="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Pr="00396EB3">
        <w:rPr>
          <w:rFonts w:eastAsia="Calibri"/>
          <w:b/>
          <w:sz w:val="28"/>
          <w:szCs w:val="28"/>
        </w:rPr>
        <w:t xml:space="preserve">Цель: </w:t>
      </w:r>
    </w:p>
    <w:p w:rsidR="00A11B45" w:rsidRDefault="00A11B45" w:rsidP="00A11B45">
      <w:pPr>
        <w:shd w:val="clear" w:color="auto" w:fill="FFFFFF"/>
        <w:spacing w:before="120" w:after="120"/>
        <w:jc w:val="both"/>
        <w:outlineLvl w:val="3"/>
        <w:rPr>
          <w:sz w:val="28"/>
          <w:szCs w:val="28"/>
        </w:rPr>
      </w:pPr>
      <w:r w:rsidRPr="00B84A1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Конкурс</w:t>
      </w:r>
      <w:r w:rsidRPr="00B84A1C">
        <w:rPr>
          <w:color w:val="000000"/>
          <w:sz w:val="28"/>
          <w:szCs w:val="28"/>
        </w:rPr>
        <w:t xml:space="preserve"> направлен на вовлечение молодежи в активную деятельность по  сохранению и развитию этнокультурного многообразия, укреплению межнациональных отношений и единства российской нации, сохранение и развитие фольклорных традиций, обычаев, обрядов народов России</w:t>
      </w:r>
      <w:r>
        <w:rPr>
          <w:color w:val="000000"/>
          <w:sz w:val="28"/>
          <w:szCs w:val="28"/>
        </w:rPr>
        <w:t xml:space="preserve"> через </w:t>
      </w:r>
      <w:r w:rsidRPr="006F6B3E">
        <w:rPr>
          <w:sz w:val="28"/>
          <w:szCs w:val="28"/>
        </w:rPr>
        <w:t xml:space="preserve">приобщение к культуре </w:t>
      </w:r>
      <w:proofErr w:type="spellStart"/>
      <w:r w:rsidRPr="006F6B3E">
        <w:rPr>
          <w:sz w:val="28"/>
          <w:szCs w:val="28"/>
        </w:rPr>
        <w:t>здоровьесбережения</w:t>
      </w:r>
      <w:proofErr w:type="spellEnd"/>
      <w:r w:rsidRPr="006F6B3E">
        <w:rPr>
          <w:sz w:val="28"/>
          <w:szCs w:val="28"/>
        </w:rPr>
        <w:t>, основанной на традициях народов России.</w:t>
      </w:r>
    </w:p>
    <w:p w:rsidR="00BB6082" w:rsidRPr="00E03A7B" w:rsidRDefault="00BB6082" w:rsidP="00BB6082">
      <w:pPr>
        <w:shd w:val="clear" w:color="auto" w:fill="FFFFFF"/>
        <w:spacing w:before="120" w:after="120"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96EB3">
        <w:rPr>
          <w:b/>
          <w:sz w:val="28"/>
          <w:szCs w:val="28"/>
        </w:rPr>
        <w:t>Задачи:</w:t>
      </w:r>
    </w:p>
    <w:p w:rsidR="00BB6082" w:rsidRPr="0077527A" w:rsidRDefault="00BB6082" w:rsidP="00BB6082">
      <w:pPr>
        <w:pStyle w:val="account01"/>
        <w:spacing w:before="30" w:beforeAutospacing="0" w:after="30" w:afterAutospacing="0" w:line="336" w:lineRule="atLeast"/>
        <w:jc w:val="both"/>
        <w:rPr>
          <w:sz w:val="28"/>
        </w:rPr>
      </w:pPr>
      <w:r>
        <w:rPr>
          <w:sz w:val="28"/>
        </w:rPr>
        <w:tab/>
      </w:r>
      <w:r w:rsidRPr="0077527A">
        <w:rPr>
          <w:sz w:val="28"/>
        </w:rPr>
        <w:t>1.</w:t>
      </w:r>
      <w:r w:rsidRPr="0077527A">
        <w:rPr>
          <w:b/>
          <w:sz w:val="28"/>
        </w:rPr>
        <w:t xml:space="preserve"> </w:t>
      </w:r>
      <w:r w:rsidRPr="0077527A">
        <w:rPr>
          <w:sz w:val="28"/>
        </w:rPr>
        <w:t>Выявление и развитие у молодежи творч</w:t>
      </w:r>
      <w:r>
        <w:rPr>
          <w:sz w:val="28"/>
        </w:rPr>
        <w:t>еских способностей,</w:t>
      </w:r>
      <w:r w:rsidRPr="0077527A">
        <w:rPr>
          <w:sz w:val="28"/>
        </w:rPr>
        <w:t xml:space="preserve"> интереса к научно</w:t>
      </w:r>
      <w:r w:rsidR="00334185">
        <w:rPr>
          <w:sz w:val="28"/>
        </w:rPr>
        <w:t>й</w:t>
      </w:r>
      <w:r w:rsidRPr="0077527A">
        <w:rPr>
          <w:sz w:val="28"/>
        </w:rPr>
        <w:t xml:space="preserve"> и творческой деятельности. </w:t>
      </w:r>
    </w:p>
    <w:p w:rsidR="00BB6082" w:rsidRPr="0077527A" w:rsidRDefault="00BB6082" w:rsidP="00BB6082">
      <w:pPr>
        <w:pStyle w:val="account01"/>
        <w:spacing w:before="30" w:beforeAutospacing="0" w:after="30" w:afterAutospacing="0" w:line="336" w:lineRule="atLeast"/>
        <w:jc w:val="both"/>
        <w:rPr>
          <w:sz w:val="28"/>
        </w:rPr>
      </w:pPr>
      <w:r w:rsidRPr="0077527A">
        <w:rPr>
          <w:sz w:val="28"/>
        </w:rPr>
        <w:tab/>
      </w:r>
      <w:r w:rsidR="00334185">
        <w:rPr>
          <w:sz w:val="28"/>
        </w:rPr>
        <w:t>2</w:t>
      </w:r>
      <w:r w:rsidRPr="0077527A">
        <w:rPr>
          <w:sz w:val="28"/>
        </w:rPr>
        <w:t>. Приобщение молодежи к традициям национальной культуры народов России.</w:t>
      </w:r>
    </w:p>
    <w:p w:rsidR="00BB6082" w:rsidRPr="0077527A" w:rsidRDefault="00B75203" w:rsidP="00BB6082">
      <w:pPr>
        <w:pStyle w:val="account01"/>
        <w:spacing w:before="30" w:beforeAutospacing="0" w:after="30" w:afterAutospacing="0" w:line="336" w:lineRule="atLeast"/>
        <w:jc w:val="both"/>
        <w:rPr>
          <w:sz w:val="28"/>
        </w:rPr>
      </w:pPr>
      <w:r>
        <w:rPr>
          <w:sz w:val="28"/>
        </w:rPr>
        <w:tab/>
        <w:t>3</w:t>
      </w:r>
      <w:r w:rsidR="00BB6082" w:rsidRPr="0077527A">
        <w:rPr>
          <w:sz w:val="28"/>
        </w:rPr>
        <w:t>. Привлечение к работе с молодежью ученых, специалистов научно-исследовательских институтов, средних профессиональных и высших учебных заведений.</w:t>
      </w:r>
    </w:p>
    <w:p w:rsidR="00BB6082" w:rsidRDefault="00B75203" w:rsidP="00BB6082">
      <w:pPr>
        <w:pStyle w:val="account01"/>
        <w:spacing w:before="30" w:beforeAutospacing="0" w:after="30" w:afterAutospacing="0" w:line="336" w:lineRule="atLeast"/>
        <w:jc w:val="both"/>
        <w:rPr>
          <w:sz w:val="28"/>
        </w:rPr>
      </w:pPr>
      <w:r>
        <w:rPr>
          <w:sz w:val="28"/>
        </w:rPr>
        <w:tab/>
        <w:t>4</w:t>
      </w:r>
      <w:r w:rsidR="00BB6082" w:rsidRPr="0077527A">
        <w:rPr>
          <w:sz w:val="28"/>
        </w:rPr>
        <w:t>. Формирование у молодежи социально-значимых качеств личности, навыков публичного представления и защиты исследовательской работы.</w:t>
      </w:r>
    </w:p>
    <w:p w:rsidR="00BB6082" w:rsidRDefault="00BB6082" w:rsidP="00334185">
      <w:pPr>
        <w:pStyle w:val="account01"/>
        <w:spacing w:before="30" w:beforeAutospacing="0" w:after="30" w:afterAutospacing="0" w:line="336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8"/>
        </w:rPr>
        <w:tab/>
      </w:r>
      <w:r w:rsidR="00B75203">
        <w:rPr>
          <w:sz w:val="28"/>
        </w:rPr>
        <w:t>5</w:t>
      </w:r>
      <w:r w:rsidRPr="0077527A">
        <w:rPr>
          <w:sz w:val="28"/>
        </w:rPr>
        <w:t xml:space="preserve">. Интеграция усилий представителей общественных объединений, национально-культурных автономий, Домов дружбы народов, специалистов, осуществляющих деятельность в сфере профилактики экстремизма и терроризма, образовательных учреждений, студентов вузов и </w:t>
      </w:r>
      <w:proofErr w:type="spellStart"/>
      <w:r w:rsidRPr="0077527A">
        <w:rPr>
          <w:sz w:val="28"/>
        </w:rPr>
        <w:t>ссузов</w:t>
      </w:r>
      <w:proofErr w:type="spellEnd"/>
      <w:r w:rsidRPr="0077527A">
        <w:rPr>
          <w:sz w:val="28"/>
        </w:rPr>
        <w:t>, школьников, молодых специалистов предприятий для постановки и решения актуальных проблем этнокультурного развития</w:t>
      </w:r>
      <w:r w:rsidR="00B75203">
        <w:rPr>
          <w:sz w:val="28"/>
        </w:rPr>
        <w:t xml:space="preserve"> и </w:t>
      </w:r>
      <w:proofErr w:type="spellStart"/>
      <w:r w:rsidR="00B75203" w:rsidRPr="006F6B3E">
        <w:rPr>
          <w:sz w:val="28"/>
          <w:szCs w:val="28"/>
        </w:rPr>
        <w:t>здоровьесбережения</w:t>
      </w:r>
      <w:proofErr w:type="spellEnd"/>
      <w:r w:rsidRPr="0077527A">
        <w:rPr>
          <w:sz w:val="28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334185" w:rsidRPr="00334185" w:rsidRDefault="00334185" w:rsidP="00334185">
      <w:pPr>
        <w:pStyle w:val="account01"/>
        <w:spacing w:before="30" w:beforeAutospacing="0" w:after="30" w:afterAutospacing="0" w:line="336" w:lineRule="atLeast"/>
        <w:jc w:val="both"/>
        <w:rPr>
          <w:sz w:val="26"/>
          <w:szCs w:val="26"/>
        </w:rPr>
      </w:pPr>
    </w:p>
    <w:p w:rsidR="00686DDD" w:rsidRDefault="00686DDD" w:rsidP="00686DDD">
      <w:pPr>
        <w:tabs>
          <w:tab w:val="left" w:pos="6360"/>
          <w:tab w:val="right" w:pos="9355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96EB3">
        <w:rPr>
          <w:b/>
          <w:sz w:val="28"/>
          <w:szCs w:val="28"/>
        </w:rPr>
        <w:t>. Организаторы</w:t>
      </w:r>
      <w:r w:rsidR="00B75203">
        <w:rPr>
          <w:b/>
          <w:sz w:val="28"/>
          <w:szCs w:val="28"/>
        </w:rPr>
        <w:t xml:space="preserve"> </w:t>
      </w:r>
      <w:r w:rsidR="000106A9">
        <w:rPr>
          <w:b/>
          <w:sz w:val="28"/>
          <w:szCs w:val="28"/>
        </w:rPr>
        <w:t xml:space="preserve">и партнеры </w:t>
      </w:r>
      <w:r w:rsidR="00B75203">
        <w:rPr>
          <w:b/>
          <w:sz w:val="28"/>
          <w:szCs w:val="28"/>
        </w:rPr>
        <w:t>Конкурса</w:t>
      </w:r>
    </w:p>
    <w:p w:rsidR="00686DDD" w:rsidRPr="000F5E5D" w:rsidRDefault="00686DDD" w:rsidP="00686DDD">
      <w:pPr>
        <w:tabs>
          <w:tab w:val="left" w:pos="6360"/>
          <w:tab w:val="right" w:pos="9355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6DDD" w:rsidRDefault="00686DDD" w:rsidP="00686DDD">
      <w:pPr>
        <w:tabs>
          <w:tab w:val="left" w:pos="709"/>
          <w:tab w:val="right" w:pos="9355"/>
        </w:tabs>
        <w:jc w:val="both"/>
        <w:rPr>
          <w:sz w:val="28"/>
          <w:szCs w:val="28"/>
        </w:rPr>
      </w:pPr>
      <w:r w:rsidRPr="000F5E5D">
        <w:rPr>
          <w:sz w:val="28"/>
          <w:szCs w:val="28"/>
        </w:rPr>
        <w:tab/>
        <w:t>1.</w:t>
      </w:r>
      <w:r w:rsidRPr="0030051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Общественная организация «Федеральная национально-культурная автономия башкир России».</w:t>
      </w:r>
    </w:p>
    <w:p w:rsidR="00686DDD" w:rsidRDefault="00686DDD" w:rsidP="00686DDD">
      <w:pPr>
        <w:tabs>
          <w:tab w:val="left" w:pos="709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7527A">
        <w:rPr>
          <w:sz w:val="28"/>
          <w:szCs w:val="28"/>
        </w:rPr>
        <w:t>Государственное бюджетное учреждение «Дом Дружбы народов Татарстана»</w:t>
      </w:r>
      <w:r w:rsidRPr="00300510">
        <w:rPr>
          <w:sz w:val="28"/>
          <w:szCs w:val="28"/>
        </w:rPr>
        <w:t>.</w:t>
      </w:r>
    </w:p>
    <w:p w:rsidR="00686DDD" w:rsidRPr="000F5E5D" w:rsidRDefault="00686DDD" w:rsidP="00686DDD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F5E5D">
        <w:rPr>
          <w:rFonts w:ascii="Times New Roman" w:hAnsi="Times New Roman"/>
          <w:b w:val="0"/>
          <w:bCs w:val="0"/>
          <w:sz w:val="28"/>
          <w:szCs w:val="28"/>
        </w:rPr>
        <w:lastRenderedPageBreak/>
        <w:t>3. Региональная общественная организация «Национально-культурная автономия башкир - Курултай (конгресс) башкир Республики Татарстан».</w:t>
      </w:r>
    </w:p>
    <w:p w:rsidR="00686DDD" w:rsidRDefault="00686DDD" w:rsidP="00686DDD">
      <w:pPr>
        <w:tabs>
          <w:tab w:val="left" w:pos="709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B32595">
        <w:rPr>
          <w:rFonts w:hint="eastAsia"/>
          <w:bCs/>
          <w:sz w:val="28"/>
          <w:szCs w:val="28"/>
        </w:rPr>
        <w:t>Местная</w:t>
      </w:r>
      <w:r w:rsidRPr="00B32595">
        <w:rPr>
          <w:bCs/>
          <w:sz w:val="28"/>
          <w:szCs w:val="28"/>
        </w:rPr>
        <w:t xml:space="preserve"> </w:t>
      </w:r>
      <w:r w:rsidRPr="00B32595">
        <w:rPr>
          <w:rFonts w:hint="eastAsia"/>
          <w:bCs/>
          <w:sz w:val="28"/>
          <w:szCs w:val="28"/>
        </w:rPr>
        <w:t>общественная</w:t>
      </w:r>
      <w:r w:rsidRPr="00B32595">
        <w:rPr>
          <w:bCs/>
          <w:sz w:val="28"/>
          <w:szCs w:val="28"/>
        </w:rPr>
        <w:t xml:space="preserve"> </w:t>
      </w:r>
      <w:r w:rsidRPr="00B32595">
        <w:rPr>
          <w:rFonts w:hint="eastAsia"/>
          <w:bCs/>
          <w:sz w:val="28"/>
          <w:szCs w:val="28"/>
        </w:rPr>
        <w:t>организация</w:t>
      </w:r>
      <w:r w:rsidRPr="00B32595">
        <w:rPr>
          <w:bCs/>
          <w:sz w:val="28"/>
          <w:szCs w:val="28"/>
        </w:rPr>
        <w:t xml:space="preserve"> </w:t>
      </w:r>
      <w:r w:rsidRPr="00B32595">
        <w:rPr>
          <w:rFonts w:hint="eastAsia"/>
          <w:bCs/>
          <w:sz w:val="28"/>
          <w:szCs w:val="28"/>
        </w:rPr>
        <w:t>башкирская</w:t>
      </w:r>
      <w:r w:rsidRPr="00B32595">
        <w:rPr>
          <w:bCs/>
          <w:sz w:val="28"/>
          <w:szCs w:val="28"/>
        </w:rPr>
        <w:t xml:space="preserve"> </w:t>
      </w:r>
      <w:r w:rsidRPr="00B32595">
        <w:rPr>
          <w:rFonts w:hint="eastAsia"/>
          <w:bCs/>
          <w:sz w:val="28"/>
          <w:szCs w:val="28"/>
        </w:rPr>
        <w:t>национально</w:t>
      </w:r>
      <w:r w:rsidRPr="00B32595">
        <w:rPr>
          <w:bCs/>
          <w:sz w:val="28"/>
          <w:szCs w:val="28"/>
        </w:rPr>
        <w:t>-</w:t>
      </w:r>
      <w:r w:rsidRPr="00B32595">
        <w:rPr>
          <w:rFonts w:hint="eastAsia"/>
          <w:bCs/>
          <w:sz w:val="28"/>
          <w:szCs w:val="28"/>
        </w:rPr>
        <w:t>культурная</w:t>
      </w:r>
      <w:r w:rsidRPr="00B32595">
        <w:rPr>
          <w:bCs/>
          <w:sz w:val="28"/>
          <w:szCs w:val="28"/>
        </w:rPr>
        <w:t xml:space="preserve"> </w:t>
      </w:r>
      <w:r w:rsidRPr="00B32595">
        <w:rPr>
          <w:rFonts w:hint="eastAsia"/>
          <w:bCs/>
          <w:sz w:val="28"/>
          <w:szCs w:val="28"/>
        </w:rPr>
        <w:t>автономия</w:t>
      </w:r>
      <w:r w:rsidRPr="00B32595">
        <w:rPr>
          <w:bCs/>
          <w:sz w:val="28"/>
          <w:szCs w:val="28"/>
        </w:rPr>
        <w:t xml:space="preserve"> </w:t>
      </w:r>
      <w:r w:rsidRPr="00B32595">
        <w:rPr>
          <w:rFonts w:hint="eastAsia"/>
          <w:bCs/>
          <w:sz w:val="28"/>
          <w:szCs w:val="28"/>
        </w:rPr>
        <w:t>«</w:t>
      </w:r>
      <w:r w:rsidRPr="00B32595">
        <w:rPr>
          <w:bCs/>
          <w:sz w:val="28"/>
          <w:szCs w:val="28"/>
        </w:rPr>
        <w:t>У</w:t>
      </w:r>
      <w:r w:rsidRPr="00B32595">
        <w:rPr>
          <w:rFonts w:hint="eastAsia"/>
          <w:bCs/>
          <w:sz w:val="28"/>
          <w:szCs w:val="28"/>
        </w:rPr>
        <w:t>рал»</w:t>
      </w:r>
      <w:r w:rsidRPr="00B32595">
        <w:rPr>
          <w:bCs/>
          <w:sz w:val="28"/>
          <w:szCs w:val="28"/>
        </w:rPr>
        <w:t xml:space="preserve"> </w:t>
      </w:r>
      <w:r w:rsidRPr="00B32595">
        <w:rPr>
          <w:rFonts w:hint="eastAsia"/>
          <w:bCs/>
          <w:sz w:val="28"/>
          <w:szCs w:val="28"/>
        </w:rPr>
        <w:t>города</w:t>
      </w:r>
      <w:r w:rsidRPr="00B32595">
        <w:rPr>
          <w:bCs/>
          <w:sz w:val="28"/>
          <w:szCs w:val="28"/>
        </w:rPr>
        <w:t xml:space="preserve"> Н</w:t>
      </w:r>
      <w:r w:rsidRPr="00B32595">
        <w:rPr>
          <w:rFonts w:hint="eastAsia"/>
          <w:bCs/>
          <w:sz w:val="28"/>
          <w:szCs w:val="28"/>
        </w:rPr>
        <w:t>ижнекамска</w:t>
      </w:r>
      <w:r w:rsidRPr="00B32595">
        <w:rPr>
          <w:bCs/>
          <w:sz w:val="28"/>
          <w:szCs w:val="28"/>
        </w:rPr>
        <w:t>.</w:t>
      </w:r>
    </w:p>
    <w:p w:rsidR="00686DDD" w:rsidRPr="00B32595" w:rsidRDefault="00686DDD" w:rsidP="00686DDD">
      <w:pPr>
        <w:tabs>
          <w:tab w:val="left" w:pos="709"/>
          <w:tab w:val="right" w:pos="935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46898">
        <w:rPr>
          <w:sz w:val="28"/>
          <w:szCs w:val="28"/>
        </w:rPr>
        <w:t>5</w:t>
      </w:r>
      <w:r w:rsidRPr="00B32595">
        <w:rPr>
          <w:bCs/>
          <w:sz w:val="28"/>
          <w:szCs w:val="28"/>
        </w:rPr>
        <w:t>. Нижнекамский химико-технологический институт (филиал)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</w:r>
    </w:p>
    <w:p w:rsidR="00686DDD" w:rsidRPr="00B32595" w:rsidRDefault="00446898" w:rsidP="00686DDD">
      <w:pPr>
        <w:tabs>
          <w:tab w:val="left" w:pos="709"/>
          <w:tab w:val="right" w:pos="9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</w:t>
      </w:r>
      <w:r w:rsidR="00686DDD" w:rsidRPr="00B32595">
        <w:rPr>
          <w:bCs/>
          <w:sz w:val="28"/>
          <w:szCs w:val="28"/>
        </w:rPr>
        <w:t>. Управление образования Исполнительного комитета Нижнекамского муниципального района.</w:t>
      </w:r>
    </w:p>
    <w:p w:rsidR="00686DDD" w:rsidRDefault="00686DDD" w:rsidP="00686DDD">
      <w:pPr>
        <w:tabs>
          <w:tab w:val="left" w:pos="709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477">
        <w:rPr>
          <w:sz w:val="28"/>
          <w:szCs w:val="28"/>
        </w:rPr>
        <w:t xml:space="preserve">Координацию </w:t>
      </w:r>
      <w:r>
        <w:rPr>
          <w:sz w:val="28"/>
          <w:szCs w:val="28"/>
        </w:rPr>
        <w:t>и организацию</w:t>
      </w:r>
      <w:r w:rsidRPr="00867477">
        <w:rPr>
          <w:sz w:val="28"/>
          <w:szCs w:val="28"/>
        </w:rPr>
        <w:t xml:space="preserve"> работы  </w:t>
      </w:r>
      <w:r>
        <w:rPr>
          <w:sz w:val="28"/>
          <w:szCs w:val="28"/>
        </w:rPr>
        <w:t xml:space="preserve">Конкурса осуществляет Управление по воспитательной работе и </w:t>
      </w:r>
      <w:r w:rsidRPr="00867477">
        <w:rPr>
          <w:sz w:val="28"/>
          <w:szCs w:val="28"/>
        </w:rPr>
        <w:t xml:space="preserve">молодежной политике </w:t>
      </w:r>
      <w:r w:rsidRPr="00867477">
        <w:rPr>
          <w:bCs/>
          <w:sz w:val="28"/>
        </w:rPr>
        <w:t>Нижнекамского химико-технологического института (филиал)</w:t>
      </w:r>
      <w:r>
        <w:rPr>
          <w:sz w:val="28"/>
          <w:szCs w:val="28"/>
        </w:rPr>
        <w:t xml:space="preserve"> ФГБОУ ВО «КНИТУ».</w:t>
      </w:r>
    </w:p>
    <w:p w:rsidR="000106A9" w:rsidRDefault="000106A9" w:rsidP="00686DDD">
      <w:pPr>
        <w:tabs>
          <w:tab w:val="left" w:pos="709"/>
          <w:tab w:val="right" w:pos="9355"/>
        </w:tabs>
        <w:jc w:val="both"/>
        <w:rPr>
          <w:sz w:val="28"/>
          <w:szCs w:val="28"/>
        </w:rPr>
      </w:pPr>
    </w:p>
    <w:p w:rsidR="00907102" w:rsidRDefault="00907102" w:rsidP="00686DDD">
      <w:pPr>
        <w:tabs>
          <w:tab w:val="left" w:pos="709"/>
          <w:tab w:val="right" w:pos="9355"/>
        </w:tabs>
        <w:jc w:val="center"/>
        <w:rPr>
          <w:b/>
          <w:sz w:val="28"/>
          <w:szCs w:val="28"/>
        </w:rPr>
      </w:pPr>
    </w:p>
    <w:p w:rsidR="00A11B45" w:rsidRDefault="00A11B45" w:rsidP="00686DDD">
      <w:pPr>
        <w:tabs>
          <w:tab w:val="left" w:pos="709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Номинации </w:t>
      </w:r>
      <w:r w:rsidR="00B7520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онкурса</w:t>
      </w:r>
    </w:p>
    <w:p w:rsidR="00A11B45" w:rsidRDefault="00A11B45" w:rsidP="00A11B45">
      <w:pPr>
        <w:tabs>
          <w:tab w:val="left" w:pos="6360"/>
          <w:tab w:val="right" w:pos="9355"/>
        </w:tabs>
        <w:jc w:val="center"/>
        <w:rPr>
          <w:b/>
          <w:sz w:val="28"/>
          <w:szCs w:val="28"/>
        </w:rPr>
      </w:pPr>
    </w:p>
    <w:p w:rsidR="00BB6082" w:rsidRDefault="00BB6082" w:rsidP="00BB6082">
      <w:pPr>
        <w:shd w:val="clear" w:color="auto" w:fill="FFFFFF"/>
        <w:spacing w:before="120" w:after="120"/>
        <w:jc w:val="both"/>
        <w:outlineLvl w:val="3"/>
        <w:rPr>
          <w:b/>
          <w:sz w:val="28"/>
          <w:szCs w:val="28"/>
        </w:rPr>
      </w:pPr>
      <w:r w:rsidRPr="00BB6082">
        <w:rPr>
          <w:b/>
          <w:sz w:val="28"/>
          <w:szCs w:val="28"/>
        </w:rPr>
        <w:tab/>
        <w:t xml:space="preserve">Принимаются работы о культурном многообразии, </w:t>
      </w:r>
      <w:r w:rsidRPr="00BB6082">
        <w:rPr>
          <w:b/>
          <w:color w:val="000000"/>
          <w:sz w:val="28"/>
          <w:szCs w:val="28"/>
        </w:rPr>
        <w:t xml:space="preserve">фольклорных традициях, обычаях, обрядах, </w:t>
      </w:r>
      <w:r w:rsidRPr="00BB6082">
        <w:rPr>
          <w:b/>
          <w:sz w:val="28"/>
          <w:szCs w:val="28"/>
        </w:rPr>
        <w:t xml:space="preserve">культуре </w:t>
      </w:r>
      <w:proofErr w:type="spellStart"/>
      <w:r w:rsidRPr="00BB6082">
        <w:rPr>
          <w:b/>
          <w:sz w:val="28"/>
          <w:szCs w:val="28"/>
        </w:rPr>
        <w:t>здоровьесбережения</w:t>
      </w:r>
      <w:proofErr w:type="spellEnd"/>
      <w:r w:rsidRPr="00BB6082">
        <w:rPr>
          <w:b/>
          <w:sz w:val="28"/>
          <w:szCs w:val="28"/>
        </w:rPr>
        <w:t>, основанной на традициях народов России, роли патриотизма, гордости к своей Родине, малой Родине.</w:t>
      </w:r>
    </w:p>
    <w:p w:rsidR="00A11B45" w:rsidRPr="003902A3" w:rsidRDefault="00A11B45" w:rsidP="00A11B45">
      <w:pPr>
        <w:ind w:firstLine="540"/>
        <w:jc w:val="both"/>
        <w:rPr>
          <w:sz w:val="28"/>
          <w:szCs w:val="28"/>
        </w:rPr>
      </w:pPr>
      <w:r w:rsidRPr="003902A3">
        <w:rPr>
          <w:sz w:val="28"/>
          <w:szCs w:val="28"/>
        </w:rPr>
        <w:t>1. Анимация, мультфильм, видеоролик</w:t>
      </w:r>
      <w:r w:rsidR="00686DDD">
        <w:rPr>
          <w:sz w:val="28"/>
          <w:szCs w:val="28"/>
        </w:rPr>
        <w:t>,</w:t>
      </w:r>
      <w:r w:rsidR="00686DDD" w:rsidRPr="00686DDD">
        <w:rPr>
          <w:sz w:val="28"/>
          <w:szCs w:val="28"/>
        </w:rPr>
        <w:t xml:space="preserve"> </w:t>
      </w:r>
      <w:proofErr w:type="spellStart"/>
      <w:r w:rsidR="00686DDD" w:rsidRPr="00686DDD">
        <w:rPr>
          <w:sz w:val="28"/>
          <w:szCs w:val="28"/>
        </w:rPr>
        <w:t>буктрейлер</w:t>
      </w:r>
      <w:proofErr w:type="spellEnd"/>
      <w:r w:rsidR="00686DDD" w:rsidRPr="00686DDD">
        <w:rPr>
          <w:sz w:val="28"/>
          <w:szCs w:val="28"/>
        </w:rPr>
        <w:t>.</w:t>
      </w:r>
    </w:p>
    <w:p w:rsidR="00A11B45" w:rsidRPr="003902A3" w:rsidRDefault="00A11B45" w:rsidP="00A11B45">
      <w:pPr>
        <w:ind w:firstLine="540"/>
        <w:jc w:val="both"/>
        <w:rPr>
          <w:sz w:val="28"/>
          <w:szCs w:val="28"/>
        </w:rPr>
      </w:pPr>
      <w:r w:rsidRPr="003902A3">
        <w:rPr>
          <w:sz w:val="28"/>
          <w:szCs w:val="28"/>
        </w:rPr>
        <w:t xml:space="preserve">2. Видео презентации, слайд-шоу, </w:t>
      </w:r>
      <w:proofErr w:type="spellStart"/>
      <w:proofErr w:type="gramStart"/>
      <w:r w:rsidRPr="003902A3">
        <w:rPr>
          <w:sz w:val="28"/>
          <w:szCs w:val="28"/>
        </w:rPr>
        <w:t>Интернет-проекты</w:t>
      </w:r>
      <w:proofErr w:type="spellEnd"/>
      <w:proofErr w:type="gramEnd"/>
      <w:r w:rsidRPr="003902A3">
        <w:rPr>
          <w:sz w:val="28"/>
          <w:szCs w:val="28"/>
        </w:rPr>
        <w:t xml:space="preserve">, </w:t>
      </w:r>
      <w:proofErr w:type="spellStart"/>
      <w:r w:rsidRPr="003902A3">
        <w:rPr>
          <w:sz w:val="28"/>
          <w:szCs w:val="28"/>
        </w:rPr>
        <w:t>веб-дизайн</w:t>
      </w:r>
      <w:proofErr w:type="spellEnd"/>
      <w:r w:rsidRPr="003902A3">
        <w:rPr>
          <w:sz w:val="28"/>
          <w:szCs w:val="28"/>
        </w:rPr>
        <w:t xml:space="preserve"> и т.д.</w:t>
      </w:r>
    </w:p>
    <w:p w:rsidR="00A11B45" w:rsidRPr="003902A3" w:rsidRDefault="00A11B45" w:rsidP="00A11B45">
      <w:pPr>
        <w:ind w:firstLine="540"/>
        <w:jc w:val="both"/>
        <w:rPr>
          <w:sz w:val="28"/>
          <w:szCs w:val="28"/>
        </w:rPr>
      </w:pPr>
      <w:r w:rsidRPr="003902A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Художественное творчество - рисунок, плакат, буклет, эскиз баннера. </w:t>
      </w:r>
    </w:p>
    <w:p w:rsidR="00A11B45" w:rsidRDefault="00A11B45" w:rsidP="00A11B45">
      <w:pPr>
        <w:ind w:firstLine="540"/>
        <w:jc w:val="both"/>
        <w:rPr>
          <w:sz w:val="28"/>
          <w:szCs w:val="28"/>
        </w:rPr>
      </w:pPr>
      <w:r w:rsidRPr="003902A3">
        <w:rPr>
          <w:sz w:val="28"/>
          <w:szCs w:val="28"/>
        </w:rPr>
        <w:t xml:space="preserve">4. Литературное </w:t>
      </w:r>
      <w:r>
        <w:rPr>
          <w:sz w:val="28"/>
          <w:szCs w:val="28"/>
        </w:rPr>
        <w:t xml:space="preserve">творчество </w:t>
      </w:r>
      <w:r w:rsidRPr="003902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902A3">
        <w:rPr>
          <w:sz w:val="28"/>
          <w:szCs w:val="28"/>
        </w:rPr>
        <w:t>поэзия, проза, эссе,</w:t>
      </w:r>
      <w:r>
        <w:rPr>
          <w:sz w:val="28"/>
          <w:szCs w:val="28"/>
        </w:rPr>
        <w:t xml:space="preserve"> </w:t>
      </w:r>
      <w:r w:rsidRPr="003902A3">
        <w:rPr>
          <w:sz w:val="28"/>
          <w:szCs w:val="28"/>
        </w:rPr>
        <w:t>сценарии, интервью</w:t>
      </w:r>
      <w:r>
        <w:rPr>
          <w:sz w:val="28"/>
          <w:szCs w:val="28"/>
        </w:rPr>
        <w:t>.</w:t>
      </w:r>
    </w:p>
    <w:p w:rsidR="00A11B45" w:rsidRPr="003902A3" w:rsidRDefault="00A11B45" w:rsidP="00A11B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902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3902A3">
        <w:rPr>
          <w:sz w:val="28"/>
          <w:szCs w:val="28"/>
        </w:rPr>
        <w:t>аучное творчество –</w:t>
      </w:r>
      <w:r>
        <w:rPr>
          <w:sz w:val="28"/>
          <w:szCs w:val="28"/>
        </w:rPr>
        <w:t xml:space="preserve"> </w:t>
      </w:r>
      <w:r w:rsidRPr="003902A3">
        <w:rPr>
          <w:sz w:val="28"/>
          <w:szCs w:val="28"/>
        </w:rPr>
        <w:t>статьи, доклады, рефераты, проекты, научные работы, курсовые, дипломные работы, исследования, анкетирование, опросы и т.д.</w:t>
      </w:r>
      <w:proofErr w:type="gramEnd"/>
    </w:p>
    <w:p w:rsidR="00A11B45" w:rsidRPr="003902A3" w:rsidRDefault="00A11B45" w:rsidP="00A11B45">
      <w:pPr>
        <w:ind w:firstLine="540"/>
        <w:jc w:val="both"/>
        <w:rPr>
          <w:sz w:val="28"/>
          <w:szCs w:val="28"/>
        </w:rPr>
      </w:pPr>
      <w:r w:rsidRPr="003902A3"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Фото</w:t>
      </w:r>
      <w:r w:rsidR="00B70645">
        <w:rPr>
          <w:sz w:val="28"/>
          <w:szCs w:val="28"/>
        </w:rPr>
        <w:t>творчество</w:t>
      </w:r>
      <w:proofErr w:type="spellEnd"/>
      <w:r w:rsidR="00B70645">
        <w:rPr>
          <w:sz w:val="28"/>
          <w:szCs w:val="28"/>
        </w:rPr>
        <w:t>.</w:t>
      </w:r>
    </w:p>
    <w:p w:rsidR="00A11B45" w:rsidRPr="003902A3" w:rsidRDefault="00A11B45" w:rsidP="00A11B45">
      <w:pPr>
        <w:ind w:firstLine="540"/>
        <w:jc w:val="both"/>
        <w:rPr>
          <w:sz w:val="28"/>
          <w:szCs w:val="28"/>
        </w:rPr>
      </w:pPr>
      <w:r w:rsidRPr="003902A3">
        <w:rPr>
          <w:sz w:val="28"/>
          <w:szCs w:val="28"/>
        </w:rPr>
        <w:t xml:space="preserve">7. </w:t>
      </w:r>
      <w:r>
        <w:rPr>
          <w:sz w:val="28"/>
          <w:szCs w:val="28"/>
        </w:rPr>
        <w:t>Р</w:t>
      </w:r>
      <w:r w:rsidRPr="003902A3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3902A3">
        <w:rPr>
          <w:sz w:val="28"/>
          <w:szCs w:val="28"/>
        </w:rPr>
        <w:t xml:space="preserve"> игр, </w:t>
      </w:r>
      <w:proofErr w:type="spellStart"/>
      <w:r w:rsidRPr="003902A3"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>, кроссворд</w:t>
      </w:r>
      <w:r w:rsidR="00715172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сканвордов</w:t>
      </w:r>
      <w:proofErr w:type="spellEnd"/>
      <w:r>
        <w:rPr>
          <w:sz w:val="28"/>
          <w:szCs w:val="28"/>
        </w:rPr>
        <w:t>, головоломок.</w:t>
      </w:r>
    </w:p>
    <w:p w:rsidR="008D2248" w:rsidRDefault="00BB527F"/>
    <w:p w:rsidR="00686DDD" w:rsidRPr="00686DDD" w:rsidRDefault="00686DDD" w:rsidP="00686DDD">
      <w:pPr>
        <w:ind w:firstLine="540"/>
        <w:jc w:val="center"/>
        <w:rPr>
          <w:b/>
          <w:sz w:val="28"/>
          <w:szCs w:val="28"/>
        </w:rPr>
      </w:pPr>
      <w:r w:rsidRPr="00686DDD">
        <w:rPr>
          <w:b/>
          <w:sz w:val="28"/>
          <w:szCs w:val="28"/>
        </w:rPr>
        <w:t>5. Критерии оценивания конкурсных материалов</w:t>
      </w:r>
    </w:p>
    <w:p w:rsidR="00686DDD" w:rsidRPr="00686DDD" w:rsidRDefault="00686DDD" w:rsidP="00686DDD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/>
      </w:tblPr>
      <w:tblGrid>
        <w:gridCol w:w="898"/>
        <w:gridCol w:w="7742"/>
        <w:gridCol w:w="1363"/>
      </w:tblGrid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b/>
                <w:sz w:val="28"/>
                <w:szCs w:val="28"/>
              </w:rPr>
            </w:pPr>
            <w:r w:rsidRPr="00686DDD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686DD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6DDD">
              <w:rPr>
                <w:b/>
                <w:sz w:val="28"/>
                <w:szCs w:val="28"/>
              </w:rPr>
              <w:t>/</w:t>
            </w:r>
            <w:proofErr w:type="spellStart"/>
            <w:r w:rsidRPr="00686DD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b/>
                <w:sz w:val="28"/>
                <w:szCs w:val="28"/>
              </w:rPr>
            </w:pPr>
            <w:r w:rsidRPr="00686DDD">
              <w:rPr>
                <w:b/>
                <w:sz w:val="28"/>
                <w:szCs w:val="28"/>
              </w:rPr>
              <w:t>Критерии оценив</w:t>
            </w:r>
            <w:r>
              <w:rPr>
                <w:b/>
                <w:sz w:val="28"/>
                <w:szCs w:val="28"/>
              </w:rPr>
              <w:t xml:space="preserve">ания </w:t>
            </w:r>
            <w:proofErr w:type="spellStart"/>
            <w:r>
              <w:rPr>
                <w:b/>
                <w:sz w:val="28"/>
                <w:szCs w:val="28"/>
              </w:rPr>
              <w:t>медиапроектов</w:t>
            </w:r>
            <w:proofErr w:type="spellEnd"/>
            <w:r>
              <w:rPr>
                <w:b/>
                <w:sz w:val="28"/>
                <w:szCs w:val="28"/>
              </w:rPr>
              <w:t xml:space="preserve"> (номинации 1, </w:t>
            </w:r>
            <w:r w:rsidRPr="00686DDD">
              <w:rPr>
                <w:b/>
                <w:sz w:val="28"/>
                <w:szCs w:val="28"/>
              </w:rPr>
              <w:t>2)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both"/>
              <w:rPr>
                <w:b/>
                <w:sz w:val="28"/>
                <w:szCs w:val="28"/>
              </w:rPr>
            </w:pPr>
            <w:r w:rsidRPr="00686DDD">
              <w:rPr>
                <w:b/>
                <w:sz w:val="28"/>
                <w:szCs w:val="28"/>
              </w:rPr>
              <w:t>Баллы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Продолжительность ролика не более 3-х минут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2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Соответс</w:t>
            </w:r>
            <w:r>
              <w:rPr>
                <w:sz w:val="28"/>
                <w:szCs w:val="28"/>
              </w:rPr>
              <w:t>т</w:t>
            </w:r>
            <w:r w:rsidRPr="00686DDD">
              <w:rPr>
                <w:sz w:val="28"/>
                <w:szCs w:val="28"/>
              </w:rPr>
              <w:t>вие содержания ролика теме Конкурса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3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Оригинальность и выразительность решения творческой задачи (динамичный видеоряд, содержательный п</w:t>
            </w:r>
            <w:r>
              <w:rPr>
                <w:sz w:val="28"/>
                <w:szCs w:val="28"/>
              </w:rPr>
              <w:t>рофессионально озвученный текст</w:t>
            </w:r>
            <w:r w:rsidRPr="00686DDD">
              <w:rPr>
                <w:sz w:val="28"/>
                <w:szCs w:val="28"/>
              </w:rPr>
              <w:t>)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10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4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 xml:space="preserve">Информационная насыщенность, качество видеоролика (композиция, цветовое решение, синхронизация музыки и изображения, </w:t>
            </w:r>
            <w:proofErr w:type="spellStart"/>
            <w:r w:rsidRPr="00686DDD">
              <w:rPr>
                <w:sz w:val="28"/>
                <w:szCs w:val="28"/>
              </w:rPr>
              <w:t>видеопереходы</w:t>
            </w:r>
            <w:proofErr w:type="spellEnd"/>
            <w:r w:rsidRPr="00686DDD">
              <w:rPr>
                <w:sz w:val="28"/>
                <w:szCs w:val="28"/>
              </w:rPr>
              <w:t>)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10</w:t>
            </w:r>
          </w:p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Исполнительское мастерство, реквизит, костюмы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10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Оформление работы (название учебного заведения, члены команды, съемочная группа)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686DDD" w:rsidRPr="00686DDD" w:rsidRDefault="00686DDD" w:rsidP="00686DDD">
            <w:pPr>
              <w:tabs>
                <w:tab w:val="left" w:pos="1340"/>
              </w:tabs>
              <w:jc w:val="both"/>
              <w:rPr>
                <w:b/>
                <w:sz w:val="28"/>
                <w:szCs w:val="28"/>
              </w:rPr>
            </w:pPr>
            <w:r w:rsidRPr="00686DD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45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b/>
                <w:sz w:val="28"/>
                <w:szCs w:val="28"/>
              </w:rPr>
            </w:pPr>
            <w:r w:rsidRPr="00686DDD">
              <w:rPr>
                <w:b/>
                <w:sz w:val="28"/>
                <w:szCs w:val="28"/>
              </w:rPr>
              <w:t>Критерии оценивания  художественного творчества, фотографии</w:t>
            </w:r>
            <w:r>
              <w:rPr>
                <w:b/>
                <w:sz w:val="28"/>
                <w:szCs w:val="28"/>
              </w:rPr>
              <w:t xml:space="preserve"> (номинации 3, 6</w:t>
            </w:r>
            <w:r w:rsidRPr="00686DD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b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Соответствие содержания работы заявленной тематике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2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Высокий художественный и эстетический уровень исполнения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10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3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Творческий подход к раскрытию темы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4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b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Выразительное и оригинальное авторское решение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10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Актуальность и глубина раскрытия темы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35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b/>
                <w:sz w:val="28"/>
                <w:szCs w:val="28"/>
              </w:rPr>
              <w:t>Критерии оценивания  литературного творчества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6DDD">
              <w:rPr>
                <w:b/>
                <w:sz w:val="28"/>
                <w:szCs w:val="28"/>
              </w:rPr>
              <w:t>(номинаци</w:t>
            </w:r>
            <w:r>
              <w:rPr>
                <w:b/>
                <w:sz w:val="28"/>
                <w:szCs w:val="28"/>
              </w:rPr>
              <w:t>я 4</w:t>
            </w:r>
            <w:r w:rsidRPr="00686DD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Соответствие содержания творческой работы заявленной тематике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2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Актуальность конкурсной работы, социальная значимость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3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Полнота и образность раскрытия темы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4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Глубина содержания и уровень раскрытия темы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Творческая индивидуальность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6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Оригинальность идеи, новаторство, творческий подход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7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Выраженность гражданской позиции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35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b/>
                <w:sz w:val="28"/>
                <w:szCs w:val="28"/>
              </w:rPr>
              <w:t>Критерии оценивания  научного творчества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6DDD">
              <w:rPr>
                <w:b/>
                <w:sz w:val="28"/>
                <w:szCs w:val="28"/>
              </w:rPr>
              <w:t>(номинаци</w:t>
            </w:r>
            <w:r>
              <w:rPr>
                <w:b/>
                <w:sz w:val="28"/>
                <w:szCs w:val="28"/>
              </w:rPr>
              <w:t>я 5</w:t>
            </w:r>
            <w:r w:rsidRPr="00686DD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Наличие краткого введения в проблему исследования, ясное изложение темы исследования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2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86DDD">
              <w:rPr>
                <w:sz w:val="28"/>
                <w:szCs w:val="28"/>
              </w:rPr>
              <w:t>ормулировка актуальности, цели, задач (для научных работ – гипотезы исследования), новизны, практической значимости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3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Теоретическая проработанность темы, использование литературы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10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4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Описание конкретных методов исследования, оформленное в соответствии с правилами применимыми для научных текстов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Изложение собственных результатов наблюдений и экспериментов, их обсуждение и анализ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10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6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Наличие иллюстративного материала, выявляющего главные этапы и составляющие проведенного исследования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7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Оригинальность позиции автора (наличие собственной точки зрения на полученные результаты)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10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8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Обобщение результатов и формулировка выводов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b/>
                <w:sz w:val="28"/>
                <w:szCs w:val="28"/>
              </w:rPr>
              <w:t xml:space="preserve">Критерии оценивания игр, </w:t>
            </w:r>
            <w:proofErr w:type="spellStart"/>
            <w:r w:rsidRPr="00686DDD">
              <w:rPr>
                <w:b/>
                <w:sz w:val="28"/>
                <w:szCs w:val="28"/>
              </w:rPr>
              <w:t>квестов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686DDD">
              <w:rPr>
                <w:b/>
                <w:sz w:val="28"/>
                <w:szCs w:val="28"/>
              </w:rPr>
              <w:t>(номинаци</w:t>
            </w:r>
            <w:r>
              <w:rPr>
                <w:b/>
                <w:sz w:val="28"/>
                <w:szCs w:val="28"/>
              </w:rPr>
              <w:t>я 7</w:t>
            </w:r>
            <w:r w:rsidRPr="00686DD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 xml:space="preserve">Оригинальность содержания игры, </w:t>
            </w:r>
            <w:proofErr w:type="spellStart"/>
            <w:r w:rsidRPr="00686DDD">
              <w:rPr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10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2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Практическая значимость и новизна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Доступное описание правил игры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10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4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686DDD">
              <w:rPr>
                <w:sz w:val="28"/>
                <w:szCs w:val="28"/>
              </w:rPr>
              <w:t>Креативность</w:t>
            </w:r>
            <w:proofErr w:type="spellEnd"/>
            <w:r w:rsidRPr="00686DDD">
              <w:rPr>
                <w:sz w:val="28"/>
                <w:szCs w:val="28"/>
              </w:rPr>
              <w:t xml:space="preserve"> разработанной концепции и стратегии игры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10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Уровень дизайнерского оформления игры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5</w:t>
            </w:r>
          </w:p>
        </w:tc>
      </w:tr>
      <w:tr w:rsidR="00686DDD" w:rsidRPr="00686DDD" w:rsidTr="00D72503">
        <w:tc>
          <w:tcPr>
            <w:tcW w:w="898" w:type="dxa"/>
          </w:tcPr>
          <w:p w:rsidR="00686DDD" w:rsidRPr="00686DDD" w:rsidRDefault="00686DDD" w:rsidP="00686D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42" w:type="dxa"/>
          </w:tcPr>
          <w:p w:rsidR="00686DDD" w:rsidRPr="00686DDD" w:rsidRDefault="00686DDD" w:rsidP="00686DD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86DD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686DDD" w:rsidRPr="00686DDD" w:rsidRDefault="00686DDD" w:rsidP="00686DDD">
            <w:pPr>
              <w:jc w:val="center"/>
              <w:rPr>
                <w:sz w:val="28"/>
                <w:szCs w:val="28"/>
              </w:rPr>
            </w:pPr>
            <w:r w:rsidRPr="00686DDD">
              <w:rPr>
                <w:sz w:val="28"/>
                <w:szCs w:val="28"/>
              </w:rPr>
              <w:t>40</w:t>
            </w:r>
          </w:p>
        </w:tc>
      </w:tr>
    </w:tbl>
    <w:p w:rsidR="00686DDD" w:rsidRDefault="00686DDD" w:rsidP="00686DDD">
      <w:pPr>
        <w:jc w:val="both"/>
        <w:rPr>
          <w:sz w:val="28"/>
          <w:szCs w:val="28"/>
        </w:rPr>
      </w:pPr>
    </w:p>
    <w:p w:rsidR="00B75203" w:rsidRPr="00B75203" w:rsidRDefault="00B75203" w:rsidP="00B75203">
      <w:pPr>
        <w:tabs>
          <w:tab w:val="left" w:pos="709"/>
          <w:tab w:val="right" w:pos="9355"/>
        </w:tabs>
        <w:jc w:val="center"/>
        <w:rPr>
          <w:b/>
          <w:bCs/>
          <w:sz w:val="28"/>
          <w:szCs w:val="28"/>
        </w:rPr>
      </w:pPr>
      <w:r w:rsidRPr="00B75203">
        <w:rPr>
          <w:b/>
          <w:bCs/>
          <w:sz w:val="28"/>
          <w:szCs w:val="28"/>
        </w:rPr>
        <w:t xml:space="preserve">5. Условия участия в </w:t>
      </w:r>
      <w:r>
        <w:rPr>
          <w:b/>
          <w:bCs/>
          <w:sz w:val="28"/>
          <w:szCs w:val="28"/>
        </w:rPr>
        <w:t>Конкурсе</w:t>
      </w:r>
    </w:p>
    <w:p w:rsidR="00B75203" w:rsidRPr="00B75203" w:rsidRDefault="00B75203" w:rsidP="00B75203">
      <w:pPr>
        <w:tabs>
          <w:tab w:val="left" w:pos="709"/>
          <w:tab w:val="right" w:pos="9355"/>
        </w:tabs>
        <w:jc w:val="both"/>
        <w:rPr>
          <w:bCs/>
          <w:sz w:val="28"/>
          <w:szCs w:val="28"/>
        </w:rPr>
      </w:pPr>
    </w:p>
    <w:p w:rsidR="00B75203" w:rsidRPr="00B75203" w:rsidRDefault="00B75203" w:rsidP="00B75203">
      <w:pPr>
        <w:tabs>
          <w:tab w:val="left" w:pos="709"/>
          <w:tab w:val="right" w:pos="9355"/>
        </w:tabs>
        <w:jc w:val="both"/>
        <w:rPr>
          <w:bCs/>
          <w:sz w:val="28"/>
          <w:szCs w:val="28"/>
        </w:rPr>
      </w:pPr>
      <w:r w:rsidRPr="00B75203">
        <w:rPr>
          <w:bCs/>
          <w:sz w:val="28"/>
          <w:szCs w:val="28"/>
        </w:rPr>
        <w:tab/>
      </w:r>
      <w:r w:rsidRPr="005D1E1F">
        <w:rPr>
          <w:bCs/>
          <w:sz w:val="28"/>
          <w:szCs w:val="28"/>
        </w:rPr>
        <w:t xml:space="preserve">Для участия в </w:t>
      </w:r>
      <w:r>
        <w:rPr>
          <w:bCs/>
          <w:sz w:val="28"/>
          <w:szCs w:val="28"/>
        </w:rPr>
        <w:t>Конкурсе</w:t>
      </w:r>
      <w:r w:rsidRPr="005D1E1F">
        <w:rPr>
          <w:bCs/>
          <w:sz w:val="28"/>
          <w:szCs w:val="28"/>
        </w:rPr>
        <w:t xml:space="preserve"> приглашаются представители национальных общественных объединений, обучающиеся вузов, </w:t>
      </w:r>
      <w:proofErr w:type="spellStart"/>
      <w:r w:rsidRPr="005D1E1F">
        <w:rPr>
          <w:bCs/>
          <w:sz w:val="28"/>
          <w:szCs w:val="28"/>
        </w:rPr>
        <w:t>ссузов</w:t>
      </w:r>
      <w:proofErr w:type="spellEnd"/>
      <w:r w:rsidRPr="005D1E1F">
        <w:rPr>
          <w:bCs/>
          <w:sz w:val="28"/>
          <w:szCs w:val="28"/>
        </w:rPr>
        <w:t>, школ, молодые специалисты предприятий</w:t>
      </w:r>
      <w:r w:rsidRPr="00B75203">
        <w:rPr>
          <w:bCs/>
          <w:sz w:val="28"/>
          <w:szCs w:val="28"/>
        </w:rPr>
        <w:t xml:space="preserve"> со всех регионов России, ближнего и дальнего зарубежья от 14 до 35 лет.</w:t>
      </w:r>
    </w:p>
    <w:p w:rsidR="00B75203" w:rsidRPr="00B75203" w:rsidRDefault="00B75203" w:rsidP="00B75203">
      <w:pPr>
        <w:tabs>
          <w:tab w:val="left" w:pos="709"/>
          <w:tab w:val="right" w:pos="9355"/>
        </w:tabs>
        <w:jc w:val="both"/>
        <w:rPr>
          <w:bCs/>
          <w:sz w:val="28"/>
          <w:szCs w:val="28"/>
        </w:rPr>
      </w:pPr>
    </w:p>
    <w:p w:rsidR="00B75203" w:rsidRPr="00B75203" w:rsidRDefault="00B75203" w:rsidP="00B75203">
      <w:pPr>
        <w:tabs>
          <w:tab w:val="left" w:pos="709"/>
          <w:tab w:val="right" w:pos="9355"/>
        </w:tabs>
        <w:jc w:val="center"/>
        <w:rPr>
          <w:b/>
          <w:bCs/>
          <w:sz w:val="28"/>
          <w:szCs w:val="28"/>
        </w:rPr>
      </w:pPr>
      <w:r w:rsidRPr="00B75203">
        <w:rPr>
          <w:b/>
          <w:bCs/>
          <w:sz w:val="28"/>
          <w:szCs w:val="28"/>
        </w:rPr>
        <w:t xml:space="preserve">6. Порядок проведения </w:t>
      </w:r>
      <w:r>
        <w:rPr>
          <w:b/>
          <w:bCs/>
          <w:sz w:val="28"/>
          <w:szCs w:val="28"/>
        </w:rPr>
        <w:t>Конкурса</w:t>
      </w:r>
    </w:p>
    <w:p w:rsidR="00B75203" w:rsidRPr="00B75203" w:rsidRDefault="00B75203" w:rsidP="00B75203">
      <w:pPr>
        <w:tabs>
          <w:tab w:val="left" w:pos="709"/>
          <w:tab w:val="right" w:pos="9355"/>
        </w:tabs>
        <w:jc w:val="both"/>
        <w:rPr>
          <w:bCs/>
          <w:sz w:val="28"/>
          <w:szCs w:val="28"/>
        </w:rPr>
      </w:pPr>
    </w:p>
    <w:p w:rsidR="00907102" w:rsidRDefault="00907102" w:rsidP="00D32DE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10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Pr="00907102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проводится в</w:t>
      </w:r>
      <w:r w:rsidR="00715172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этапа:</w:t>
      </w:r>
      <w:r w:rsidRPr="009071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172">
        <w:rPr>
          <w:rFonts w:ascii="Times New Roman" w:eastAsia="Times New Roman" w:hAnsi="Times New Roman"/>
          <w:sz w:val="28"/>
          <w:szCs w:val="28"/>
          <w:lang w:eastAsia="ru-RU"/>
        </w:rPr>
        <w:t>заочный и очный</w:t>
      </w:r>
      <w:r w:rsidRPr="009071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07102" w:rsidRPr="00907102" w:rsidRDefault="00907102" w:rsidP="00D32DE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5172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Заочный этап: </w:t>
      </w:r>
      <w:r w:rsidR="00B75203" w:rsidRPr="00715172">
        <w:rPr>
          <w:rFonts w:ascii="Times New Roman" w:eastAsia="Times New Roman" w:hAnsi="Times New Roman"/>
          <w:sz w:val="28"/>
          <w:szCs w:val="28"/>
          <w:lang w:eastAsia="ru-RU"/>
        </w:rPr>
        <w:t>участники</w:t>
      </w:r>
      <w:r w:rsidR="00715172" w:rsidRPr="0071517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 w:rsidR="00B75203" w:rsidRPr="007151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не позднее </w:t>
      </w:r>
      <w:r w:rsidR="00CE77A9" w:rsidRPr="007151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5172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CE77A9" w:rsidRPr="0071517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75203" w:rsidRPr="00715172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71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203" w:rsidRPr="0071517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 заполняют </w:t>
      </w:r>
      <w:proofErr w:type="spellStart"/>
      <w:r w:rsidR="00B75203" w:rsidRPr="00715172">
        <w:rPr>
          <w:rFonts w:ascii="Times New Roman" w:eastAsia="Times New Roman" w:hAnsi="Times New Roman"/>
          <w:sz w:val="28"/>
          <w:szCs w:val="28"/>
          <w:lang w:eastAsia="ru-RU"/>
        </w:rPr>
        <w:t>Google</w:t>
      </w:r>
      <w:proofErr w:type="spellEnd"/>
      <w:r w:rsidR="00B75203" w:rsidRPr="00715172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</w:t>
      </w:r>
      <w:r w:rsidRPr="00715172">
        <w:rPr>
          <w:rFonts w:ascii="Times New Roman" w:eastAsia="Times New Roman" w:hAnsi="Times New Roman"/>
          <w:sz w:val="28"/>
          <w:szCs w:val="28"/>
          <w:lang w:eastAsia="ru-RU"/>
        </w:rPr>
        <w:t>, куда прикрепляют свои работы</w:t>
      </w:r>
      <w:r w:rsidR="008A34A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5" w:history="1">
        <w:r w:rsidR="008A34AE" w:rsidRPr="00FF5D9E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https://forms.gle/9JPnHbB2qR1FNeMF9</w:t>
        </w:r>
      </w:hyperlink>
      <w:proofErr w:type="gramStart"/>
      <w:r w:rsidR="008A34AE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7151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15172" w:rsidRDefault="00907102" w:rsidP="00D32DE4">
      <w:pPr>
        <w:jc w:val="both"/>
        <w:rPr>
          <w:sz w:val="28"/>
          <w:szCs w:val="28"/>
        </w:rPr>
      </w:pPr>
      <w:r w:rsidRPr="00715172">
        <w:rPr>
          <w:sz w:val="28"/>
          <w:szCs w:val="28"/>
        </w:rPr>
        <w:tab/>
      </w:r>
      <w:r w:rsidR="00715172">
        <w:rPr>
          <w:sz w:val="28"/>
          <w:szCs w:val="28"/>
        </w:rPr>
        <w:t>Очный этап предусматрива</w:t>
      </w:r>
      <w:r w:rsidR="00D32DE4">
        <w:rPr>
          <w:sz w:val="28"/>
          <w:szCs w:val="28"/>
        </w:rPr>
        <w:t>ет</w:t>
      </w:r>
      <w:r w:rsidR="00715172">
        <w:rPr>
          <w:sz w:val="28"/>
          <w:szCs w:val="28"/>
        </w:rPr>
        <w:t xml:space="preserve"> </w:t>
      </w:r>
      <w:r w:rsidR="00715172" w:rsidRPr="002048F2">
        <w:rPr>
          <w:sz w:val="28"/>
          <w:szCs w:val="28"/>
        </w:rPr>
        <w:t>защи</w:t>
      </w:r>
      <w:r w:rsidR="00715172">
        <w:rPr>
          <w:sz w:val="28"/>
          <w:szCs w:val="28"/>
        </w:rPr>
        <w:t>ту</w:t>
      </w:r>
      <w:r w:rsidR="00715172" w:rsidRPr="002048F2">
        <w:rPr>
          <w:sz w:val="28"/>
          <w:szCs w:val="28"/>
        </w:rPr>
        <w:t xml:space="preserve"> </w:t>
      </w:r>
      <w:r w:rsidR="00715172">
        <w:rPr>
          <w:sz w:val="28"/>
          <w:szCs w:val="28"/>
        </w:rPr>
        <w:t>работ.</w:t>
      </w:r>
    </w:p>
    <w:p w:rsidR="00CE77A9" w:rsidRPr="00907102" w:rsidRDefault="00715172" w:rsidP="00D32DE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8B0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77A9" w:rsidRPr="00907102">
        <w:rPr>
          <w:rFonts w:ascii="Times New Roman" w:hAnsi="Times New Roman"/>
          <w:sz w:val="28"/>
          <w:szCs w:val="28"/>
        </w:rPr>
        <w:t>Награждение победителей</w:t>
      </w:r>
      <w:r>
        <w:rPr>
          <w:rFonts w:ascii="Times New Roman" w:hAnsi="Times New Roman"/>
          <w:sz w:val="28"/>
          <w:szCs w:val="28"/>
        </w:rPr>
        <w:t xml:space="preserve"> очного этапа</w:t>
      </w:r>
      <w:r w:rsidR="00CE77A9" w:rsidRPr="00907102">
        <w:rPr>
          <w:rFonts w:ascii="Times New Roman" w:hAnsi="Times New Roman"/>
          <w:sz w:val="28"/>
          <w:szCs w:val="28"/>
        </w:rPr>
        <w:t xml:space="preserve"> Конкурса состоится 1 декабря 2021 года в Нижнекамском химико-технологическом институте (Республика Татарстан, город Нижнекамск, пр.</w:t>
      </w:r>
      <w:proofErr w:type="gramEnd"/>
      <w:r w:rsidR="00CE77A9" w:rsidRPr="009071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77A9" w:rsidRPr="00907102">
        <w:rPr>
          <w:rFonts w:ascii="Times New Roman" w:hAnsi="Times New Roman"/>
          <w:sz w:val="28"/>
          <w:szCs w:val="28"/>
        </w:rPr>
        <w:t xml:space="preserve">Строителей, 47). </w:t>
      </w:r>
      <w:proofErr w:type="gramEnd"/>
    </w:p>
    <w:p w:rsidR="00CE77A9" w:rsidRPr="00907102" w:rsidRDefault="00CE77A9" w:rsidP="00D32DE4">
      <w:pPr>
        <w:jc w:val="both"/>
      </w:pPr>
      <w:r w:rsidRPr="00907102">
        <w:rPr>
          <w:sz w:val="28"/>
          <w:szCs w:val="28"/>
        </w:rPr>
        <w:tab/>
        <w:t xml:space="preserve">Участие в Конкурсе БЕСПЛАТНОЕ. Вступительные взносы не взимаются. </w:t>
      </w:r>
      <w:r w:rsidRPr="00907102">
        <w:rPr>
          <w:bCs/>
          <w:sz w:val="28"/>
          <w:szCs w:val="28"/>
        </w:rPr>
        <w:t>Транспортные расходы, оплата проживания и питания участников обеспечиваются за счет направляющей стороны.</w:t>
      </w:r>
      <w:r w:rsidRPr="00907102">
        <w:t xml:space="preserve"> </w:t>
      </w:r>
    </w:p>
    <w:p w:rsidR="00CE77A9" w:rsidRPr="00907102" w:rsidRDefault="00D74A99" w:rsidP="00D32DE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102">
        <w:rPr>
          <w:rFonts w:ascii="Times New Roman" w:eastAsia="Times New Roman" w:hAnsi="Times New Roman"/>
          <w:sz w:val="28"/>
          <w:szCs w:val="28"/>
          <w:lang w:eastAsia="ru-RU"/>
        </w:rPr>
        <w:tab/>
        <w:t>Все участники</w:t>
      </w:r>
      <w:r w:rsidR="00D32DE4">
        <w:rPr>
          <w:rFonts w:ascii="Times New Roman" w:eastAsia="Times New Roman" w:hAnsi="Times New Roman"/>
          <w:sz w:val="28"/>
          <w:szCs w:val="28"/>
          <w:lang w:eastAsia="ru-RU"/>
        </w:rPr>
        <w:t xml:space="preserve"> заочного этапа</w:t>
      </w:r>
      <w:r w:rsidRPr="0090710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 w:rsidR="00CE77A9" w:rsidRPr="00907102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награждаются сертификатами, победители и призеры </w:t>
      </w:r>
      <w:r w:rsidR="00D32DE4">
        <w:rPr>
          <w:rFonts w:ascii="Times New Roman" w:eastAsia="Times New Roman" w:hAnsi="Times New Roman"/>
          <w:sz w:val="28"/>
          <w:szCs w:val="28"/>
          <w:lang w:eastAsia="ru-RU"/>
        </w:rPr>
        <w:t xml:space="preserve">очного этапа </w:t>
      </w:r>
      <w:r w:rsidR="00CE77A9" w:rsidRPr="00907102">
        <w:rPr>
          <w:rFonts w:ascii="Times New Roman" w:eastAsia="Times New Roman" w:hAnsi="Times New Roman"/>
          <w:sz w:val="28"/>
          <w:szCs w:val="28"/>
          <w:lang w:eastAsia="ru-RU"/>
        </w:rPr>
        <w:t>– дипломами</w:t>
      </w:r>
      <w:r w:rsidR="00D32DE4">
        <w:rPr>
          <w:rFonts w:ascii="Times New Roman" w:eastAsia="Times New Roman" w:hAnsi="Times New Roman"/>
          <w:sz w:val="28"/>
          <w:szCs w:val="28"/>
          <w:lang w:eastAsia="ru-RU"/>
        </w:rPr>
        <w:t>, кубками</w:t>
      </w:r>
      <w:r w:rsidR="00CE77A9" w:rsidRPr="0090710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призами. </w:t>
      </w:r>
    </w:p>
    <w:p w:rsidR="00D74A99" w:rsidRPr="00F2435A" w:rsidRDefault="00D74A99" w:rsidP="00D74A99">
      <w:pPr>
        <w:jc w:val="center"/>
        <w:rPr>
          <w:b/>
          <w:sz w:val="28"/>
          <w:szCs w:val="28"/>
        </w:rPr>
      </w:pPr>
    </w:p>
    <w:p w:rsidR="00D74A99" w:rsidRDefault="00D74A99" w:rsidP="00D74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96EB3">
        <w:rPr>
          <w:b/>
          <w:sz w:val="28"/>
          <w:szCs w:val="28"/>
        </w:rPr>
        <w:t xml:space="preserve">. Контактная информация </w:t>
      </w:r>
    </w:p>
    <w:p w:rsidR="00D74A99" w:rsidRPr="00396EB3" w:rsidRDefault="00D74A99" w:rsidP="00D74A99">
      <w:pPr>
        <w:jc w:val="center"/>
        <w:rPr>
          <w:b/>
          <w:sz w:val="28"/>
          <w:szCs w:val="28"/>
        </w:rPr>
      </w:pPr>
    </w:p>
    <w:p w:rsidR="00D74A99" w:rsidRPr="00736F2B" w:rsidRDefault="00D74A99" w:rsidP="00D74A99">
      <w:pPr>
        <w:jc w:val="both"/>
        <w:rPr>
          <w:sz w:val="28"/>
          <w:szCs w:val="28"/>
        </w:rPr>
      </w:pPr>
      <w:r w:rsidRPr="00396EB3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управления по воспитательной работе и молодежной политике Нижнекамского химико-технологического института  –  </w:t>
      </w:r>
      <w:proofErr w:type="spellStart"/>
      <w:r>
        <w:rPr>
          <w:sz w:val="28"/>
          <w:szCs w:val="28"/>
        </w:rPr>
        <w:t>Габдушева</w:t>
      </w:r>
      <w:proofErr w:type="spellEnd"/>
      <w:r>
        <w:rPr>
          <w:sz w:val="28"/>
          <w:szCs w:val="28"/>
        </w:rPr>
        <w:t xml:space="preserve">  Эльвира </w:t>
      </w:r>
      <w:proofErr w:type="spellStart"/>
      <w:r>
        <w:rPr>
          <w:sz w:val="28"/>
          <w:szCs w:val="28"/>
        </w:rPr>
        <w:t>Наильевна</w:t>
      </w:r>
      <w:proofErr w:type="spellEnd"/>
      <w:r>
        <w:rPr>
          <w:sz w:val="28"/>
          <w:szCs w:val="28"/>
        </w:rPr>
        <w:t>,  89172909736, начальник</w:t>
      </w:r>
      <w:r w:rsidRPr="00396EB3">
        <w:rPr>
          <w:sz w:val="28"/>
          <w:szCs w:val="28"/>
        </w:rPr>
        <w:t xml:space="preserve"> воспитательного отдела </w:t>
      </w:r>
      <w:r>
        <w:rPr>
          <w:sz w:val="28"/>
          <w:szCs w:val="28"/>
        </w:rPr>
        <w:t xml:space="preserve">Нижнекамского химико-технологического института  </w:t>
      </w:r>
      <w:r w:rsidRPr="00396EB3">
        <w:rPr>
          <w:sz w:val="28"/>
          <w:szCs w:val="28"/>
        </w:rPr>
        <w:t xml:space="preserve">– </w:t>
      </w:r>
      <w:proofErr w:type="spellStart"/>
      <w:r w:rsidRPr="00396EB3">
        <w:rPr>
          <w:sz w:val="28"/>
          <w:szCs w:val="28"/>
        </w:rPr>
        <w:t>Багаутдинова</w:t>
      </w:r>
      <w:proofErr w:type="spellEnd"/>
      <w:r w:rsidRPr="00396EB3">
        <w:rPr>
          <w:sz w:val="28"/>
          <w:szCs w:val="28"/>
        </w:rPr>
        <w:t xml:space="preserve"> Динара </w:t>
      </w:r>
      <w:proofErr w:type="spellStart"/>
      <w:r w:rsidRPr="00396EB3">
        <w:rPr>
          <w:sz w:val="28"/>
          <w:szCs w:val="28"/>
        </w:rPr>
        <w:t>Фанисовна</w:t>
      </w:r>
      <w:proofErr w:type="spellEnd"/>
      <w:r w:rsidRPr="00396EB3">
        <w:rPr>
          <w:sz w:val="28"/>
          <w:szCs w:val="28"/>
        </w:rPr>
        <w:t>, 89172270718, 8(8555)39-21-99</w:t>
      </w:r>
      <w:r>
        <w:rPr>
          <w:sz w:val="28"/>
          <w:szCs w:val="28"/>
        </w:rPr>
        <w:t xml:space="preserve">, </w:t>
      </w:r>
      <w:r w:rsidRPr="00300510">
        <w:rPr>
          <w:sz w:val="28"/>
          <w:szCs w:val="28"/>
          <w:lang w:val="de-DE"/>
        </w:rPr>
        <w:t>e-</w:t>
      </w:r>
      <w:proofErr w:type="spellStart"/>
      <w:r w:rsidRPr="00300510">
        <w:rPr>
          <w:sz w:val="28"/>
          <w:szCs w:val="28"/>
          <w:lang w:val="de-DE"/>
        </w:rPr>
        <w:t>mail</w:t>
      </w:r>
      <w:proofErr w:type="spellEnd"/>
      <w:r w:rsidRPr="00300510">
        <w:rPr>
          <w:sz w:val="28"/>
          <w:szCs w:val="28"/>
          <w:lang w:val="de-DE"/>
        </w:rPr>
        <w:t xml:space="preserve">: </w:t>
      </w:r>
      <w:hyperlink r:id="rId6" w:history="1">
        <w:r w:rsidRPr="00300510">
          <w:rPr>
            <w:rStyle w:val="a5"/>
            <w:sz w:val="28"/>
            <w:szCs w:val="28"/>
            <w:lang w:val="de-DE"/>
          </w:rPr>
          <w:t>VR-nchti@yandex.ru</w:t>
        </w:r>
      </w:hyperlink>
      <w:r w:rsidRPr="00300510">
        <w:rPr>
          <w:sz w:val="28"/>
          <w:szCs w:val="28"/>
          <w:lang w:val="de-DE"/>
        </w:rPr>
        <w:t>.</w:t>
      </w:r>
    </w:p>
    <w:p w:rsidR="00CE77A9" w:rsidRPr="00686DDD" w:rsidRDefault="00CE77A9" w:rsidP="00686DDD">
      <w:pPr>
        <w:jc w:val="both"/>
        <w:rPr>
          <w:sz w:val="28"/>
          <w:szCs w:val="28"/>
        </w:rPr>
      </w:pPr>
    </w:p>
    <w:sectPr w:rsidR="00CE77A9" w:rsidRPr="00686DDD" w:rsidSect="007C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8C5"/>
    <w:multiLevelType w:val="hybridMultilevel"/>
    <w:tmpl w:val="840E9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1B45"/>
    <w:rsid w:val="000106A9"/>
    <w:rsid w:val="00104250"/>
    <w:rsid w:val="001566CA"/>
    <w:rsid w:val="002B001F"/>
    <w:rsid w:val="002C0B98"/>
    <w:rsid w:val="00334185"/>
    <w:rsid w:val="00446898"/>
    <w:rsid w:val="005A5C9D"/>
    <w:rsid w:val="00686DDD"/>
    <w:rsid w:val="00715172"/>
    <w:rsid w:val="00733798"/>
    <w:rsid w:val="007C189B"/>
    <w:rsid w:val="00876E51"/>
    <w:rsid w:val="0088256B"/>
    <w:rsid w:val="008A34AE"/>
    <w:rsid w:val="008B0B0E"/>
    <w:rsid w:val="00907102"/>
    <w:rsid w:val="0095637B"/>
    <w:rsid w:val="00A11B45"/>
    <w:rsid w:val="00A237DF"/>
    <w:rsid w:val="00A54B75"/>
    <w:rsid w:val="00A653C5"/>
    <w:rsid w:val="00B70645"/>
    <w:rsid w:val="00B75203"/>
    <w:rsid w:val="00BB527F"/>
    <w:rsid w:val="00BB6082"/>
    <w:rsid w:val="00C21FEA"/>
    <w:rsid w:val="00C9283D"/>
    <w:rsid w:val="00CE77A9"/>
    <w:rsid w:val="00D32DE4"/>
    <w:rsid w:val="00D74A99"/>
    <w:rsid w:val="00DB1C6C"/>
    <w:rsid w:val="00E05F0C"/>
    <w:rsid w:val="00E10DD7"/>
    <w:rsid w:val="00FA0C55"/>
    <w:rsid w:val="00FC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86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B45"/>
  </w:style>
  <w:style w:type="table" w:styleId="a3">
    <w:name w:val="Table Grid"/>
    <w:basedOn w:val="a1"/>
    <w:uiPriority w:val="99"/>
    <w:rsid w:val="00686D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86DD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ccount01">
    <w:name w:val="account01"/>
    <w:basedOn w:val="a"/>
    <w:rsid w:val="00BB608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75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D74A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-nchti@yandex.ru" TargetMode="External"/><Relationship Id="rId5" Type="http://schemas.openxmlformats.org/officeDocument/2006/relationships/hyperlink" Target="https://forms.gle/9JPnHbB2qR1FNeMF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2021-11-03T11:12:00Z</cp:lastPrinted>
  <dcterms:created xsi:type="dcterms:W3CDTF">2021-10-22T11:35:00Z</dcterms:created>
  <dcterms:modified xsi:type="dcterms:W3CDTF">2021-11-10T07:50:00Z</dcterms:modified>
</cp:coreProperties>
</file>