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3" w:rsidRPr="00B82553" w:rsidRDefault="00B82553" w:rsidP="00B82553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2553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D36A2F" w:rsidRDefault="00B73BF6" w:rsidP="00B73BF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ебинар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«Цифровые технологии в сфере культуры» </w:t>
      </w:r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рамках Международного форума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Kazan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Digital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Week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2022</w:t>
      </w:r>
    </w:p>
    <w:p w:rsidR="00B82553" w:rsidRPr="00C51A6F" w:rsidRDefault="00B82553" w:rsidP="00B7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1A6F">
        <w:rPr>
          <w:rFonts w:ascii="Times New Roman" w:eastAsia="Times New Roman" w:hAnsi="Times New Roman" w:cs="Times New Roman"/>
          <w:sz w:val="28"/>
          <w:szCs w:val="28"/>
        </w:rPr>
        <w:t xml:space="preserve">Дата: 24 июня 2022 г. </w:t>
      </w:r>
    </w:p>
    <w:p w:rsidR="00B82553" w:rsidRPr="00C51A6F" w:rsidRDefault="00B82553" w:rsidP="00B7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1A6F">
        <w:rPr>
          <w:rFonts w:ascii="Times New Roman" w:eastAsia="Times New Roman" w:hAnsi="Times New Roman" w:cs="Times New Roman"/>
          <w:sz w:val="28"/>
          <w:szCs w:val="28"/>
        </w:rPr>
        <w:t xml:space="preserve">Время: 10.00-11.10 </w:t>
      </w:r>
    </w:p>
    <w:p w:rsidR="00C51A6F" w:rsidRDefault="00C51A6F" w:rsidP="00B73BF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A2F" w:rsidRDefault="007437B8" w:rsidP="00B73BF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F6">
        <w:rPr>
          <w:rFonts w:ascii="Times New Roman" w:eastAsia="Times New Roman" w:hAnsi="Times New Roman" w:cs="Times New Roman"/>
          <w:sz w:val="28"/>
          <w:szCs w:val="28"/>
        </w:rPr>
        <w:t>24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преддверии Международного форума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Kazan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2022 состоится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Цифровые технологии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рассмотрены опыт и перспективы разработки и внедрения цифровых технологий и возможностей создания, продвижения, хранения, коммерческого обращения культурных ценностей и произведений искусства. Организатором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выступает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«Казанский государственный институт культуры». Спикерами станут ведущие эксперты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сферы культуры.</w:t>
      </w:r>
    </w:p>
    <w:p w:rsidR="00B73BF6" w:rsidRDefault="00B73BF6" w:rsidP="00B73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2553" w:rsidRPr="0086165B" w:rsidRDefault="00B82553" w:rsidP="00B73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65B">
        <w:rPr>
          <w:rFonts w:ascii="Times New Roman" w:eastAsia="Times New Roman" w:hAnsi="Times New Roman" w:cs="Times New Roman"/>
          <w:b/>
          <w:sz w:val="28"/>
          <w:szCs w:val="28"/>
        </w:rPr>
        <w:t>Модератор/спикер:</w:t>
      </w:r>
    </w:p>
    <w:p w:rsidR="00B82553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Ахмадиева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Шайхайдаровна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«Казанский государственный институт культуры», доктор педагогических наук, профессор, заслуженный деятель науки, Республики Татарстан (г. Казань, Россия)</w:t>
      </w:r>
    </w:p>
    <w:p w:rsidR="00B82553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«Цифровая трансформация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экономика в  образовательном пространстве творческих вузов».</w:t>
      </w:r>
    </w:p>
    <w:p w:rsidR="00B73BF6" w:rsidRDefault="00B73BF6" w:rsidP="00B73BF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6A2F" w:rsidRPr="0086165B" w:rsidRDefault="007437B8" w:rsidP="0086165B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65B">
        <w:rPr>
          <w:rFonts w:ascii="Times New Roman" w:eastAsia="Times New Roman" w:hAnsi="Times New Roman" w:cs="Times New Roman"/>
          <w:b/>
          <w:sz w:val="28"/>
          <w:szCs w:val="28"/>
        </w:rPr>
        <w:t>Спикеры</w:t>
      </w:r>
      <w:r w:rsidR="0086165B" w:rsidRPr="0086165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6A2F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Аракелов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Вачикович</w:t>
      </w:r>
      <w:proofErr w:type="spellEnd"/>
      <w:r w:rsidR="00940C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цифровой трансформации Министерства культуры Российской Федерации (</w:t>
      </w:r>
      <w:proofErr w:type="gramStart"/>
      <w:r w:rsidR="007437B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. Москва, Россия). 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Платформа «Артефакт»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 для создания единого информационного пространства в сфере выставочных проектов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6A2F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Горбунова Ирина Борисовна</w:t>
      </w:r>
      <w:r w:rsidR="00940C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доктор педагогических наук, профессор РГПУ им. Герцена, организатор и руководитель учебно-методической лаборатории «Музыкально-компьютерные технологии»  (</w:t>
      </w:r>
      <w:proofErr w:type="gramStart"/>
      <w:r w:rsidR="007437B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437B8">
        <w:rPr>
          <w:rFonts w:ascii="Times New Roman" w:eastAsia="Times New Roman" w:hAnsi="Times New Roman" w:cs="Times New Roman"/>
          <w:sz w:val="28"/>
          <w:szCs w:val="28"/>
        </w:rPr>
        <w:t>. Санкт-Петербург, Россия).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Музыкально-компьютерные технологии в системе музыкального образования: проблемы и перспективы современного этапа развития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6A2F" w:rsidRDefault="00D36A2F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A2F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Ахметова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Лайла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Сейсембековна</w:t>
      </w:r>
      <w:proofErr w:type="spellEnd"/>
      <w:r w:rsidR="00940C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доктор исторических наук, профессор Казахского национального университета им. </w:t>
      </w:r>
      <w:proofErr w:type="spellStart"/>
      <w:r w:rsidR="007437B8">
        <w:rPr>
          <w:rFonts w:ascii="Times New Roman" w:eastAsia="Times New Roman" w:hAnsi="Times New Roman" w:cs="Times New Roman"/>
          <w:sz w:val="28"/>
          <w:szCs w:val="28"/>
        </w:rPr>
        <w:t>Аль-Фараби</w:t>
      </w:r>
      <w:proofErr w:type="spellEnd"/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, академик </w:t>
      </w:r>
      <w:r w:rsidR="007437B8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Евразийской Академии телевидения и радио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(г. </w:t>
      </w:r>
      <w:proofErr w:type="spellStart"/>
      <w:r w:rsidR="007437B8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Казахстан). 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Мир телеканала ABAITV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3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2F" w:rsidRDefault="00D36A2F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A2F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Саначина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Юлия Александровна</w:t>
      </w:r>
      <w:r w:rsidR="00940C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7437B8">
        <w:rPr>
          <w:rFonts w:ascii="Times New Roman" w:eastAsia="Times New Roman" w:hAnsi="Times New Roman" w:cs="Times New Roman"/>
          <w:sz w:val="28"/>
          <w:szCs w:val="28"/>
        </w:rPr>
        <w:t>мультицентра</w:t>
      </w:r>
      <w:proofErr w:type="spellEnd"/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«Контора пароходства», фестиваля уличного искусства «Морфология улиц» (</w:t>
      </w:r>
      <w:proofErr w:type="gramStart"/>
      <w:r w:rsidR="007437B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. Тюмень, Россия) 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практики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индустрий (на примере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«Контора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ароходства»)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3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2F" w:rsidRDefault="00D36A2F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A2F" w:rsidRDefault="00B82553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>Шабардина</w:t>
      </w:r>
      <w:proofErr w:type="spellEnd"/>
      <w:r w:rsidR="007437B8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Сергеевна</w:t>
      </w:r>
      <w:r w:rsidR="00940C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437B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отдела маркетинга группы компаний DJSTORE (г. Санкт-Петербург, Россия)</w:t>
      </w:r>
    </w:p>
    <w:p w:rsidR="00D36A2F" w:rsidRDefault="007437B8" w:rsidP="00B73BF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Тема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Аудиовизуальные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в музеях (на примере проектов группы компаний DJSTORE)</w:t>
      </w:r>
      <w:r w:rsidR="00940C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3BF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36A2F" w:rsidSect="00C51A6F">
      <w:pgSz w:w="11906" w:h="16838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73F"/>
    <w:multiLevelType w:val="multilevel"/>
    <w:tmpl w:val="C5EC90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6A2F"/>
    <w:rsid w:val="007437B8"/>
    <w:rsid w:val="0086165B"/>
    <w:rsid w:val="00925DC3"/>
    <w:rsid w:val="00940CE3"/>
    <w:rsid w:val="00B73BF6"/>
    <w:rsid w:val="00B82553"/>
    <w:rsid w:val="00C51A6F"/>
    <w:rsid w:val="00D3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paragraph" w:styleId="1">
    <w:name w:val="heading 1"/>
    <w:basedOn w:val="normal"/>
    <w:next w:val="normal"/>
    <w:rsid w:val="00D36A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36A2F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D36A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36A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36A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36A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6A2F"/>
  </w:style>
  <w:style w:type="table" w:customStyle="1" w:styleId="TableNormal">
    <w:name w:val="Table Normal"/>
    <w:rsid w:val="00D36A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6A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6A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6A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</cp:revision>
  <dcterms:created xsi:type="dcterms:W3CDTF">2022-06-21T06:27:00Z</dcterms:created>
  <dcterms:modified xsi:type="dcterms:W3CDTF">2022-06-21T16:28:00Z</dcterms:modified>
</cp:coreProperties>
</file>